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45" w:rsidRDefault="002B3822" w:rsidP="006150D8">
      <w:pPr>
        <w:spacing w:after="0" w:line="240" w:lineRule="auto"/>
        <w:jc w:val="center"/>
        <w:rPr>
          <w:rFonts w:ascii="Arial" w:hAnsi="Arial" w:cs="Arial"/>
          <w:b/>
          <w:sz w:val="24"/>
          <w:szCs w:val="24"/>
        </w:rPr>
      </w:pPr>
      <w:bookmarkStart w:id="0" w:name="_GoBack"/>
      <w:bookmarkEnd w:id="0"/>
      <w:r w:rsidRPr="002B3822">
        <w:rPr>
          <w:rFonts w:ascii="Arial" w:hAnsi="Arial" w:cs="Arial"/>
          <w:b/>
          <w:sz w:val="24"/>
          <w:szCs w:val="24"/>
        </w:rPr>
        <w:t xml:space="preserve">Reglamento de Adquisiciones de Bienes </w:t>
      </w:r>
    </w:p>
    <w:p w:rsidR="00BD5645" w:rsidRDefault="00127E73" w:rsidP="006150D8">
      <w:pPr>
        <w:spacing w:after="0" w:line="240" w:lineRule="auto"/>
        <w:jc w:val="center"/>
        <w:rPr>
          <w:rFonts w:ascii="Arial" w:hAnsi="Arial" w:cs="Arial"/>
          <w:b/>
          <w:sz w:val="24"/>
          <w:szCs w:val="24"/>
        </w:rPr>
      </w:pPr>
      <w:r>
        <w:rPr>
          <w:rFonts w:ascii="Arial" w:hAnsi="Arial" w:cs="Arial"/>
          <w:b/>
          <w:sz w:val="24"/>
          <w:szCs w:val="24"/>
        </w:rPr>
        <w:t>y Contrataciones de S</w:t>
      </w:r>
      <w:r w:rsidR="002B3822" w:rsidRPr="002B3822">
        <w:rPr>
          <w:rFonts w:ascii="Arial" w:hAnsi="Arial" w:cs="Arial"/>
          <w:b/>
          <w:sz w:val="24"/>
          <w:szCs w:val="24"/>
        </w:rPr>
        <w:t>ervicios para</w:t>
      </w:r>
    </w:p>
    <w:p w:rsidR="00BD5645" w:rsidRDefault="00A3064E" w:rsidP="006150D8">
      <w:pPr>
        <w:spacing w:after="0" w:line="240" w:lineRule="auto"/>
        <w:jc w:val="center"/>
        <w:rPr>
          <w:rFonts w:ascii="Arial" w:hAnsi="Arial" w:cs="Arial"/>
          <w:b/>
          <w:sz w:val="24"/>
          <w:szCs w:val="24"/>
        </w:rPr>
      </w:pPr>
      <w:r>
        <w:rPr>
          <w:rFonts w:ascii="Arial" w:hAnsi="Arial" w:cs="Arial"/>
          <w:b/>
          <w:sz w:val="24"/>
          <w:szCs w:val="24"/>
        </w:rPr>
        <w:t xml:space="preserve"> la Administración Pú</w:t>
      </w:r>
      <w:r w:rsidR="002B3822" w:rsidRPr="002B3822">
        <w:rPr>
          <w:rFonts w:ascii="Arial" w:hAnsi="Arial" w:cs="Arial"/>
          <w:b/>
          <w:sz w:val="24"/>
          <w:szCs w:val="24"/>
        </w:rPr>
        <w:t xml:space="preserve">blica </w:t>
      </w:r>
    </w:p>
    <w:p w:rsidR="008353BE" w:rsidRDefault="00127E73" w:rsidP="006150D8">
      <w:pPr>
        <w:spacing w:after="0" w:line="240" w:lineRule="auto"/>
        <w:jc w:val="center"/>
        <w:rPr>
          <w:rFonts w:ascii="Arial" w:hAnsi="Arial" w:cs="Arial"/>
          <w:b/>
          <w:sz w:val="24"/>
          <w:szCs w:val="24"/>
        </w:rPr>
      </w:pPr>
      <w:r>
        <w:rPr>
          <w:rFonts w:ascii="Arial" w:hAnsi="Arial" w:cs="Arial"/>
          <w:b/>
          <w:sz w:val="24"/>
          <w:szCs w:val="24"/>
        </w:rPr>
        <w:t>del Municipio de Ayotlá</w:t>
      </w:r>
      <w:r w:rsidR="002B3822" w:rsidRPr="002B3822">
        <w:rPr>
          <w:rFonts w:ascii="Arial" w:hAnsi="Arial" w:cs="Arial"/>
          <w:b/>
          <w:sz w:val="24"/>
          <w:szCs w:val="24"/>
        </w:rPr>
        <w:t>n, Jalisco.</w:t>
      </w:r>
    </w:p>
    <w:p w:rsidR="00BD5645" w:rsidRDefault="00BD5645" w:rsidP="006150D8">
      <w:pPr>
        <w:spacing w:after="0" w:line="240" w:lineRule="auto"/>
        <w:jc w:val="center"/>
        <w:rPr>
          <w:rFonts w:ascii="Arial" w:hAnsi="Arial" w:cs="Arial"/>
          <w:b/>
          <w:sz w:val="24"/>
          <w:szCs w:val="24"/>
        </w:rPr>
      </w:pPr>
    </w:p>
    <w:p w:rsidR="002B3822" w:rsidRPr="002B3822" w:rsidRDefault="002B3822" w:rsidP="006150D8">
      <w:pPr>
        <w:spacing w:after="0" w:line="240" w:lineRule="auto"/>
        <w:jc w:val="center"/>
        <w:rPr>
          <w:rFonts w:ascii="Arial" w:hAnsi="Arial" w:cs="Arial"/>
          <w:b/>
          <w:sz w:val="24"/>
          <w:szCs w:val="24"/>
        </w:rPr>
      </w:pPr>
      <w:r w:rsidRPr="002B3822">
        <w:rPr>
          <w:rFonts w:ascii="Arial" w:hAnsi="Arial" w:cs="Arial"/>
          <w:b/>
          <w:sz w:val="24"/>
          <w:szCs w:val="24"/>
        </w:rPr>
        <w:t>Titulo Primero</w:t>
      </w:r>
      <w:r w:rsidR="00127E73">
        <w:rPr>
          <w:rFonts w:ascii="Arial" w:hAnsi="Arial" w:cs="Arial"/>
          <w:b/>
          <w:sz w:val="24"/>
          <w:szCs w:val="24"/>
        </w:rPr>
        <w:t>.</w:t>
      </w:r>
    </w:p>
    <w:p w:rsidR="002B3822" w:rsidRPr="002B3822" w:rsidRDefault="002B3822" w:rsidP="006150D8">
      <w:pPr>
        <w:spacing w:after="0" w:line="240" w:lineRule="auto"/>
        <w:jc w:val="center"/>
        <w:rPr>
          <w:rFonts w:ascii="Arial" w:hAnsi="Arial" w:cs="Arial"/>
          <w:b/>
          <w:sz w:val="24"/>
          <w:szCs w:val="24"/>
        </w:rPr>
      </w:pPr>
      <w:r w:rsidRPr="002B3822">
        <w:rPr>
          <w:rFonts w:ascii="Arial" w:hAnsi="Arial" w:cs="Arial"/>
          <w:b/>
          <w:sz w:val="24"/>
          <w:szCs w:val="24"/>
        </w:rPr>
        <w:t>Capitulo Único</w:t>
      </w:r>
      <w:r w:rsidR="00127E73">
        <w:rPr>
          <w:rFonts w:ascii="Arial" w:hAnsi="Arial" w:cs="Arial"/>
          <w:b/>
          <w:sz w:val="24"/>
          <w:szCs w:val="24"/>
        </w:rPr>
        <w:t>.</w:t>
      </w:r>
    </w:p>
    <w:p w:rsidR="002B3822" w:rsidRPr="002B3822" w:rsidRDefault="002B3822" w:rsidP="006150D8">
      <w:pPr>
        <w:spacing w:after="0" w:line="240" w:lineRule="auto"/>
        <w:jc w:val="center"/>
        <w:rPr>
          <w:rFonts w:ascii="Arial" w:hAnsi="Arial" w:cs="Arial"/>
          <w:b/>
          <w:sz w:val="24"/>
          <w:szCs w:val="24"/>
        </w:rPr>
      </w:pPr>
      <w:r w:rsidRPr="002B3822">
        <w:rPr>
          <w:rFonts w:ascii="Arial" w:hAnsi="Arial" w:cs="Arial"/>
          <w:b/>
          <w:sz w:val="24"/>
          <w:szCs w:val="24"/>
        </w:rPr>
        <w:t>Disposiciones Generales</w:t>
      </w:r>
      <w:r w:rsidR="00127E73">
        <w:rPr>
          <w:rFonts w:ascii="Arial" w:hAnsi="Arial" w:cs="Arial"/>
          <w:b/>
          <w:sz w:val="24"/>
          <w:szCs w:val="24"/>
        </w:rPr>
        <w:t>.</w:t>
      </w:r>
    </w:p>
    <w:p w:rsidR="002B3822" w:rsidRPr="00BD5645" w:rsidRDefault="002B3822" w:rsidP="006150D8">
      <w:pPr>
        <w:spacing w:line="240" w:lineRule="auto"/>
        <w:rPr>
          <w:rFonts w:ascii="Arial" w:hAnsi="Arial" w:cs="Arial"/>
          <w:sz w:val="16"/>
          <w:szCs w:val="16"/>
        </w:rPr>
      </w:pPr>
    </w:p>
    <w:p w:rsidR="002B3822" w:rsidRDefault="00A3064E" w:rsidP="006150D8">
      <w:pPr>
        <w:spacing w:line="240" w:lineRule="auto"/>
        <w:jc w:val="both"/>
        <w:rPr>
          <w:rFonts w:ascii="Arial" w:hAnsi="Arial" w:cs="Arial"/>
          <w:sz w:val="24"/>
          <w:szCs w:val="24"/>
        </w:rPr>
      </w:pPr>
      <w:r>
        <w:rPr>
          <w:rFonts w:ascii="Arial" w:hAnsi="Arial" w:cs="Arial"/>
          <w:b/>
          <w:sz w:val="24"/>
          <w:szCs w:val="24"/>
        </w:rPr>
        <w:t>Artí</w:t>
      </w:r>
      <w:r w:rsidR="002B3822" w:rsidRPr="002B3822">
        <w:rPr>
          <w:rFonts w:ascii="Arial" w:hAnsi="Arial" w:cs="Arial"/>
          <w:b/>
          <w:sz w:val="24"/>
          <w:szCs w:val="24"/>
        </w:rPr>
        <w:t>culo 1.-</w:t>
      </w:r>
      <w:r w:rsidR="002B3822" w:rsidRPr="002B3822">
        <w:rPr>
          <w:rFonts w:ascii="Arial" w:hAnsi="Arial" w:cs="Arial"/>
          <w:sz w:val="24"/>
          <w:szCs w:val="24"/>
        </w:rPr>
        <w:t xml:space="preserve"> Las disposiciones de este Reglamento son de orden Público y se expide de conformidad con lo dispuesto por los artículos 115 fracción II de l</w:t>
      </w:r>
      <w:r>
        <w:rPr>
          <w:rFonts w:ascii="Arial" w:hAnsi="Arial" w:cs="Arial"/>
          <w:sz w:val="24"/>
          <w:szCs w:val="24"/>
        </w:rPr>
        <w:t>a Constitución Política de los Estados Unidos Mexicanos; artí</w:t>
      </w:r>
      <w:r w:rsidR="002B3822" w:rsidRPr="002B3822">
        <w:rPr>
          <w:rFonts w:ascii="Arial" w:hAnsi="Arial" w:cs="Arial"/>
          <w:sz w:val="24"/>
          <w:szCs w:val="24"/>
        </w:rPr>
        <w:t>culo 73 y 77 fracción II de la Constitución Policita del Estado de Jalisco y los artículos 2°, 37 fracciones II y 38 fracción III de la Ley del</w:t>
      </w:r>
      <w:r>
        <w:rPr>
          <w:rFonts w:ascii="Arial" w:hAnsi="Arial" w:cs="Arial"/>
          <w:sz w:val="24"/>
          <w:szCs w:val="24"/>
        </w:rPr>
        <w:t xml:space="preserve"> Gobierno y la Administración Pú</w:t>
      </w:r>
      <w:r w:rsidR="002B3822" w:rsidRPr="002B3822">
        <w:rPr>
          <w:rFonts w:ascii="Arial" w:hAnsi="Arial" w:cs="Arial"/>
          <w:sz w:val="24"/>
          <w:szCs w:val="24"/>
        </w:rPr>
        <w:t>blica Mu</w:t>
      </w:r>
      <w:r>
        <w:rPr>
          <w:rFonts w:ascii="Arial" w:hAnsi="Arial" w:cs="Arial"/>
          <w:sz w:val="24"/>
          <w:szCs w:val="24"/>
        </w:rPr>
        <w:t>nicipal del Estado de Jalisco, artículo 9 fracción I</w:t>
      </w:r>
      <w:r w:rsidR="002B3822" w:rsidRPr="002B3822">
        <w:rPr>
          <w:rFonts w:ascii="Arial" w:hAnsi="Arial" w:cs="Arial"/>
          <w:sz w:val="24"/>
          <w:szCs w:val="24"/>
        </w:rPr>
        <w:t xml:space="preserve"> y </w:t>
      </w:r>
      <w:r>
        <w:rPr>
          <w:rFonts w:ascii="Arial" w:hAnsi="Arial" w:cs="Arial"/>
          <w:sz w:val="24"/>
          <w:szCs w:val="24"/>
        </w:rPr>
        <w:t>10 fracción V</w:t>
      </w:r>
      <w:r w:rsidR="002B3822" w:rsidRPr="002B3822">
        <w:rPr>
          <w:rFonts w:ascii="Arial" w:hAnsi="Arial" w:cs="Arial"/>
          <w:sz w:val="24"/>
          <w:szCs w:val="24"/>
        </w:rPr>
        <w:t xml:space="preserve"> del Reglamento </w:t>
      </w:r>
      <w:r w:rsidR="00127E73">
        <w:rPr>
          <w:rFonts w:ascii="Arial" w:hAnsi="Arial" w:cs="Arial"/>
          <w:sz w:val="24"/>
          <w:szCs w:val="24"/>
        </w:rPr>
        <w:t>Orgánico</w:t>
      </w:r>
      <w:r w:rsidR="002B3822" w:rsidRPr="002B3822">
        <w:rPr>
          <w:rFonts w:ascii="Arial" w:hAnsi="Arial" w:cs="Arial"/>
          <w:sz w:val="24"/>
          <w:szCs w:val="24"/>
        </w:rPr>
        <w:t xml:space="preserve"> de</w:t>
      </w:r>
      <w:r w:rsidR="00127E73">
        <w:rPr>
          <w:rFonts w:ascii="Arial" w:hAnsi="Arial" w:cs="Arial"/>
          <w:sz w:val="24"/>
          <w:szCs w:val="24"/>
        </w:rPr>
        <w:t xml:space="preserve"> </w:t>
      </w:r>
      <w:r w:rsidR="002B3822" w:rsidRPr="002B3822">
        <w:rPr>
          <w:rFonts w:ascii="Arial" w:hAnsi="Arial" w:cs="Arial"/>
          <w:sz w:val="24"/>
          <w:szCs w:val="24"/>
        </w:rPr>
        <w:t>l</w:t>
      </w:r>
      <w:r w:rsidR="00127E73">
        <w:rPr>
          <w:rFonts w:ascii="Arial" w:hAnsi="Arial" w:cs="Arial"/>
          <w:sz w:val="24"/>
          <w:szCs w:val="24"/>
        </w:rPr>
        <w:t xml:space="preserve">a Administración </w:t>
      </w:r>
      <w:r>
        <w:rPr>
          <w:rFonts w:ascii="Arial" w:hAnsi="Arial" w:cs="Arial"/>
          <w:sz w:val="24"/>
          <w:szCs w:val="24"/>
        </w:rPr>
        <w:t>Pública</w:t>
      </w:r>
      <w:r w:rsidR="00127E73">
        <w:rPr>
          <w:rFonts w:ascii="Arial" w:hAnsi="Arial" w:cs="Arial"/>
          <w:sz w:val="24"/>
          <w:szCs w:val="24"/>
        </w:rPr>
        <w:t xml:space="preserve"> Municipal de Ayotlá</w:t>
      </w:r>
      <w:r w:rsidR="002B3822" w:rsidRPr="002B3822">
        <w:rPr>
          <w:rFonts w:ascii="Arial" w:hAnsi="Arial" w:cs="Arial"/>
          <w:sz w:val="24"/>
          <w:szCs w:val="24"/>
        </w:rPr>
        <w:t>n, Jalisco y tiene por objeto regular la</w:t>
      </w:r>
      <w:r>
        <w:rPr>
          <w:rFonts w:ascii="Arial" w:hAnsi="Arial" w:cs="Arial"/>
          <w:sz w:val="24"/>
          <w:szCs w:val="24"/>
        </w:rPr>
        <w:t>s</w:t>
      </w:r>
      <w:r w:rsidR="002B3822" w:rsidRPr="002B3822">
        <w:rPr>
          <w:rFonts w:ascii="Arial" w:hAnsi="Arial" w:cs="Arial"/>
          <w:sz w:val="24"/>
          <w:szCs w:val="24"/>
        </w:rPr>
        <w:t xml:space="preserve"> adquisiciones y contrataciones de prestación de servicios.</w:t>
      </w:r>
    </w:p>
    <w:p w:rsidR="002B3822" w:rsidRDefault="00A3064E" w:rsidP="006150D8">
      <w:pPr>
        <w:spacing w:line="240" w:lineRule="auto"/>
        <w:jc w:val="both"/>
        <w:rPr>
          <w:rFonts w:ascii="Arial" w:hAnsi="Arial" w:cs="Arial"/>
          <w:sz w:val="24"/>
          <w:szCs w:val="24"/>
        </w:rPr>
      </w:pPr>
      <w:r>
        <w:rPr>
          <w:rFonts w:ascii="Arial" w:hAnsi="Arial" w:cs="Arial"/>
          <w:b/>
          <w:sz w:val="24"/>
          <w:szCs w:val="24"/>
        </w:rPr>
        <w:t>Artí</w:t>
      </w:r>
      <w:r w:rsidR="002B3822" w:rsidRPr="00201CF4">
        <w:rPr>
          <w:rFonts w:ascii="Arial" w:hAnsi="Arial" w:cs="Arial"/>
          <w:b/>
          <w:sz w:val="24"/>
          <w:szCs w:val="24"/>
        </w:rPr>
        <w:t>culo 2.-</w:t>
      </w:r>
      <w:r w:rsidR="002B3822">
        <w:rPr>
          <w:rFonts w:ascii="Arial" w:hAnsi="Arial" w:cs="Arial"/>
          <w:sz w:val="24"/>
          <w:szCs w:val="24"/>
        </w:rPr>
        <w:t xml:space="preserve"> Los procedimientos a que se refiere este ordenamiento, tendrá</w:t>
      </w:r>
      <w:r w:rsidR="0061477F">
        <w:rPr>
          <w:rFonts w:ascii="Arial" w:hAnsi="Arial" w:cs="Arial"/>
          <w:sz w:val="24"/>
          <w:szCs w:val="24"/>
        </w:rPr>
        <w:t>n como base la trasparencia en</w:t>
      </w:r>
      <w:r>
        <w:rPr>
          <w:rFonts w:ascii="Arial" w:hAnsi="Arial" w:cs="Arial"/>
          <w:sz w:val="24"/>
          <w:szCs w:val="24"/>
        </w:rPr>
        <w:t xml:space="preserve"> </w:t>
      </w:r>
      <w:r w:rsidR="0061477F">
        <w:rPr>
          <w:rFonts w:ascii="Arial" w:hAnsi="Arial" w:cs="Arial"/>
          <w:sz w:val="24"/>
          <w:szCs w:val="24"/>
        </w:rPr>
        <w:t>e</w:t>
      </w:r>
      <w:r w:rsidR="002B3822">
        <w:rPr>
          <w:rFonts w:ascii="Arial" w:hAnsi="Arial" w:cs="Arial"/>
          <w:sz w:val="24"/>
          <w:szCs w:val="24"/>
        </w:rPr>
        <w:t>l gasto público, así como los principios de aust</w:t>
      </w:r>
      <w:r w:rsidR="00E5394A">
        <w:rPr>
          <w:rFonts w:ascii="Arial" w:hAnsi="Arial" w:cs="Arial"/>
          <w:sz w:val="24"/>
          <w:szCs w:val="24"/>
        </w:rPr>
        <w:t>eridad, disciplina presupuestal, racionalidad, proporcionalidad, equidad, certeza y motivación.</w:t>
      </w:r>
    </w:p>
    <w:p w:rsidR="00E5394A" w:rsidRDefault="00A3064E" w:rsidP="006150D8">
      <w:pPr>
        <w:spacing w:line="240" w:lineRule="auto"/>
        <w:jc w:val="both"/>
        <w:rPr>
          <w:rFonts w:ascii="Arial" w:hAnsi="Arial" w:cs="Arial"/>
          <w:sz w:val="24"/>
          <w:szCs w:val="24"/>
        </w:rPr>
      </w:pPr>
      <w:r>
        <w:rPr>
          <w:rFonts w:ascii="Arial" w:hAnsi="Arial" w:cs="Arial"/>
          <w:b/>
          <w:sz w:val="24"/>
          <w:szCs w:val="24"/>
        </w:rPr>
        <w:t>Artí</w:t>
      </w:r>
      <w:r w:rsidR="00E5394A" w:rsidRPr="00201CF4">
        <w:rPr>
          <w:rFonts w:ascii="Arial" w:hAnsi="Arial" w:cs="Arial"/>
          <w:b/>
          <w:sz w:val="24"/>
          <w:szCs w:val="24"/>
        </w:rPr>
        <w:t>culo 3.-</w:t>
      </w:r>
      <w:r w:rsidR="00E5394A">
        <w:rPr>
          <w:rFonts w:ascii="Arial" w:hAnsi="Arial" w:cs="Arial"/>
          <w:sz w:val="24"/>
          <w:szCs w:val="24"/>
        </w:rPr>
        <w:t xml:space="preserve"> Para los efectos de este reglamento o en referencia al</w:t>
      </w:r>
      <w:r w:rsidR="00201CF4">
        <w:rPr>
          <w:rFonts w:ascii="Arial" w:hAnsi="Arial" w:cs="Arial"/>
          <w:sz w:val="24"/>
          <w:szCs w:val="24"/>
        </w:rPr>
        <w:t xml:space="preserve"> </w:t>
      </w:r>
      <w:r w:rsidR="00E5394A">
        <w:rPr>
          <w:rFonts w:ascii="Arial" w:hAnsi="Arial" w:cs="Arial"/>
          <w:sz w:val="24"/>
          <w:szCs w:val="24"/>
        </w:rPr>
        <w:t>mismo, se entiende por:</w:t>
      </w:r>
    </w:p>
    <w:p w:rsidR="00605202" w:rsidRDefault="00201CF4" w:rsidP="006150D8">
      <w:pPr>
        <w:pStyle w:val="Prrafodelista"/>
        <w:numPr>
          <w:ilvl w:val="0"/>
          <w:numId w:val="1"/>
        </w:numPr>
        <w:spacing w:line="240" w:lineRule="auto"/>
        <w:jc w:val="both"/>
        <w:rPr>
          <w:rFonts w:ascii="Arial" w:hAnsi="Arial" w:cs="Arial"/>
          <w:sz w:val="24"/>
          <w:szCs w:val="24"/>
        </w:rPr>
      </w:pPr>
      <w:r w:rsidRPr="00201CF4">
        <w:rPr>
          <w:rFonts w:ascii="Arial" w:hAnsi="Arial" w:cs="Arial"/>
          <w:b/>
          <w:sz w:val="24"/>
          <w:szCs w:val="24"/>
        </w:rPr>
        <w:t>Adjudicación:</w:t>
      </w:r>
      <w:r>
        <w:rPr>
          <w:rFonts w:ascii="Arial" w:hAnsi="Arial" w:cs="Arial"/>
          <w:sz w:val="24"/>
          <w:szCs w:val="24"/>
        </w:rPr>
        <w:t xml:space="preserve"> Acto en virtud del cual con apego a este reglamento se le asigna la compra o contratación de servi</w:t>
      </w:r>
      <w:r w:rsidR="00A71FA4">
        <w:rPr>
          <w:rFonts w:ascii="Arial" w:hAnsi="Arial" w:cs="Arial"/>
          <w:sz w:val="24"/>
          <w:szCs w:val="24"/>
        </w:rPr>
        <w:t>cios a uno o varios proveedores;</w:t>
      </w:r>
    </w:p>
    <w:p w:rsidR="00201CF4" w:rsidRDefault="00201CF4" w:rsidP="006150D8">
      <w:pPr>
        <w:pStyle w:val="Prrafodelista"/>
        <w:numPr>
          <w:ilvl w:val="0"/>
          <w:numId w:val="1"/>
        </w:numPr>
        <w:spacing w:line="240" w:lineRule="auto"/>
        <w:jc w:val="both"/>
        <w:rPr>
          <w:rFonts w:ascii="Arial" w:hAnsi="Arial" w:cs="Arial"/>
          <w:sz w:val="24"/>
          <w:szCs w:val="24"/>
        </w:rPr>
      </w:pPr>
      <w:r w:rsidRPr="00201CF4">
        <w:rPr>
          <w:rFonts w:ascii="Arial" w:hAnsi="Arial" w:cs="Arial"/>
          <w:b/>
          <w:sz w:val="24"/>
          <w:szCs w:val="24"/>
        </w:rPr>
        <w:t xml:space="preserve">Administración: </w:t>
      </w:r>
      <w:r>
        <w:rPr>
          <w:rFonts w:ascii="Arial" w:hAnsi="Arial" w:cs="Arial"/>
          <w:sz w:val="24"/>
          <w:szCs w:val="24"/>
        </w:rPr>
        <w:t>La Administración Públic</w:t>
      </w:r>
      <w:r w:rsidR="006B4490">
        <w:rPr>
          <w:rFonts w:ascii="Arial" w:hAnsi="Arial" w:cs="Arial"/>
          <w:sz w:val="24"/>
          <w:szCs w:val="24"/>
        </w:rPr>
        <w:t>a Municipal de Ayotlá</w:t>
      </w:r>
      <w:r w:rsidR="00A71FA4">
        <w:rPr>
          <w:rFonts w:ascii="Arial" w:hAnsi="Arial" w:cs="Arial"/>
          <w:sz w:val="24"/>
          <w:szCs w:val="24"/>
        </w:rPr>
        <w:t>n, Jalisco;</w:t>
      </w:r>
    </w:p>
    <w:p w:rsidR="00201CF4" w:rsidRDefault="00C6726A" w:rsidP="006150D8">
      <w:pPr>
        <w:pStyle w:val="Prrafodelista"/>
        <w:numPr>
          <w:ilvl w:val="0"/>
          <w:numId w:val="1"/>
        </w:numPr>
        <w:spacing w:line="240" w:lineRule="auto"/>
        <w:jc w:val="both"/>
        <w:rPr>
          <w:rFonts w:ascii="Arial" w:hAnsi="Arial" w:cs="Arial"/>
          <w:sz w:val="24"/>
          <w:szCs w:val="24"/>
        </w:rPr>
      </w:pPr>
      <w:r>
        <w:rPr>
          <w:rFonts w:ascii="Arial" w:hAnsi="Arial" w:cs="Arial"/>
          <w:b/>
          <w:sz w:val="24"/>
          <w:szCs w:val="24"/>
        </w:rPr>
        <w:t xml:space="preserve">Requisición y/o </w:t>
      </w:r>
      <w:r w:rsidR="00201CF4" w:rsidRPr="00201CF4">
        <w:rPr>
          <w:rFonts w:ascii="Arial" w:hAnsi="Arial" w:cs="Arial"/>
          <w:b/>
          <w:sz w:val="24"/>
          <w:szCs w:val="24"/>
        </w:rPr>
        <w:t>Orden de Compra:</w:t>
      </w:r>
      <w:r w:rsidR="00201CF4">
        <w:rPr>
          <w:rFonts w:ascii="Arial" w:hAnsi="Arial" w:cs="Arial"/>
          <w:sz w:val="24"/>
          <w:szCs w:val="24"/>
        </w:rPr>
        <w:t xml:space="preserve"> La ampliación que se </w:t>
      </w:r>
      <w:r w:rsidR="00DF0BA4">
        <w:rPr>
          <w:rFonts w:ascii="Arial" w:hAnsi="Arial" w:cs="Arial"/>
          <w:sz w:val="24"/>
          <w:szCs w:val="24"/>
        </w:rPr>
        <w:t>hace sobre una necesidad de la Administración Pública M</w:t>
      </w:r>
      <w:r w:rsidR="00201CF4">
        <w:rPr>
          <w:rFonts w:ascii="Arial" w:hAnsi="Arial" w:cs="Arial"/>
          <w:sz w:val="24"/>
          <w:szCs w:val="24"/>
        </w:rPr>
        <w:t>unicipal así lo requieran, siempre y cuando no e</w:t>
      </w:r>
      <w:r w:rsidR="00A71FA4">
        <w:rPr>
          <w:rFonts w:ascii="Arial" w:hAnsi="Arial" w:cs="Arial"/>
          <w:sz w:val="24"/>
          <w:szCs w:val="24"/>
        </w:rPr>
        <w:t>xistan variación en los precios;</w:t>
      </w:r>
    </w:p>
    <w:p w:rsidR="00201CF4" w:rsidRDefault="00201CF4" w:rsidP="006150D8">
      <w:pPr>
        <w:pStyle w:val="Prrafodelista"/>
        <w:numPr>
          <w:ilvl w:val="0"/>
          <w:numId w:val="1"/>
        </w:numPr>
        <w:spacing w:line="240" w:lineRule="auto"/>
        <w:jc w:val="both"/>
        <w:rPr>
          <w:rFonts w:ascii="Arial" w:hAnsi="Arial" w:cs="Arial"/>
          <w:sz w:val="24"/>
          <w:szCs w:val="24"/>
        </w:rPr>
      </w:pPr>
      <w:r w:rsidRPr="00E9764F">
        <w:rPr>
          <w:rFonts w:ascii="Arial" w:hAnsi="Arial" w:cs="Arial"/>
          <w:b/>
          <w:sz w:val="24"/>
          <w:szCs w:val="24"/>
        </w:rPr>
        <w:t>Ayuntamiento:</w:t>
      </w:r>
      <w:r>
        <w:rPr>
          <w:rFonts w:ascii="Arial" w:hAnsi="Arial" w:cs="Arial"/>
          <w:sz w:val="24"/>
          <w:szCs w:val="24"/>
        </w:rPr>
        <w:t xml:space="preserve"> El </w:t>
      </w:r>
      <w:r w:rsidR="00DF0BA4">
        <w:rPr>
          <w:rFonts w:ascii="Arial" w:hAnsi="Arial" w:cs="Arial"/>
          <w:sz w:val="24"/>
          <w:szCs w:val="24"/>
        </w:rPr>
        <w:t>Pleno del Ayuntamiento de Ayotlá</w:t>
      </w:r>
      <w:r w:rsidR="00A71FA4">
        <w:rPr>
          <w:rFonts w:ascii="Arial" w:hAnsi="Arial" w:cs="Arial"/>
          <w:sz w:val="24"/>
          <w:szCs w:val="24"/>
        </w:rPr>
        <w:t>n, Jalisco;</w:t>
      </w:r>
    </w:p>
    <w:p w:rsidR="00201CF4" w:rsidRDefault="00201CF4" w:rsidP="006150D8">
      <w:pPr>
        <w:pStyle w:val="Prrafodelista"/>
        <w:numPr>
          <w:ilvl w:val="0"/>
          <w:numId w:val="1"/>
        </w:numPr>
        <w:spacing w:line="240" w:lineRule="auto"/>
        <w:jc w:val="both"/>
        <w:rPr>
          <w:rFonts w:ascii="Arial" w:hAnsi="Arial" w:cs="Arial"/>
          <w:sz w:val="24"/>
          <w:szCs w:val="24"/>
        </w:rPr>
      </w:pPr>
      <w:r w:rsidRPr="00E9764F">
        <w:rPr>
          <w:rFonts w:ascii="Arial" w:hAnsi="Arial" w:cs="Arial"/>
          <w:b/>
          <w:sz w:val="24"/>
          <w:szCs w:val="24"/>
        </w:rPr>
        <w:t xml:space="preserve"> Única Confidencial de Proveedor:</w:t>
      </w:r>
      <w:r w:rsidR="00C6726A">
        <w:rPr>
          <w:rFonts w:ascii="Arial" w:hAnsi="Arial" w:cs="Arial"/>
          <w:sz w:val="24"/>
          <w:szCs w:val="24"/>
        </w:rPr>
        <w:t xml:space="preserve"> </w:t>
      </w:r>
      <w:r w:rsidR="00612EFC">
        <w:rPr>
          <w:rFonts w:ascii="Arial" w:hAnsi="Arial" w:cs="Arial"/>
          <w:sz w:val="24"/>
          <w:szCs w:val="24"/>
        </w:rPr>
        <w:t>serie alfanumérica que se le entrega al proveedor al mom</w:t>
      </w:r>
      <w:r w:rsidR="006B4490">
        <w:rPr>
          <w:rFonts w:ascii="Arial" w:hAnsi="Arial" w:cs="Arial"/>
          <w:sz w:val="24"/>
          <w:szCs w:val="24"/>
        </w:rPr>
        <w:t>ento de su registro</w:t>
      </w:r>
      <w:r w:rsidR="00A71FA4">
        <w:rPr>
          <w:rFonts w:ascii="Arial" w:hAnsi="Arial" w:cs="Arial"/>
          <w:sz w:val="24"/>
          <w:szCs w:val="24"/>
        </w:rPr>
        <w:t>;</w:t>
      </w:r>
    </w:p>
    <w:p w:rsidR="00E9764F" w:rsidRDefault="00E9764F" w:rsidP="006150D8">
      <w:pPr>
        <w:pStyle w:val="Prrafodelista"/>
        <w:numPr>
          <w:ilvl w:val="0"/>
          <w:numId w:val="1"/>
        </w:numPr>
        <w:spacing w:line="240" w:lineRule="auto"/>
        <w:jc w:val="both"/>
        <w:rPr>
          <w:rFonts w:ascii="Arial" w:hAnsi="Arial" w:cs="Arial"/>
          <w:sz w:val="24"/>
          <w:szCs w:val="24"/>
        </w:rPr>
      </w:pPr>
      <w:r w:rsidRPr="00E9764F">
        <w:rPr>
          <w:rFonts w:ascii="Arial" w:hAnsi="Arial" w:cs="Arial"/>
          <w:b/>
          <w:sz w:val="24"/>
          <w:szCs w:val="24"/>
        </w:rPr>
        <w:t>Comisión</w:t>
      </w:r>
      <w:r w:rsidR="00201CF4" w:rsidRPr="00E9764F">
        <w:rPr>
          <w:rFonts w:ascii="Arial" w:hAnsi="Arial" w:cs="Arial"/>
          <w:b/>
          <w:sz w:val="24"/>
          <w:szCs w:val="24"/>
        </w:rPr>
        <w:t xml:space="preserve">: </w:t>
      </w:r>
      <w:r w:rsidR="00201CF4">
        <w:rPr>
          <w:rFonts w:ascii="Arial" w:hAnsi="Arial" w:cs="Arial"/>
          <w:sz w:val="24"/>
          <w:szCs w:val="24"/>
        </w:rPr>
        <w:t xml:space="preserve">La </w:t>
      </w:r>
      <w:r>
        <w:rPr>
          <w:rFonts w:ascii="Arial" w:hAnsi="Arial" w:cs="Arial"/>
          <w:sz w:val="24"/>
          <w:szCs w:val="24"/>
        </w:rPr>
        <w:t>Comisión</w:t>
      </w:r>
      <w:r w:rsidR="00201CF4">
        <w:rPr>
          <w:rFonts w:ascii="Arial" w:hAnsi="Arial" w:cs="Arial"/>
          <w:sz w:val="24"/>
          <w:szCs w:val="24"/>
        </w:rPr>
        <w:t xml:space="preserve"> de Adquisiciones </w:t>
      </w:r>
      <w:r w:rsidR="00DF0BA4">
        <w:rPr>
          <w:rFonts w:ascii="Arial" w:hAnsi="Arial" w:cs="Arial"/>
          <w:sz w:val="24"/>
          <w:szCs w:val="24"/>
        </w:rPr>
        <w:t>M</w:t>
      </w:r>
      <w:r w:rsidR="00201CF4">
        <w:rPr>
          <w:rFonts w:ascii="Arial" w:hAnsi="Arial" w:cs="Arial"/>
          <w:sz w:val="24"/>
          <w:szCs w:val="24"/>
        </w:rPr>
        <w:t xml:space="preserve">unicipales: Es el </w:t>
      </w:r>
      <w:r>
        <w:rPr>
          <w:rFonts w:ascii="Arial" w:hAnsi="Arial" w:cs="Arial"/>
          <w:sz w:val="24"/>
          <w:szCs w:val="24"/>
        </w:rPr>
        <w:t>Órgano</w:t>
      </w:r>
      <w:r w:rsidR="00DF0BA4">
        <w:rPr>
          <w:rFonts w:ascii="Arial" w:hAnsi="Arial" w:cs="Arial"/>
          <w:sz w:val="24"/>
          <w:szCs w:val="24"/>
        </w:rPr>
        <w:t xml:space="preserve"> C</w:t>
      </w:r>
      <w:r w:rsidR="00201CF4">
        <w:rPr>
          <w:rFonts w:ascii="Arial" w:hAnsi="Arial" w:cs="Arial"/>
          <w:sz w:val="24"/>
          <w:szCs w:val="24"/>
        </w:rPr>
        <w:t>olegiado</w:t>
      </w:r>
      <w:r>
        <w:rPr>
          <w:rFonts w:ascii="Arial" w:hAnsi="Arial" w:cs="Arial"/>
          <w:sz w:val="24"/>
          <w:szCs w:val="24"/>
        </w:rPr>
        <w:t xml:space="preserve"> </w:t>
      </w:r>
      <w:r w:rsidR="00DF0BA4">
        <w:rPr>
          <w:rFonts w:ascii="Arial" w:hAnsi="Arial" w:cs="Arial"/>
          <w:sz w:val="24"/>
          <w:szCs w:val="24"/>
        </w:rPr>
        <w:t>A</w:t>
      </w:r>
      <w:r>
        <w:rPr>
          <w:rFonts w:ascii="Arial" w:hAnsi="Arial" w:cs="Arial"/>
          <w:sz w:val="24"/>
          <w:szCs w:val="24"/>
        </w:rPr>
        <w:t xml:space="preserve">uxiliar de la </w:t>
      </w:r>
      <w:r w:rsidR="00DF0BA4">
        <w:rPr>
          <w:rFonts w:ascii="Arial" w:hAnsi="Arial" w:cs="Arial"/>
          <w:sz w:val="24"/>
          <w:szCs w:val="24"/>
        </w:rPr>
        <w:t>A</w:t>
      </w:r>
      <w:r>
        <w:rPr>
          <w:rFonts w:ascii="Arial" w:hAnsi="Arial" w:cs="Arial"/>
          <w:sz w:val="24"/>
          <w:szCs w:val="24"/>
        </w:rPr>
        <w:t xml:space="preserve">dministración </w:t>
      </w:r>
      <w:r w:rsidR="00DF0BA4">
        <w:rPr>
          <w:rFonts w:ascii="Arial" w:hAnsi="Arial" w:cs="Arial"/>
          <w:sz w:val="24"/>
          <w:szCs w:val="24"/>
        </w:rPr>
        <w:t>Pública M</w:t>
      </w:r>
      <w:r>
        <w:rPr>
          <w:rFonts w:ascii="Arial" w:hAnsi="Arial" w:cs="Arial"/>
          <w:sz w:val="24"/>
          <w:szCs w:val="24"/>
        </w:rPr>
        <w:t xml:space="preserve">unicipal, con representación ciudadana, con funciones de consulta, asesoría, </w:t>
      </w:r>
      <w:r w:rsidR="00612EFC">
        <w:rPr>
          <w:rFonts w:ascii="Arial" w:hAnsi="Arial" w:cs="Arial"/>
          <w:sz w:val="24"/>
          <w:szCs w:val="24"/>
        </w:rPr>
        <w:t>análisis, opinión</w:t>
      </w:r>
      <w:r>
        <w:rPr>
          <w:rFonts w:ascii="Arial" w:hAnsi="Arial" w:cs="Arial"/>
          <w:sz w:val="24"/>
          <w:szCs w:val="24"/>
        </w:rPr>
        <w:t>, orientación y resolución, que tiene por objeto aprobar las adquisiciones de bienes, o contratación de</w:t>
      </w:r>
      <w:r w:rsidR="00DF0BA4">
        <w:rPr>
          <w:rFonts w:ascii="Arial" w:hAnsi="Arial" w:cs="Arial"/>
          <w:sz w:val="24"/>
          <w:szCs w:val="24"/>
        </w:rPr>
        <w:t xml:space="preserve"> servicios a celebrarse por el M</w:t>
      </w:r>
      <w:r>
        <w:rPr>
          <w:rFonts w:ascii="Arial" w:hAnsi="Arial" w:cs="Arial"/>
          <w:sz w:val="24"/>
          <w:szCs w:val="24"/>
        </w:rPr>
        <w:t>unicipio, dent</w:t>
      </w:r>
      <w:r w:rsidR="00A71FA4">
        <w:rPr>
          <w:rFonts w:ascii="Arial" w:hAnsi="Arial" w:cs="Arial"/>
          <w:sz w:val="24"/>
          <w:szCs w:val="24"/>
        </w:rPr>
        <w:t>ro del ámbito de su competencia;</w:t>
      </w:r>
    </w:p>
    <w:p w:rsidR="00E9764F" w:rsidRDefault="00E9764F" w:rsidP="006150D8">
      <w:pPr>
        <w:pStyle w:val="Prrafodelista"/>
        <w:numPr>
          <w:ilvl w:val="0"/>
          <w:numId w:val="1"/>
        </w:numPr>
        <w:spacing w:line="240" w:lineRule="auto"/>
        <w:jc w:val="both"/>
        <w:rPr>
          <w:rFonts w:ascii="Arial" w:hAnsi="Arial" w:cs="Arial"/>
          <w:sz w:val="24"/>
          <w:szCs w:val="24"/>
        </w:rPr>
      </w:pPr>
      <w:r>
        <w:rPr>
          <w:rFonts w:ascii="Arial" w:hAnsi="Arial" w:cs="Arial"/>
          <w:b/>
          <w:sz w:val="24"/>
          <w:szCs w:val="24"/>
        </w:rPr>
        <w:t>Compra, adquisición o contratación especial:</w:t>
      </w:r>
      <w:r>
        <w:rPr>
          <w:rFonts w:ascii="Arial" w:hAnsi="Arial" w:cs="Arial"/>
          <w:sz w:val="24"/>
          <w:szCs w:val="24"/>
        </w:rPr>
        <w:t xml:space="preserve"> las que por la naturaleza de los bienes y/o servicios a adquirir, el criterio de selección dependa de aspectos subjetivos, los cuales son fundamentales para la contratación, debido al grado de confianza y seguri</w:t>
      </w:r>
      <w:r w:rsidR="00A71FA4">
        <w:rPr>
          <w:rFonts w:ascii="Arial" w:hAnsi="Arial" w:cs="Arial"/>
          <w:sz w:val="24"/>
          <w:szCs w:val="24"/>
        </w:rPr>
        <w:t>dad de los resultados a obtener;</w:t>
      </w:r>
    </w:p>
    <w:p w:rsidR="00201CF4" w:rsidRDefault="00E9764F"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Compra, adquisición o contratación extraordinaria:</w:t>
      </w:r>
      <w:r>
        <w:rPr>
          <w:rFonts w:ascii="Arial" w:hAnsi="Arial" w:cs="Arial"/>
          <w:sz w:val="24"/>
          <w:szCs w:val="24"/>
        </w:rPr>
        <w:t xml:space="preserve"> son adquisiciones extraordinarias aquellas que estando sujetas a los programas previamente </w:t>
      </w:r>
      <w:r>
        <w:rPr>
          <w:rFonts w:ascii="Arial" w:hAnsi="Arial" w:cs="Arial"/>
          <w:sz w:val="24"/>
          <w:szCs w:val="24"/>
        </w:rPr>
        <w:lastRenderedPageBreak/>
        <w:t xml:space="preserve">establecidos para satisfacer necesidades que requieren ser autorizadas en forma </w:t>
      </w:r>
      <w:r w:rsidR="00A71FA4">
        <w:rPr>
          <w:rFonts w:ascii="Arial" w:hAnsi="Arial" w:cs="Arial"/>
          <w:sz w:val="24"/>
          <w:szCs w:val="24"/>
        </w:rPr>
        <w:t>inmediata;</w:t>
      </w:r>
    </w:p>
    <w:p w:rsidR="00E9764F" w:rsidRDefault="00E9764F"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Compra, adquisición o contratación ordinaria:</w:t>
      </w:r>
      <w:r>
        <w:rPr>
          <w:rFonts w:ascii="Arial" w:hAnsi="Arial" w:cs="Arial"/>
          <w:sz w:val="24"/>
          <w:szCs w:val="24"/>
        </w:rPr>
        <w:t xml:space="preserve"> Son adquisiciones sistemáticas y ordenadas, que en forma regular y periódica se pueden proveer por las diversas dependencias, de acuerdo a los programas pre</w:t>
      </w:r>
      <w:r w:rsidR="00A71FA4">
        <w:rPr>
          <w:rFonts w:ascii="Arial" w:hAnsi="Arial" w:cs="Arial"/>
          <w:sz w:val="24"/>
          <w:szCs w:val="24"/>
        </w:rPr>
        <w:t>viamente establecidos por ellas;</w:t>
      </w:r>
    </w:p>
    <w:p w:rsidR="00E9764F" w:rsidRDefault="00E9764F"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Compra, adquisiciones o contrataciones urgentes:</w:t>
      </w:r>
      <w:r>
        <w:rPr>
          <w:rFonts w:ascii="Arial" w:hAnsi="Arial" w:cs="Arial"/>
          <w:sz w:val="24"/>
          <w:szCs w:val="24"/>
        </w:rPr>
        <w:t xml:space="preserve"> son aquellas que requieran realizar</w:t>
      </w:r>
      <w:r w:rsidR="00745133">
        <w:rPr>
          <w:rFonts w:ascii="Arial" w:hAnsi="Arial" w:cs="Arial"/>
          <w:sz w:val="24"/>
          <w:szCs w:val="24"/>
        </w:rPr>
        <w:t>se en situaciones de catástrofes o emergencia en el Municipio que pongan en riesgo la integridad de las personas o su patrimonio.</w:t>
      </w:r>
    </w:p>
    <w:p w:rsidR="00745133" w:rsidRDefault="00745133"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Contraloría:</w:t>
      </w:r>
      <w:r w:rsidR="00A71FA4">
        <w:rPr>
          <w:rFonts w:ascii="Arial" w:hAnsi="Arial" w:cs="Arial"/>
          <w:sz w:val="24"/>
          <w:szCs w:val="24"/>
        </w:rPr>
        <w:t xml:space="preserve"> La Contraloría Municipal;</w:t>
      </w:r>
    </w:p>
    <w:p w:rsidR="00745133" w:rsidRDefault="00745133"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 xml:space="preserve">Dependencia: </w:t>
      </w:r>
      <w:r w:rsidR="00A71FA4">
        <w:rPr>
          <w:rFonts w:ascii="Arial" w:hAnsi="Arial" w:cs="Arial"/>
          <w:sz w:val="24"/>
          <w:szCs w:val="24"/>
        </w:rPr>
        <w:t>La Unidad A</w:t>
      </w:r>
      <w:r>
        <w:rPr>
          <w:rFonts w:ascii="Arial" w:hAnsi="Arial" w:cs="Arial"/>
          <w:sz w:val="24"/>
          <w:szCs w:val="24"/>
        </w:rPr>
        <w:t>dmini</w:t>
      </w:r>
      <w:r w:rsidR="00A71FA4">
        <w:rPr>
          <w:rFonts w:ascii="Arial" w:hAnsi="Arial" w:cs="Arial"/>
          <w:sz w:val="24"/>
          <w:szCs w:val="24"/>
        </w:rPr>
        <w:t>strativa que forma parte de la Administración Pública C</w:t>
      </w:r>
      <w:r>
        <w:rPr>
          <w:rFonts w:ascii="Arial" w:hAnsi="Arial" w:cs="Arial"/>
          <w:sz w:val="24"/>
          <w:szCs w:val="24"/>
        </w:rPr>
        <w:t>ent</w:t>
      </w:r>
      <w:r w:rsidR="00A71FA4">
        <w:rPr>
          <w:rFonts w:ascii="Arial" w:hAnsi="Arial" w:cs="Arial"/>
          <w:sz w:val="24"/>
          <w:szCs w:val="24"/>
        </w:rPr>
        <w:t>ralizada del Municipio de Ayotlá</w:t>
      </w:r>
      <w:r>
        <w:rPr>
          <w:rFonts w:ascii="Arial" w:hAnsi="Arial" w:cs="Arial"/>
          <w:sz w:val="24"/>
          <w:szCs w:val="24"/>
        </w:rPr>
        <w:t xml:space="preserve">n, Jalisco, en los términos dispuestos por el Reglamento Interno del Ayuntamiento y la </w:t>
      </w:r>
      <w:r w:rsidR="004250F4">
        <w:rPr>
          <w:rFonts w:ascii="Arial" w:hAnsi="Arial" w:cs="Arial"/>
          <w:sz w:val="24"/>
          <w:szCs w:val="24"/>
        </w:rPr>
        <w:t>Administración</w:t>
      </w:r>
      <w:r w:rsidR="00612EFC">
        <w:rPr>
          <w:rFonts w:ascii="Arial" w:hAnsi="Arial" w:cs="Arial"/>
          <w:sz w:val="24"/>
          <w:szCs w:val="24"/>
        </w:rPr>
        <w:t xml:space="preserve"> Pública Municipal de </w:t>
      </w:r>
      <w:r w:rsidR="00C6726A">
        <w:rPr>
          <w:rFonts w:ascii="Arial" w:hAnsi="Arial" w:cs="Arial"/>
          <w:sz w:val="24"/>
          <w:szCs w:val="24"/>
        </w:rPr>
        <w:t>Ayotlán</w:t>
      </w:r>
      <w:r w:rsidR="00A71FA4">
        <w:rPr>
          <w:rFonts w:ascii="Arial" w:hAnsi="Arial" w:cs="Arial"/>
          <w:sz w:val="24"/>
          <w:szCs w:val="24"/>
        </w:rPr>
        <w:t>, Jalisco;</w:t>
      </w:r>
    </w:p>
    <w:p w:rsidR="00612EFC" w:rsidRDefault="00367C9A"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 xml:space="preserve">La </w:t>
      </w:r>
      <w:r w:rsidR="00C6726A" w:rsidRPr="00367C9A">
        <w:rPr>
          <w:rFonts w:ascii="Arial" w:hAnsi="Arial" w:cs="Arial"/>
          <w:b/>
          <w:sz w:val="24"/>
          <w:szCs w:val="24"/>
        </w:rPr>
        <w:t>Proveeduría</w:t>
      </w:r>
      <w:r w:rsidR="00612EFC" w:rsidRPr="00367C9A">
        <w:rPr>
          <w:rFonts w:ascii="Arial" w:hAnsi="Arial" w:cs="Arial"/>
          <w:b/>
          <w:sz w:val="24"/>
          <w:szCs w:val="24"/>
        </w:rPr>
        <w:t>:</w:t>
      </w:r>
      <w:r w:rsidR="00612EFC">
        <w:rPr>
          <w:rFonts w:ascii="Arial" w:hAnsi="Arial" w:cs="Arial"/>
          <w:sz w:val="24"/>
          <w:szCs w:val="24"/>
        </w:rPr>
        <w:t xml:space="preserve"> La Dirección de Adquisiciones del Municipio de </w:t>
      </w:r>
      <w:r w:rsidR="00A71FA4">
        <w:rPr>
          <w:rFonts w:ascii="Arial" w:hAnsi="Arial" w:cs="Arial"/>
          <w:sz w:val="24"/>
          <w:szCs w:val="24"/>
        </w:rPr>
        <w:t>Ayotlá</w:t>
      </w:r>
      <w:r w:rsidR="00C6726A">
        <w:rPr>
          <w:rFonts w:ascii="Arial" w:hAnsi="Arial" w:cs="Arial"/>
          <w:sz w:val="24"/>
          <w:szCs w:val="24"/>
        </w:rPr>
        <w:t>n,</w:t>
      </w:r>
      <w:r w:rsidR="00612EFC">
        <w:rPr>
          <w:rFonts w:ascii="Arial" w:hAnsi="Arial" w:cs="Arial"/>
          <w:sz w:val="24"/>
          <w:szCs w:val="24"/>
        </w:rPr>
        <w:t xml:space="preserve"> Jalisco;</w:t>
      </w:r>
    </w:p>
    <w:p w:rsidR="00612EFC" w:rsidRDefault="00612EFC"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Integrantes de la Comisión de Adquisiciones:</w:t>
      </w:r>
      <w:r>
        <w:rPr>
          <w:rFonts w:ascii="Arial" w:hAnsi="Arial" w:cs="Arial"/>
          <w:sz w:val="24"/>
          <w:szCs w:val="24"/>
        </w:rPr>
        <w:t xml:space="preserve"> Los señal</w:t>
      </w:r>
      <w:r w:rsidR="006B4490">
        <w:rPr>
          <w:rFonts w:ascii="Arial" w:hAnsi="Arial" w:cs="Arial"/>
          <w:sz w:val="24"/>
          <w:szCs w:val="24"/>
        </w:rPr>
        <w:t>ados en el artículo 11</w:t>
      </w:r>
      <w:r w:rsidR="00A71FA4">
        <w:rPr>
          <w:rFonts w:ascii="Arial" w:hAnsi="Arial" w:cs="Arial"/>
          <w:sz w:val="24"/>
          <w:szCs w:val="24"/>
        </w:rPr>
        <w:t xml:space="preserve"> de este Reglamento;</w:t>
      </w:r>
    </w:p>
    <w:p w:rsidR="00612EFC" w:rsidRDefault="00F33A85"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Oficialía</w:t>
      </w:r>
      <w:r w:rsidR="00612EFC" w:rsidRPr="00367C9A">
        <w:rPr>
          <w:rFonts w:ascii="Arial" w:hAnsi="Arial" w:cs="Arial"/>
          <w:b/>
          <w:sz w:val="24"/>
          <w:szCs w:val="24"/>
        </w:rPr>
        <w:t>:</w:t>
      </w:r>
      <w:r w:rsidR="00612EFC">
        <w:rPr>
          <w:rFonts w:ascii="Arial" w:hAnsi="Arial" w:cs="Arial"/>
          <w:sz w:val="24"/>
          <w:szCs w:val="24"/>
        </w:rPr>
        <w:t xml:space="preserve"> La </w:t>
      </w:r>
      <w:r>
        <w:rPr>
          <w:rFonts w:ascii="Arial" w:hAnsi="Arial" w:cs="Arial"/>
          <w:sz w:val="24"/>
          <w:szCs w:val="24"/>
        </w:rPr>
        <w:t>Dirección</w:t>
      </w:r>
      <w:r w:rsidR="00612EFC">
        <w:rPr>
          <w:rFonts w:ascii="Arial" w:hAnsi="Arial" w:cs="Arial"/>
          <w:sz w:val="24"/>
          <w:szCs w:val="24"/>
        </w:rPr>
        <w:t xml:space="preserve"> de Adquisiciones del Municipio de </w:t>
      </w:r>
      <w:r w:rsidR="00C6726A">
        <w:rPr>
          <w:rFonts w:ascii="Arial" w:hAnsi="Arial" w:cs="Arial"/>
          <w:sz w:val="24"/>
          <w:szCs w:val="24"/>
        </w:rPr>
        <w:t>Ayotlán</w:t>
      </w:r>
      <w:r w:rsidR="00A71FA4">
        <w:rPr>
          <w:rFonts w:ascii="Arial" w:hAnsi="Arial" w:cs="Arial"/>
          <w:sz w:val="24"/>
          <w:szCs w:val="24"/>
        </w:rPr>
        <w:t xml:space="preserve"> Jalisco;</w:t>
      </w:r>
    </w:p>
    <w:p w:rsidR="00612EFC" w:rsidRDefault="00612EFC" w:rsidP="006150D8">
      <w:pPr>
        <w:pStyle w:val="Prrafodelista"/>
        <w:numPr>
          <w:ilvl w:val="0"/>
          <w:numId w:val="1"/>
        </w:numPr>
        <w:spacing w:line="240" w:lineRule="auto"/>
        <w:jc w:val="both"/>
        <w:rPr>
          <w:rFonts w:ascii="Arial" w:hAnsi="Arial" w:cs="Arial"/>
          <w:sz w:val="24"/>
          <w:szCs w:val="24"/>
        </w:rPr>
      </w:pPr>
      <w:r w:rsidRPr="00A71FA4">
        <w:rPr>
          <w:rFonts w:ascii="Arial" w:hAnsi="Arial" w:cs="Arial"/>
          <w:b/>
          <w:sz w:val="24"/>
          <w:szCs w:val="24"/>
        </w:rPr>
        <w:t xml:space="preserve">Persona </w:t>
      </w:r>
      <w:r w:rsidR="00F33A85" w:rsidRPr="00A71FA4">
        <w:rPr>
          <w:rFonts w:ascii="Arial" w:hAnsi="Arial" w:cs="Arial"/>
          <w:b/>
          <w:sz w:val="24"/>
          <w:szCs w:val="24"/>
        </w:rPr>
        <w:t>Física</w:t>
      </w:r>
      <w:r w:rsidRPr="00A71FA4">
        <w:rPr>
          <w:rFonts w:ascii="Arial" w:hAnsi="Arial" w:cs="Arial"/>
          <w:b/>
          <w:sz w:val="24"/>
          <w:szCs w:val="24"/>
        </w:rPr>
        <w:t>:</w:t>
      </w:r>
      <w:r>
        <w:rPr>
          <w:rFonts w:ascii="Arial" w:hAnsi="Arial" w:cs="Arial"/>
          <w:sz w:val="24"/>
          <w:szCs w:val="24"/>
        </w:rPr>
        <w:t xml:space="preserve"> </w:t>
      </w:r>
      <w:r w:rsidR="00F33A85">
        <w:rPr>
          <w:rFonts w:ascii="Arial" w:hAnsi="Arial" w:cs="Arial"/>
          <w:sz w:val="24"/>
          <w:szCs w:val="24"/>
        </w:rPr>
        <w:t>Individuo de la especie humana. Desde el punto de vista del derecho, capacidad para ser su</w:t>
      </w:r>
      <w:r w:rsidR="00A71FA4">
        <w:rPr>
          <w:rFonts w:ascii="Arial" w:hAnsi="Arial" w:cs="Arial"/>
          <w:sz w:val="24"/>
          <w:szCs w:val="24"/>
        </w:rPr>
        <w:t>jeto de derechos y obligaciones;</w:t>
      </w:r>
    </w:p>
    <w:p w:rsidR="00F33A85" w:rsidRDefault="00F33A85"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Persona Jurídica:</w:t>
      </w:r>
      <w:r>
        <w:rPr>
          <w:rFonts w:ascii="Arial" w:hAnsi="Arial" w:cs="Arial"/>
          <w:sz w:val="24"/>
          <w:szCs w:val="24"/>
        </w:rPr>
        <w:t xml:space="preserve"> Es toda sociedad mercantil u organismo que realice actividades empresariales, las instituciones de crédito y las so</w:t>
      </w:r>
      <w:r w:rsidR="00A71FA4">
        <w:rPr>
          <w:rFonts w:ascii="Arial" w:hAnsi="Arial" w:cs="Arial"/>
          <w:sz w:val="24"/>
          <w:szCs w:val="24"/>
        </w:rPr>
        <w:t>ciedades y asociaciones civiles;</w:t>
      </w:r>
    </w:p>
    <w:p w:rsidR="00F33A85" w:rsidRDefault="00F33A85"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 xml:space="preserve">Presidente: </w:t>
      </w:r>
      <w:r>
        <w:rPr>
          <w:rFonts w:ascii="Arial" w:hAnsi="Arial" w:cs="Arial"/>
          <w:sz w:val="24"/>
          <w:szCs w:val="24"/>
        </w:rPr>
        <w:t>El Presidente Municipal y Presidente de la Comisión de Adquisiciones</w:t>
      </w:r>
      <w:r w:rsidR="00A71FA4">
        <w:rPr>
          <w:rFonts w:ascii="Arial" w:hAnsi="Arial" w:cs="Arial"/>
          <w:sz w:val="24"/>
          <w:szCs w:val="24"/>
        </w:rPr>
        <w:t>;</w:t>
      </w:r>
    </w:p>
    <w:p w:rsidR="00F33A85" w:rsidRDefault="00F33A85"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Prorroga:</w:t>
      </w:r>
      <w:r>
        <w:rPr>
          <w:rFonts w:ascii="Arial" w:hAnsi="Arial" w:cs="Arial"/>
          <w:sz w:val="24"/>
          <w:szCs w:val="24"/>
        </w:rPr>
        <w:t xml:space="preserve"> Ampliación del plazo máximo señ</w:t>
      </w:r>
      <w:r w:rsidR="00A71FA4">
        <w:rPr>
          <w:rFonts w:ascii="Arial" w:hAnsi="Arial" w:cs="Arial"/>
          <w:sz w:val="24"/>
          <w:szCs w:val="24"/>
        </w:rPr>
        <w:t>alado, antes de que este expire;</w:t>
      </w:r>
    </w:p>
    <w:p w:rsidR="00F33A85" w:rsidRDefault="00F33A85"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Proveedor:</w:t>
      </w:r>
      <w:r>
        <w:rPr>
          <w:rFonts w:ascii="Arial" w:hAnsi="Arial" w:cs="Arial"/>
          <w:sz w:val="24"/>
          <w:szCs w:val="24"/>
        </w:rPr>
        <w:t xml:space="preserve"> La persona física o jurídica que celebre cualquier acto o contrato material de adquisiciones y prestació</w:t>
      </w:r>
      <w:r w:rsidR="007C43C1">
        <w:rPr>
          <w:rFonts w:ascii="Arial" w:hAnsi="Arial" w:cs="Arial"/>
          <w:sz w:val="24"/>
          <w:szCs w:val="24"/>
        </w:rPr>
        <w:t>n de servicios con el Municipio;</w:t>
      </w:r>
    </w:p>
    <w:p w:rsidR="00F33A85" w:rsidRDefault="00F33A85"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 xml:space="preserve">Reglamento: </w:t>
      </w:r>
      <w:r>
        <w:rPr>
          <w:rFonts w:ascii="Arial" w:hAnsi="Arial" w:cs="Arial"/>
          <w:sz w:val="24"/>
          <w:szCs w:val="24"/>
        </w:rPr>
        <w:t xml:space="preserve">El Reglamento de Adquisiciones de Bienes y contrataciones de Servicios para la Administración Pública del Municipio de </w:t>
      </w:r>
      <w:r w:rsidR="007C43C1">
        <w:rPr>
          <w:rFonts w:ascii="Arial" w:hAnsi="Arial" w:cs="Arial"/>
          <w:sz w:val="24"/>
          <w:szCs w:val="24"/>
        </w:rPr>
        <w:t>Ayotlán, Jalisco;</w:t>
      </w:r>
    </w:p>
    <w:p w:rsidR="00F33A85" w:rsidRDefault="00F33A85"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 xml:space="preserve">Secretario Ejecutivo: </w:t>
      </w:r>
      <w:r>
        <w:rPr>
          <w:rFonts w:ascii="Arial" w:hAnsi="Arial" w:cs="Arial"/>
          <w:sz w:val="24"/>
          <w:szCs w:val="24"/>
        </w:rPr>
        <w:t xml:space="preserve">El Director de Adquisiciones, quien fungirá como Secretario Ejecutivo </w:t>
      </w:r>
      <w:r w:rsidR="007C43C1">
        <w:rPr>
          <w:rFonts w:ascii="Arial" w:hAnsi="Arial" w:cs="Arial"/>
          <w:sz w:val="24"/>
          <w:szCs w:val="24"/>
        </w:rPr>
        <w:t>de la Comisión de Adquisiciones;</w:t>
      </w:r>
    </w:p>
    <w:p w:rsidR="00F33A85" w:rsidRDefault="00F33A85"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Sindicatura:</w:t>
      </w:r>
      <w:r w:rsidR="007C43C1">
        <w:rPr>
          <w:rFonts w:ascii="Arial" w:hAnsi="Arial" w:cs="Arial"/>
          <w:sz w:val="24"/>
          <w:szCs w:val="24"/>
        </w:rPr>
        <w:t xml:space="preserve"> La Sindicatura Municipal;</w:t>
      </w:r>
    </w:p>
    <w:p w:rsidR="00F33A85" w:rsidRDefault="00C6726A" w:rsidP="006150D8">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UMA:</w:t>
      </w:r>
      <w:r>
        <w:rPr>
          <w:rFonts w:ascii="Arial" w:hAnsi="Arial" w:cs="Arial"/>
          <w:sz w:val="24"/>
          <w:szCs w:val="24"/>
        </w:rPr>
        <w:t xml:space="preserve"> Unidad de Medida y </w:t>
      </w:r>
      <w:r w:rsidR="00367C9A">
        <w:rPr>
          <w:rFonts w:ascii="Arial" w:hAnsi="Arial" w:cs="Arial"/>
          <w:sz w:val="24"/>
          <w:szCs w:val="24"/>
        </w:rPr>
        <w:t>Actualización</w:t>
      </w:r>
      <w:r w:rsidR="007C43C1">
        <w:rPr>
          <w:rFonts w:ascii="Arial" w:hAnsi="Arial" w:cs="Arial"/>
          <w:sz w:val="24"/>
          <w:szCs w:val="24"/>
        </w:rPr>
        <w:t>;</w:t>
      </w:r>
    </w:p>
    <w:p w:rsidR="00367C9A" w:rsidRDefault="00327054" w:rsidP="00367C9A">
      <w:pPr>
        <w:pStyle w:val="Prrafodelista"/>
        <w:numPr>
          <w:ilvl w:val="0"/>
          <w:numId w:val="1"/>
        </w:numPr>
        <w:spacing w:line="240" w:lineRule="auto"/>
        <w:jc w:val="both"/>
        <w:rPr>
          <w:rFonts w:ascii="Arial" w:hAnsi="Arial" w:cs="Arial"/>
          <w:sz w:val="24"/>
          <w:szCs w:val="24"/>
        </w:rPr>
      </w:pPr>
      <w:r w:rsidRPr="00367C9A">
        <w:rPr>
          <w:rFonts w:ascii="Arial" w:hAnsi="Arial" w:cs="Arial"/>
          <w:b/>
          <w:sz w:val="24"/>
          <w:szCs w:val="24"/>
        </w:rPr>
        <w:t>Tesorería:</w:t>
      </w:r>
      <w:r>
        <w:rPr>
          <w:rFonts w:ascii="Arial" w:hAnsi="Arial" w:cs="Arial"/>
          <w:sz w:val="24"/>
          <w:szCs w:val="24"/>
        </w:rPr>
        <w:t xml:space="preserve"> La Tesorería Municipal</w:t>
      </w:r>
      <w:r w:rsidR="00367C9A">
        <w:rPr>
          <w:rFonts w:ascii="Arial" w:hAnsi="Arial" w:cs="Arial"/>
          <w:sz w:val="24"/>
          <w:szCs w:val="24"/>
        </w:rPr>
        <w:t>.</w:t>
      </w:r>
    </w:p>
    <w:p w:rsidR="00367C9A" w:rsidRPr="00787953" w:rsidRDefault="00367C9A" w:rsidP="00367C9A">
      <w:pPr>
        <w:spacing w:line="240" w:lineRule="auto"/>
        <w:jc w:val="both"/>
        <w:rPr>
          <w:rFonts w:ascii="Arial" w:hAnsi="Arial" w:cs="Arial"/>
          <w:sz w:val="16"/>
          <w:szCs w:val="16"/>
        </w:rPr>
      </w:pPr>
    </w:p>
    <w:p w:rsidR="00327054" w:rsidRPr="00367C9A" w:rsidRDefault="00327054" w:rsidP="00367C9A">
      <w:pPr>
        <w:spacing w:line="240" w:lineRule="auto"/>
        <w:jc w:val="both"/>
        <w:rPr>
          <w:rFonts w:ascii="Arial" w:hAnsi="Arial" w:cs="Arial"/>
          <w:sz w:val="24"/>
          <w:szCs w:val="24"/>
        </w:rPr>
      </w:pPr>
      <w:r w:rsidRPr="00367C9A">
        <w:rPr>
          <w:rFonts w:ascii="Arial" w:hAnsi="Arial" w:cs="Arial"/>
          <w:b/>
          <w:sz w:val="24"/>
          <w:szCs w:val="24"/>
        </w:rPr>
        <w:t xml:space="preserve">Artículo 4. </w:t>
      </w:r>
      <w:r w:rsidRPr="00367C9A">
        <w:rPr>
          <w:rFonts w:ascii="Arial" w:hAnsi="Arial" w:cs="Arial"/>
          <w:sz w:val="24"/>
          <w:szCs w:val="24"/>
        </w:rPr>
        <w:t xml:space="preserve">Los actos o contratos sobre adquisición de bienes y servicios objeto del presente reglamento, no pueden realizarse a favor de: </w:t>
      </w:r>
    </w:p>
    <w:p w:rsidR="00327054" w:rsidRDefault="00327054" w:rsidP="006150D8">
      <w:pPr>
        <w:pStyle w:val="Prrafodelista"/>
        <w:numPr>
          <w:ilvl w:val="0"/>
          <w:numId w:val="2"/>
        </w:numPr>
        <w:spacing w:line="240" w:lineRule="auto"/>
        <w:jc w:val="both"/>
        <w:rPr>
          <w:rFonts w:ascii="Arial" w:hAnsi="Arial" w:cs="Arial"/>
          <w:sz w:val="24"/>
          <w:szCs w:val="24"/>
        </w:rPr>
      </w:pPr>
      <w:r>
        <w:rPr>
          <w:rFonts w:ascii="Arial" w:hAnsi="Arial" w:cs="Arial"/>
          <w:sz w:val="24"/>
          <w:szCs w:val="24"/>
        </w:rPr>
        <w:t xml:space="preserve">Servidores públicos municipales o miembros de la Comisión que en cualquier forma intervengan en los mismos o tengan interés personal, familiar o de negocios; incluyendo aquellos de los que pueda resultar algún beneficio para él, su cónyuge, sus parientes consanguíneos hasta el cuarto grado, por afinidad hasta el segundo grado; o para terceros con los que tengan relaciones profesionales, laborales, o de negocios; o para socios o </w:t>
      </w:r>
      <w:r>
        <w:rPr>
          <w:rFonts w:ascii="Arial" w:hAnsi="Arial" w:cs="Arial"/>
          <w:sz w:val="24"/>
          <w:szCs w:val="24"/>
        </w:rPr>
        <w:lastRenderedPageBreak/>
        <w:t>sociedades de las que el servidor público o</w:t>
      </w:r>
      <w:r w:rsidR="007C43C1">
        <w:rPr>
          <w:rFonts w:ascii="Arial" w:hAnsi="Arial" w:cs="Arial"/>
          <w:sz w:val="24"/>
          <w:szCs w:val="24"/>
        </w:rPr>
        <w:t xml:space="preserve"> </w:t>
      </w:r>
      <w:r>
        <w:rPr>
          <w:rFonts w:ascii="Arial" w:hAnsi="Arial" w:cs="Arial"/>
          <w:sz w:val="24"/>
          <w:szCs w:val="24"/>
        </w:rPr>
        <w:t>las perso</w:t>
      </w:r>
      <w:r w:rsidR="007C43C1">
        <w:rPr>
          <w:rFonts w:ascii="Arial" w:hAnsi="Arial" w:cs="Arial"/>
          <w:sz w:val="24"/>
          <w:szCs w:val="24"/>
        </w:rPr>
        <w:t>nas ante referidas formen parte;</w:t>
      </w:r>
    </w:p>
    <w:p w:rsidR="00327054" w:rsidRDefault="00327054" w:rsidP="006150D8">
      <w:pPr>
        <w:pStyle w:val="Prrafodelista"/>
        <w:numPr>
          <w:ilvl w:val="0"/>
          <w:numId w:val="2"/>
        </w:numPr>
        <w:spacing w:line="240" w:lineRule="auto"/>
        <w:jc w:val="both"/>
        <w:rPr>
          <w:rFonts w:ascii="Arial" w:hAnsi="Arial" w:cs="Arial"/>
          <w:sz w:val="24"/>
          <w:szCs w:val="24"/>
        </w:rPr>
      </w:pPr>
      <w:r>
        <w:rPr>
          <w:rFonts w:ascii="Arial" w:hAnsi="Arial" w:cs="Arial"/>
          <w:sz w:val="24"/>
          <w:szCs w:val="24"/>
        </w:rPr>
        <w:t xml:space="preserve">Personas físicas o jurídicas en cuyas empresas participe algún servidor público del Municipio o miembro de la Comisión, que pueda incidir </w:t>
      </w:r>
      <w:r w:rsidR="006062F8">
        <w:rPr>
          <w:rFonts w:ascii="Arial" w:hAnsi="Arial" w:cs="Arial"/>
          <w:sz w:val="24"/>
          <w:szCs w:val="24"/>
        </w:rPr>
        <w:t>directamente</w:t>
      </w:r>
      <w:r>
        <w:rPr>
          <w:rFonts w:ascii="Arial" w:hAnsi="Arial" w:cs="Arial"/>
          <w:sz w:val="24"/>
          <w:szCs w:val="24"/>
        </w:rPr>
        <w:t xml:space="preserve"> sobre el resultado de la adjudicación, sus cónyuges, concubinas, o concubinarios, parientes consanguíneos o por afinidad hasta el cuarto grado, ya sea como accionista,</w:t>
      </w:r>
      <w:r w:rsidR="006062F8">
        <w:rPr>
          <w:rFonts w:ascii="Arial" w:hAnsi="Arial" w:cs="Arial"/>
          <w:sz w:val="24"/>
          <w:szCs w:val="24"/>
        </w:rPr>
        <w:t xml:space="preserve"> administrador</w:t>
      </w:r>
      <w:r>
        <w:rPr>
          <w:rFonts w:ascii="Arial" w:hAnsi="Arial" w:cs="Arial"/>
          <w:sz w:val="24"/>
          <w:szCs w:val="24"/>
        </w:rPr>
        <w:t>,</w:t>
      </w:r>
      <w:r w:rsidR="006062F8">
        <w:rPr>
          <w:rFonts w:ascii="Arial" w:hAnsi="Arial" w:cs="Arial"/>
          <w:sz w:val="24"/>
          <w:szCs w:val="24"/>
        </w:rPr>
        <w:t xml:space="preserve"> </w:t>
      </w:r>
      <w:r w:rsidR="007C43C1">
        <w:rPr>
          <w:rFonts w:ascii="Arial" w:hAnsi="Arial" w:cs="Arial"/>
          <w:sz w:val="24"/>
          <w:szCs w:val="24"/>
        </w:rPr>
        <w:t>gerente, apoderado o comisario;</w:t>
      </w:r>
    </w:p>
    <w:p w:rsidR="00327054" w:rsidRDefault="00327054" w:rsidP="006150D8">
      <w:pPr>
        <w:pStyle w:val="Prrafodelista"/>
        <w:numPr>
          <w:ilvl w:val="0"/>
          <w:numId w:val="2"/>
        </w:numPr>
        <w:spacing w:line="240" w:lineRule="auto"/>
        <w:jc w:val="both"/>
        <w:rPr>
          <w:rFonts w:ascii="Arial" w:hAnsi="Arial" w:cs="Arial"/>
          <w:sz w:val="24"/>
          <w:szCs w:val="24"/>
        </w:rPr>
      </w:pPr>
      <w:r>
        <w:rPr>
          <w:rFonts w:ascii="Arial" w:hAnsi="Arial" w:cs="Arial"/>
          <w:sz w:val="24"/>
          <w:szCs w:val="24"/>
        </w:rPr>
        <w:t>Personas físicas o jurídicas que sin causa justificada se encuentren incumpliendo en otro contrato u orden de compra con el Municipio.</w:t>
      </w:r>
    </w:p>
    <w:p w:rsidR="00327054" w:rsidRDefault="00327054" w:rsidP="006150D8">
      <w:pPr>
        <w:pStyle w:val="Prrafodelista"/>
        <w:numPr>
          <w:ilvl w:val="0"/>
          <w:numId w:val="2"/>
        </w:numPr>
        <w:spacing w:line="240" w:lineRule="auto"/>
        <w:jc w:val="both"/>
        <w:rPr>
          <w:rFonts w:ascii="Arial" w:hAnsi="Arial" w:cs="Arial"/>
          <w:sz w:val="24"/>
          <w:szCs w:val="24"/>
        </w:rPr>
      </w:pPr>
      <w:r>
        <w:rPr>
          <w:rFonts w:ascii="Arial" w:hAnsi="Arial" w:cs="Arial"/>
          <w:sz w:val="24"/>
          <w:szCs w:val="24"/>
        </w:rPr>
        <w:t xml:space="preserve"> </w:t>
      </w:r>
      <w:r w:rsidR="006062F8">
        <w:rPr>
          <w:rFonts w:ascii="Arial" w:hAnsi="Arial" w:cs="Arial"/>
          <w:sz w:val="24"/>
          <w:szCs w:val="24"/>
        </w:rPr>
        <w:t>Personas físicas o jurídicas que sin causa justificada se encuentren impedidas para ello por este reglamento u otra disposición legal o reglamentari</w:t>
      </w:r>
      <w:r w:rsidR="007C43C1">
        <w:rPr>
          <w:rFonts w:ascii="Arial" w:hAnsi="Arial" w:cs="Arial"/>
          <w:sz w:val="24"/>
          <w:szCs w:val="24"/>
        </w:rPr>
        <w:t>a aplicable;</w:t>
      </w:r>
    </w:p>
    <w:p w:rsidR="006062F8" w:rsidRDefault="006062F8" w:rsidP="006150D8">
      <w:pPr>
        <w:pStyle w:val="Prrafodelista"/>
        <w:numPr>
          <w:ilvl w:val="0"/>
          <w:numId w:val="2"/>
        </w:numPr>
        <w:spacing w:line="240" w:lineRule="auto"/>
        <w:jc w:val="both"/>
        <w:rPr>
          <w:rFonts w:ascii="Arial" w:hAnsi="Arial" w:cs="Arial"/>
          <w:sz w:val="24"/>
          <w:szCs w:val="24"/>
        </w:rPr>
      </w:pPr>
      <w:r>
        <w:rPr>
          <w:rFonts w:ascii="Arial" w:hAnsi="Arial" w:cs="Arial"/>
          <w:sz w:val="24"/>
          <w:szCs w:val="24"/>
        </w:rPr>
        <w:t>Proveedores que no hubieren cumplido sus obligaciones contractuales respecto de las materias que regulan este reglamento, por causas imputables a ellos.</w:t>
      </w:r>
    </w:p>
    <w:p w:rsidR="006062F8" w:rsidRDefault="006062F8" w:rsidP="006150D8">
      <w:pPr>
        <w:spacing w:line="240" w:lineRule="auto"/>
        <w:jc w:val="both"/>
        <w:rPr>
          <w:rFonts w:ascii="Arial" w:hAnsi="Arial" w:cs="Arial"/>
          <w:sz w:val="24"/>
          <w:szCs w:val="24"/>
        </w:rPr>
      </w:pPr>
      <w:r w:rsidRPr="006A26D0">
        <w:rPr>
          <w:rFonts w:ascii="Arial" w:hAnsi="Arial" w:cs="Arial"/>
          <w:b/>
          <w:sz w:val="24"/>
          <w:szCs w:val="24"/>
        </w:rPr>
        <w:t>Artículo 5.</w:t>
      </w:r>
      <w:r>
        <w:rPr>
          <w:rFonts w:ascii="Arial" w:hAnsi="Arial" w:cs="Arial"/>
          <w:sz w:val="24"/>
          <w:szCs w:val="24"/>
        </w:rPr>
        <w:t xml:space="preserve"> Los actos o contratos que se efectúen en contravención a los dispuesto en este reglamento y demás disposiciones legales y </w:t>
      </w:r>
      <w:r w:rsidR="006A26D0">
        <w:rPr>
          <w:rFonts w:ascii="Arial" w:hAnsi="Arial" w:cs="Arial"/>
          <w:sz w:val="24"/>
          <w:szCs w:val="24"/>
        </w:rPr>
        <w:t>reglamentarias</w:t>
      </w:r>
      <w:r>
        <w:rPr>
          <w:rFonts w:ascii="Arial" w:hAnsi="Arial" w:cs="Arial"/>
          <w:sz w:val="24"/>
          <w:szCs w:val="24"/>
        </w:rPr>
        <w:t xml:space="preserve"> aplicables en</w:t>
      </w:r>
      <w:r w:rsidR="006A26D0">
        <w:rPr>
          <w:rFonts w:ascii="Arial" w:hAnsi="Arial" w:cs="Arial"/>
          <w:sz w:val="24"/>
          <w:szCs w:val="24"/>
        </w:rPr>
        <w:t xml:space="preserve"> </w:t>
      </w:r>
      <w:r>
        <w:rPr>
          <w:rFonts w:ascii="Arial" w:hAnsi="Arial" w:cs="Arial"/>
          <w:sz w:val="24"/>
          <w:szCs w:val="24"/>
        </w:rPr>
        <w:t xml:space="preserve">la materia, podrán ser anulables </w:t>
      </w:r>
      <w:r w:rsidR="006A26D0">
        <w:rPr>
          <w:rFonts w:ascii="Arial" w:hAnsi="Arial" w:cs="Arial"/>
          <w:sz w:val="24"/>
          <w:szCs w:val="24"/>
        </w:rPr>
        <w:t>o convalidarse</w:t>
      </w:r>
      <w:r>
        <w:rPr>
          <w:rFonts w:ascii="Arial" w:hAnsi="Arial" w:cs="Arial"/>
          <w:sz w:val="24"/>
          <w:szCs w:val="24"/>
        </w:rPr>
        <w:t xml:space="preserve"> en los términos de lo dispuesto en la Ley del </w:t>
      </w:r>
      <w:r w:rsidR="006A26D0">
        <w:rPr>
          <w:rFonts w:ascii="Arial" w:hAnsi="Arial" w:cs="Arial"/>
          <w:sz w:val="24"/>
          <w:szCs w:val="24"/>
        </w:rPr>
        <w:t>Procedimiento</w:t>
      </w:r>
      <w:r>
        <w:rPr>
          <w:rFonts w:ascii="Arial" w:hAnsi="Arial" w:cs="Arial"/>
          <w:sz w:val="24"/>
          <w:szCs w:val="24"/>
        </w:rPr>
        <w:t xml:space="preserve"> </w:t>
      </w:r>
      <w:r w:rsidR="006A26D0">
        <w:rPr>
          <w:rFonts w:ascii="Arial" w:hAnsi="Arial" w:cs="Arial"/>
          <w:sz w:val="24"/>
          <w:szCs w:val="24"/>
        </w:rPr>
        <w:t>Administrativo</w:t>
      </w:r>
      <w:r>
        <w:rPr>
          <w:rFonts w:ascii="Arial" w:hAnsi="Arial" w:cs="Arial"/>
          <w:sz w:val="24"/>
          <w:szCs w:val="24"/>
        </w:rPr>
        <w:t xml:space="preserve"> del Estado de </w:t>
      </w:r>
      <w:r w:rsidR="006A26D0">
        <w:rPr>
          <w:rFonts w:ascii="Arial" w:hAnsi="Arial" w:cs="Arial"/>
          <w:sz w:val="24"/>
          <w:szCs w:val="24"/>
        </w:rPr>
        <w:t>Jalisco y sus Municipios, sin perjuicio de la responsabilidad que resulten de quienes los realicen.</w:t>
      </w:r>
    </w:p>
    <w:p w:rsidR="006A26D0" w:rsidRPr="006A26D0" w:rsidRDefault="006A26D0" w:rsidP="00F7479F">
      <w:pPr>
        <w:spacing w:after="0" w:line="240" w:lineRule="auto"/>
        <w:jc w:val="center"/>
        <w:rPr>
          <w:rFonts w:ascii="Arial" w:hAnsi="Arial" w:cs="Arial"/>
          <w:b/>
          <w:sz w:val="24"/>
          <w:szCs w:val="24"/>
        </w:rPr>
      </w:pPr>
      <w:r w:rsidRPr="006A26D0">
        <w:rPr>
          <w:rFonts w:ascii="Arial" w:hAnsi="Arial" w:cs="Arial"/>
          <w:b/>
          <w:sz w:val="24"/>
          <w:szCs w:val="24"/>
        </w:rPr>
        <w:t>Titulo Segundo</w:t>
      </w:r>
      <w:r w:rsidR="0013698E">
        <w:rPr>
          <w:rFonts w:ascii="Arial" w:hAnsi="Arial" w:cs="Arial"/>
          <w:b/>
          <w:sz w:val="24"/>
          <w:szCs w:val="24"/>
        </w:rPr>
        <w:t>.</w:t>
      </w:r>
    </w:p>
    <w:p w:rsidR="006A26D0" w:rsidRDefault="0013698E" w:rsidP="00F7479F">
      <w:pPr>
        <w:spacing w:after="0" w:line="240" w:lineRule="auto"/>
        <w:jc w:val="center"/>
        <w:rPr>
          <w:rFonts w:ascii="Arial" w:hAnsi="Arial" w:cs="Arial"/>
          <w:b/>
          <w:sz w:val="24"/>
          <w:szCs w:val="24"/>
        </w:rPr>
      </w:pPr>
      <w:r>
        <w:rPr>
          <w:rFonts w:ascii="Arial" w:hAnsi="Arial" w:cs="Arial"/>
          <w:b/>
          <w:sz w:val="24"/>
          <w:szCs w:val="24"/>
        </w:rPr>
        <w:t>De las Autoridades.</w:t>
      </w:r>
    </w:p>
    <w:p w:rsidR="0025187B" w:rsidRPr="006A26D0" w:rsidRDefault="0025187B" w:rsidP="00F7479F">
      <w:pPr>
        <w:spacing w:after="0" w:line="240" w:lineRule="auto"/>
        <w:jc w:val="center"/>
        <w:rPr>
          <w:rFonts w:ascii="Arial" w:hAnsi="Arial" w:cs="Arial"/>
          <w:b/>
          <w:sz w:val="24"/>
          <w:szCs w:val="24"/>
        </w:rPr>
      </w:pPr>
    </w:p>
    <w:p w:rsidR="006A26D0" w:rsidRPr="006A26D0" w:rsidRDefault="006A26D0" w:rsidP="00F7479F">
      <w:pPr>
        <w:spacing w:after="0" w:line="240" w:lineRule="auto"/>
        <w:jc w:val="center"/>
        <w:rPr>
          <w:rFonts w:ascii="Arial" w:hAnsi="Arial" w:cs="Arial"/>
          <w:b/>
          <w:sz w:val="24"/>
          <w:szCs w:val="24"/>
        </w:rPr>
      </w:pPr>
      <w:r w:rsidRPr="006A26D0">
        <w:rPr>
          <w:rFonts w:ascii="Arial" w:hAnsi="Arial" w:cs="Arial"/>
          <w:b/>
          <w:sz w:val="24"/>
          <w:szCs w:val="24"/>
        </w:rPr>
        <w:t>Capitulo Primero</w:t>
      </w:r>
      <w:r w:rsidR="0013698E">
        <w:rPr>
          <w:rFonts w:ascii="Arial" w:hAnsi="Arial" w:cs="Arial"/>
          <w:b/>
          <w:sz w:val="24"/>
          <w:szCs w:val="24"/>
        </w:rPr>
        <w:t>.</w:t>
      </w:r>
    </w:p>
    <w:p w:rsidR="006A26D0" w:rsidRDefault="006A26D0" w:rsidP="00F7479F">
      <w:pPr>
        <w:spacing w:after="0" w:line="240" w:lineRule="auto"/>
        <w:jc w:val="center"/>
        <w:rPr>
          <w:rFonts w:ascii="Arial" w:hAnsi="Arial" w:cs="Arial"/>
          <w:b/>
          <w:sz w:val="24"/>
          <w:szCs w:val="24"/>
        </w:rPr>
      </w:pPr>
      <w:r w:rsidRPr="006A26D0">
        <w:rPr>
          <w:rFonts w:ascii="Arial" w:hAnsi="Arial" w:cs="Arial"/>
          <w:b/>
          <w:sz w:val="24"/>
          <w:szCs w:val="24"/>
        </w:rPr>
        <w:t>Atribuciones.</w:t>
      </w:r>
    </w:p>
    <w:p w:rsidR="006A26D0" w:rsidRPr="00787953" w:rsidRDefault="006A26D0" w:rsidP="006150D8">
      <w:pPr>
        <w:spacing w:line="240" w:lineRule="auto"/>
        <w:jc w:val="both"/>
        <w:rPr>
          <w:rFonts w:ascii="Arial" w:hAnsi="Arial" w:cs="Arial"/>
          <w:b/>
          <w:sz w:val="16"/>
          <w:szCs w:val="16"/>
        </w:rPr>
      </w:pPr>
    </w:p>
    <w:p w:rsidR="006A26D0" w:rsidRDefault="006A26D0" w:rsidP="006150D8">
      <w:pPr>
        <w:spacing w:line="240" w:lineRule="auto"/>
        <w:jc w:val="both"/>
        <w:rPr>
          <w:rFonts w:ascii="Arial" w:hAnsi="Arial" w:cs="Arial"/>
          <w:sz w:val="24"/>
          <w:szCs w:val="24"/>
        </w:rPr>
      </w:pPr>
      <w:r>
        <w:rPr>
          <w:rFonts w:ascii="Arial" w:hAnsi="Arial" w:cs="Arial"/>
          <w:b/>
          <w:sz w:val="24"/>
          <w:szCs w:val="24"/>
        </w:rPr>
        <w:t xml:space="preserve">Artículo 6. </w:t>
      </w:r>
      <w:r w:rsidRPr="006A26D0">
        <w:rPr>
          <w:rFonts w:ascii="Arial" w:hAnsi="Arial" w:cs="Arial"/>
          <w:sz w:val="24"/>
          <w:szCs w:val="24"/>
        </w:rPr>
        <w:t>La aplicación del presente reglamento le corresponde a las siguientes autoridades y depe</w:t>
      </w:r>
      <w:r w:rsidR="0013698E">
        <w:rPr>
          <w:rFonts w:ascii="Arial" w:hAnsi="Arial" w:cs="Arial"/>
          <w:sz w:val="24"/>
          <w:szCs w:val="24"/>
        </w:rPr>
        <w:t>ndencias del Municipio de Ayotlá</w:t>
      </w:r>
      <w:r>
        <w:rPr>
          <w:rFonts w:ascii="Arial" w:hAnsi="Arial" w:cs="Arial"/>
          <w:sz w:val="24"/>
          <w:szCs w:val="24"/>
        </w:rPr>
        <w:t>n</w:t>
      </w:r>
      <w:r w:rsidRPr="006A26D0">
        <w:rPr>
          <w:rFonts w:ascii="Arial" w:hAnsi="Arial" w:cs="Arial"/>
          <w:sz w:val="24"/>
          <w:szCs w:val="24"/>
        </w:rPr>
        <w:t>:</w:t>
      </w:r>
    </w:p>
    <w:p w:rsidR="006A26D0" w:rsidRDefault="006A26D0" w:rsidP="006150D8">
      <w:pPr>
        <w:pStyle w:val="Prrafodelista"/>
        <w:numPr>
          <w:ilvl w:val="0"/>
          <w:numId w:val="3"/>
        </w:numPr>
        <w:spacing w:line="240" w:lineRule="auto"/>
        <w:jc w:val="both"/>
        <w:rPr>
          <w:rFonts w:ascii="Arial" w:hAnsi="Arial" w:cs="Arial"/>
          <w:sz w:val="24"/>
          <w:szCs w:val="24"/>
        </w:rPr>
      </w:pPr>
      <w:r>
        <w:rPr>
          <w:rFonts w:ascii="Arial" w:hAnsi="Arial" w:cs="Arial"/>
          <w:sz w:val="24"/>
          <w:szCs w:val="24"/>
        </w:rPr>
        <w:t xml:space="preserve">El </w:t>
      </w:r>
      <w:r w:rsidR="0013698E">
        <w:rPr>
          <w:rFonts w:ascii="Arial" w:hAnsi="Arial" w:cs="Arial"/>
          <w:sz w:val="24"/>
          <w:szCs w:val="24"/>
        </w:rPr>
        <w:t>Presidente Municipal;</w:t>
      </w:r>
    </w:p>
    <w:p w:rsidR="006A26D0" w:rsidRDefault="0013698E" w:rsidP="006150D8">
      <w:pPr>
        <w:pStyle w:val="Prrafodelista"/>
        <w:numPr>
          <w:ilvl w:val="0"/>
          <w:numId w:val="3"/>
        </w:numPr>
        <w:spacing w:line="240" w:lineRule="auto"/>
        <w:jc w:val="both"/>
        <w:rPr>
          <w:rFonts w:ascii="Arial" w:hAnsi="Arial" w:cs="Arial"/>
          <w:sz w:val="24"/>
          <w:szCs w:val="24"/>
        </w:rPr>
      </w:pPr>
      <w:r>
        <w:rPr>
          <w:rFonts w:ascii="Arial" w:hAnsi="Arial" w:cs="Arial"/>
          <w:sz w:val="24"/>
          <w:szCs w:val="24"/>
        </w:rPr>
        <w:t>El Síndico;</w:t>
      </w:r>
    </w:p>
    <w:p w:rsidR="006A26D0" w:rsidRDefault="0013698E" w:rsidP="006150D8">
      <w:pPr>
        <w:pStyle w:val="Prrafodelista"/>
        <w:numPr>
          <w:ilvl w:val="0"/>
          <w:numId w:val="3"/>
        </w:numPr>
        <w:spacing w:line="240" w:lineRule="auto"/>
        <w:jc w:val="both"/>
        <w:rPr>
          <w:rFonts w:ascii="Arial" w:hAnsi="Arial" w:cs="Arial"/>
          <w:sz w:val="24"/>
          <w:szCs w:val="24"/>
        </w:rPr>
      </w:pPr>
      <w:r>
        <w:rPr>
          <w:rFonts w:ascii="Arial" w:hAnsi="Arial" w:cs="Arial"/>
          <w:sz w:val="24"/>
          <w:szCs w:val="24"/>
        </w:rPr>
        <w:t>La Comisión de Adquisiciones;</w:t>
      </w:r>
    </w:p>
    <w:p w:rsidR="006A26D0" w:rsidRDefault="0013698E" w:rsidP="006150D8">
      <w:pPr>
        <w:pStyle w:val="Prrafodelista"/>
        <w:numPr>
          <w:ilvl w:val="0"/>
          <w:numId w:val="3"/>
        </w:numPr>
        <w:spacing w:line="240" w:lineRule="auto"/>
        <w:jc w:val="both"/>
        <w:rPr>
          <w:rFonts w:ascii="Arial" w:hAnsi="Arial" w:cs="Arial"/>
          <w:sz w:val="24"/>
          <w:szCs w:val="24"/>
        </w:rPr>
      </w:pPr>
      <w:r>
        <w:rPr>
          <w:rFonts w:ascii="Arial" w:hAnsi="Arial" w:cs="Arial"/>
          <w:sz w:val="24"/>
          <w:szCs w:val="24"/>
        </w:rPr>
        <w:t>La Contraloría;</w:t>
      </w:r>
    </w:p>
    <w:p w:rsidR="006A26D0" w:rsidRDefault="0013698E" w:rsidP="006150D8">
      <w:pPr>
        <w:pStyle w:val="Prrafodelista"/>
        <w:numPr>
          <w:ilvl w:val="0"/>
          <w:numId w:val="3"/>
        </w:numPr>
        <w:spacing w:line="240" w:lineRule="auto"/>
        <w:jc w:val="both"/>
        <w:rPr>
          <w:rFonts w:ascii="Arial" w:hAnsi="Arial" w:cs="Arial"/>
          <w:sz w:val="24"/>
          <w:szCs w:val="24"/>
        </w:rPr>
      </w:pPr>
      <w:r>
        <w:rPr>
          <w:rFonts w:ascii="Arial" w:hAnsi="Arial" w:cs="Arial"/>
          <w:sz w:val="24"/>
          <w:szCs w:val="24"/>
        </w:rPr>
        <w:t>La Tesorería;</w:t>
      </w:r>
    </w:p>
    <w:p w:rsidR="006A26D0" w:rsidRDefault="006A26D0" w:rsidP="006150D8">
      <w:pPr>
        <w:pStyle w:val="Prrafodelista"/>
        <w:numPr>
          <w:ilvl w:val="0"/>
          <w:numId w:val="3"/>
        </w:numPr>
        <w:spacing w:line="240" w:lineRule="auto"/>
        <w:jc w:val="both"/>
        <w:rPr>
          <w:rFonts w:ascii="Arial" w:hAnsi="Arial" w:cs="Arial"/>
          <w:sz w:val="24"/>
          <w:szCs w:val="24"/>
        </w:rPr>
      </w:pPr>
      <w:r>
        <w:rPr>
          <w:rFonts w:ascii="Arial" w:hAnsi="Arial" w:cs="Arial"/>
          <w:sz w:val="24"/>
          <w:szCs w:val="24"/>
        </w:rPr>
        <w:t>La</w:t>
      </w:r>
      <w:r w:rsidR="0013698E">
        <w:rPr>
          <w:rFonts w:ascii="Arial" w:hAnsi="Arial" w:cs="Arial"/>
          <w:sz w:val="24"/>
          <w:szCs w:val="24"/>
        </w:rPr>
        <w:t xml:space="preserve"> Oficialía Mayor Administrativa;</w:t>
      </w:r>
    </w:p>
    <w:p w:rsidR="006A26D0" w:rsidRDefault="00367C9A" w:rsidP="006150D8">
      <w:pPr>
        <w:pStyle w:val="Prrafodelista"/>
        <w:numPr>
          <w:ilvl w:val="0"/>
          <w:numId w:val="3"/>
        </w:numPr>
        <w:spacing w:line="240" w:lineRule="auto"/>
        <w:jc w:val="both"/>
        <w:rPr>
          <w:rFonts w:ascii="Arial" w:hAnsi="Arial" w:cs="Arial"/>
          <w:sz w:val="24"/>
          <w:szCs w:val="24"/>
        </w:rPr>
      </w:pPr>
      <w:r>
        <w:rPr>
          <w:rFonts w:ascii="Arial" w:hAnsi="Arial" w:cs="Arial"/>
          <w:sz w:val="24"/>
          <w:szCs w:val="24"/>
        </w:rPr>
        <w:t>La Proveeduría</w:t>
      </w:r>
      <w:r w:rsidR="0013698E">
        <w:rPr>
          <w:rFonts w:ascii="Arial" w:hAnsi="Arial" w:cs="Arial"/>
          <w:sz w:val="24"/>
          <w:szCs w:val="24"/>
        </w:rPr>
        <w:t>;</w:t>
      </w:r>
    </w:p>
    <w:p w:rsidR="006A26D0" w:rsidRDefault="006A26D0" w:rsidP="006150D8">
      <w:pPr>
        <w:pStyle w:val="Prrafodelista"/>
        <w:numPr>
          <w:ilvl w:val="0"/>
          <w:numId w:val="3"/>
        </w:numPr>
        <w:spacing w:line="240" w:lineRule="auto"/>
        <w:jc w:val="both"/>
        <w:rPr>
          <w:rFonts w:ascii="Arial" w:hAnsi="Arial" w:cs="Arial"/>
          <w:sz w:val="24"/>
          <w:szCs w:val="24"/>
        </w:rPr>
      </w:pPr>
      <w:r>
        <w:rPr>
          <w:rFonts w:ascii="Arial" w:hAnsi="Arial" w:cs="Arial"/>
          <w:sz w:val="24"/>
          <w:szCs w:val="24"/>
        </w:rPr>
        <w:t xml:space="preserve">Los demás servidores públicos a los que se les deleguen facultades, para el eficaz cumplimiento de los </w:t>
      </w:r>
      <w:r w:rsidR="0013698E">
        <w:rPr>
          <w:rFonts w:ascii="Arial" w:hAnsi="Arial" w:cs="Arial"/>
          <w:sz w:val="24"/>
          <w:szCs w:val="24"/>
        </w:rPr>
        <w:t>objetivos del presente R</w:t>
      </w:r>
      <w:r>
        <w:rPr>
          <w:rFonts w:ascii="Arial" w:hAnsi="Arial" w:cs="Arial"/>
          <w:sz w:val="24"/>
          <w:szCs w:val="24"/>
        </w:rPr>
        <w:t>eglamento.</w:t>
      </w:r>
    </w:p>
    <w:p w:rsidR="006A26D0" w:rsidRDefault="00F02275" w:rsidP="006150D8">
      <w:pPr>
        <w:spacing w:line="240" w:lineRule="auto"/>
        <w:jc w:val="both"/>
        <w:rPr>
          <w:rFonts w:ascii="Arial" w:hAnsi="Arial" w:cs="Arial"/>
          <w:sz w:val="24"/>
          <w:szCs w:val="24"/>
        </w:rPr>
      </w:pPr>
      <w:r w:rsidRPr="00F02275">
        <w:rPr>
          <w:rFonts w:ascii="Arial" w:hAnsi="Arial" w:cs="Arial"/>
          <w:b/>
          <w:sz w:val="24"/>
          <w:szCs w:val="24"/>
        </w:rPr>
        <w:t>Artículo</w:t>
      </w:r>
      <w:r w:rsidR="006A26D0" w:rsidRPr="00F02275">
        <w:rPr>
          <w:rFonts w:ascii="Arial" w:hAnsi="Arial" w:cs="Arial"/>
          <w:b/>
          <w:sz w:val="24"/>
          <w:szCs w:val="24"/>
        </w:rPr>
        <w:t xml:space="preserve"> 7.</w:t>
      </w:r>
      <w:r w:rsidR="006A26D0">
        <w:rPr>
          <w:rFonts w:ascii="Arial" w:hAnsi="Arial" w:cs="Arial"/>
          <w:sz w:val="24"/>
          <w:szCs w:val="24"/>
        </w:rPr>
        <w:t xml:space="preserve"> Corresponde al Presidente, a través de la </w:t>
      </w:r>
      <w:r>
        <w:rPr>
          <w:rFonts w:ascii="Arial" w:hAnsi="Arial" w:cs="Arial"/>
          <w:sz w:val="24"/>
          <w:szCs w:val="24"/>
        </w:rPr>
        <w:t>Dirección</w:t>
      </w:r>
      <w:r w:rsidR="008C2FD2">
        <w:rPr>
          <w:rFonts w:ascii="Arial" w:hAnsi="Arial" w:cs="Arial"/>
          <w:sz w:val="24"/>
          <w:szCs w:val="24"/>
        </w:rPr>
        <w:t xml:space="preserve"> </w:t>
      </w:r>
      <w:r w:rsidR="006A26D0">
        <w:rPr>
          <w:rFonts w:ascii="Arial" w:hAnsi="Arial" w:cs="Arial"/>
          <w:sz w:val="24"/>
          <w:szCs w:val="24"/>
        </w:rPr>
        <w:t>de</w:t>
      </w:r>
      <w:r>
        <w:rPr>
          <w:rFonts w:ascii="Arial" w:hAnsi="Arial" w:cs="Arial"/>
          <w:sz w:val="24"/>
          <w:szCs w:val="24"/>
        </w:rPr>
        <w:t xml:space="preserve"> </w:t>
      </w:r>
      <w:r w:rsidR="006A26D0">
        <w:rPr>
          <w:rFonts w:ascii="Arial" w:hAnsi="Arial" w:cs="Arial"/>
          <w:sz w:val="24"/>
          <w:szCs w:val="24"/>
        </w:rPr>
        <w:t xml:space="preserve">la </w:t>
      </w:r>
      <w:r>
        <w:rPr>
          <w:rFonts w:ascii="Arial" w:hAnsi="Arial" w:cs="Arial"/>
          <w:sz w:val="24"/>
          <w:szCs w:val="24"/>
        </w:rPr>
        <w:t>Oficialía</w:t>
      </w:r>
      <w:r w:rsidR="006A26D0">
        <w:rPr>
          <w:rFonts w:ascii="Arial" w:hAnsi="Arial" w:cs="Arial"/>
          <w:sz w:val="24"/>
          <w:szCs w:val="24"/>
        </w:rPr>
        <w:t xml:space="preserve">, la facultad de </w:t>
      </w:r>
      <w:r>
        <w:rPr>
          <w:rFonts w:ascii="Arial" w:hAnsi="Arial" w:cs="Arial"/>
          <w:sz w:val="24"/>
          <w:szCs w:val="24"/>
        </w:rPr>
        <w:t>instrumentar</w:t>
      </w:r>
      <w:r w:rsidR="006A26D0">
        <w:rPr>
          <w:rFonts w:ascii="Arial" w:hAnsi="Arial" w:cs="Arial"/>
          <w:sz w:val="24"/>
          <w:szCs w:val="24"/>
        </w:rPr>
        <w:t xml:space="preserve"> operativamente las acciones necesaria</w:t>
      </w:r>
      <w:r w:rsidR="0013698E">
        <w:rPr>
          <w:rFonts w:ascii="Arial" w:hAnsi="Arial" w:cs="Arial"/>
          <w:sz w:val="24"/>
          <w:szCs w:val="24"/>
        </w:rPr>
        <w:t>s para el cumplimiento de este R</w:t>
      </w:r>
      <w:r w:rsidR="006A26D0">
        <w:rPr>
          <w:rFonts w:ascii="Arial" w:hAnsi="Arial" w:cs="Arial"/>
          <w:sz w:val="24"/>
          <w:szCs w:val="24"/>
        </w:rPr>
        <w:t>eglamento.</w:t>
      </w:r>
    </w:p>
    <w:p w:rsidR="006A26D0" w:rsidRDefault="00F23D17" w:rsidP="006150D8">
      <w:pPr>
        <w:spacing w:line="240" w:lineRule="auto"/>
        <w:jc w:val="both"/>
        <w:rPr>
          <w:rFonts w:ascii="Arial" w:hAnsi="Arial" w:cs="Arial"/>
          <w:sz w:val="24"/>
          <w:szCs w:val="24"/>
        </w:rPr>
      </w:pPr>
      <w:r w:rsidRPr="00F23D17">
        <w:rPr>
          <w:rFonts w:ascii="Arial" w:hAnsi="Arial" w:cs="Arial"/>
          <w:b/>
          <w:sz w:val="24"/>
          <w:szCs w:val="24"/>
        </w:rPr>
        <w:t>Artículo</w:t>
      </w:r>
      <w:r w:rsidR="006A26D0" w:rsidRPr="00F23D17">
        <w:rPr>
          <w:rFonts w:ascii="Arial" w:hAnsi="Arial" w:cs="Arial"/>
          <w:b/>
          <w:sz w:val="24"/>
          <w:szCs w:val="24"/>
        </w:rPr>
        <w:t xml:space="preserve"> 8.</w:t>
      </w:r>
      <w:r w:rsidR="006A26D0">
        <w:rPr>
          <w:rFonts w:ascii="Arial" w:hAnsi="Arial" w:cs="Arial"/>
          <w:sz w:val="24"/>
          <w:szCs w:val="24"/>
        </w:rPr>
        <w:t xml:space="preserve"> La </w:t>
      </w:r>
      <w:r>
        <w:rPr>
          <w:rFonts w:ascii="Arial" w:hAnsi="Arial" w:cs="Arial"/>
          <w:sz w:val="24"/>
          <w:szCs w:val="24"/>
        </w:rPr>
        <w:t>Oficialía</w:t>
      </w:r>
      <w:r w:rsidR="006A26D0">
        <w:rPr>
          <w:rFonts w:ascii="Arial" w:hAnsi="Arial" w:cs="Arial"/>
          <w:sz w:val="24"/>
          <w:szCs w:val="24"/>
        </w:rPr>
        <w:t xml:space="preserve"> a través de la </w:t>
      </w:r>
      <w:r>
        <w:rPr>
          <w:rFonts w:ascii="Arial" w:hAnsi="Arial" w:cs="Arial"/>
          <w:sz w:val="24"/>
          <w:szCs w:val="24"/>
        </w:rPr>
        <w:t>Dirección</w:t>
      </w:r>
      <w:r w:rsidR="006A26D0">
        <w:rPr>
          <w:rFonts w:ascii="Arial" w:hAnsi="Arial" w:cs="Arial"/>
          <w:sz w:val="24"/>
          <w:szCs w:val="24"/>
        </w:rPr>
        <w:t xml:space="preserve"> tendrá las siguientes obligaciones:</w:t>
      </w:r>
    </w:p>
    <w:p w:rsidR="006A26D0" w:rsidRDefault="0013698E" w:rsidP="006150D8">
      <w:pPr>
        <w:pStyle w:val="Prrafodelista"/>
        <w:numPr>
          <w:ilvl w:val="0"/>
          <w:numId w:val="4"/>
        </w:numPr>
        <w:spacing w:line="240" w:lineRule="auto"/>
        <w:jc w:val="both"/>
        <w:rPr>
          <w:rFonts w:ascii="Arial" w:hAnsi="Arial" w:cs="Arial"/>
          <w:sz w:val="24"/>
          <w:szCs w:val="24"/>
        </w:rPr>
      </w:pPr>
      <w:r>
        <w:rPr>
          <w:rFonts w:ascii="Arial" w:hAnsi="Arial" w:cs="Arial"/>
          <w:sz w:val="24"/>
          <w:szCs w:val="24"/>
        </w:rPr>
        <w:lastRenderedPageBreak/>
        <w:t>Aplicar el presente R</w:t>
      </w:r>
      <w:r w:rsidR="00F23D17">
        <w:rPr>
          <w:rFonts w:ascii="Arial" w:hAnsi="Arial" w:cs="Arial"/>
          <w:sz w:val="24"/>
          <w:szCs w:val="24"/>
        </w:rPr>
        <w:t>eglamen</w:t>
      </w:r>
      <w:r>
        <w:rPr>
          <w:rFonts w:ascii="Arial" w:hAnsi="Arial" w:cs="Arial"/>
          <w:sz w:val="24"/>
          <w:szCs w:val="24"/>
        </w:rPr>
        <w:t>to, en coordinación con la Comisión</w:t>
      </w:r>
      <w:r w:rsidR="00F23D17">
        <w:rPr>
          <w:rFonts w:ascii="Arial" w:hAnsi="Arial" w:cs="Arial"/>
          <w:sz w:val="24"/>
          <w:szCs w:val="24"/>
        </w:rPr>
        <w:t>, buscando siempre lo mejor y más conveniente para el Municipio en cuanto a precio, calidad, garantía, oportunidad, entrega, trabajo costo de instalación, mantenimiento y demás condiciones inherentes al bien o se</w:t>
      </w:r>
      <w:r w:rsidR="0074601C">
        <w:rPr>
          <w:rFonts w:ascii="Arial" w:hAnsi="Arial" w:cs="Arial"/>
          <w:sz w:val="24"/>
          <w:szCs w:val="24"/>
        </w:rPr>
        <w:t>rvicio que se pretenda adquirir;</w:t>
      </w:r>
    </w:p>
    <w:p w:rsidR="00F23D17" w:rsidRDefault="00F23D17" w:rsidP="006150D8">
      <w:pPr>
        <w:pStyle w:val="Prrafodelista"/>
        <w:numPr>
          <w:ilvl w:val="0"/>
          <w:numId w:val="4"/>
        </w:numPr>
        <w:spacing w:line="240" w:lineRule="auto"/>
        <w:jc w:val="both"/>
        <w:rPr>
          <w:rFonts w:ascii="Arial" w:hAnsi="Arial" w:cs="Arial"/>
          <w:sz w:val="24"/>
          <w:szCs w:val="24"/>
        </w:rPr>
      </w:pPr>
      <w:r>
        <w:rPr>
          <w:rFonts w:ascii="Arial" w:hAnsi="Arial" w:cs="Arial"/>
          <w:sz w:val="24"/>
          <w:szCs w:val="24"/>
        </w:rPr>
        <w:t xml:space="preserve">Aprobar las adquisiciones de bienes o la contratación de servicios a celebrarse por la administración pública municipal cuyo monto no rebase </w:t>
      </w:r>
      <w:r w:rsidR="00C6726A">
        <w:rPr>
          <w:rFonts w:ascii="Arial" w:hAnsi="Arial" w:cs="Arial"/>
          <w:sz w:val="24"/>
          <w:szCs w:val="24"/>
        </w:rPr>
        <w:t xml:space="preserve">a los </w:t>
      </w:r>
      <w:r w:rsidR="00367C9A">
        <w:rPr>
          <w:rFonts w:ascii="Arial" w:hAnsi="Arial" w:cs="Arial"/>
          <w:sz w:val="24"/>
          <w:szCs w:val="24"/>
        </w:rPr>
        <w:t>123.22,</w:t>
      </w:r>
      <w:r w:rsidR="0074601C">
        <w:rPr>
          <w:rFonts w:ascii="Arial" w:hAnsi="Arial" w:cs="Arial"/>
          <w:sz w:val="24"/>
          <w:szCs w:val="24"/>
        </w:rPr>
        <w:t xml:space="preserve"> UMA;</w:t>
      </w:r>
    </w:p>
    <w:p w:rsidR="00F23D17" w:rsidRDefault="00F23D17" w:rsidP="006150D8">
      <w:pPr>
        <w:pStyle w:val="Prrafodelista"/>
        <w:numPr>
          <w:ilvl w:val="0"/>
          <w:numId w:val="4"/>
        </w:numPr>
        <w:spacing w:line="240" w:lineRule="auto"/>
        <w:jc w:val="both"/>
        <w:rPr>
          <w:rFonts w:ascii="Arial" w:hAnsi="Arial" w:cs="Arial"/>
          <w:sz w:val="24"/>
          <w:szCs w:val="24"/>
        </w:rPr>
      </w:pPr>
      <w:r>
        <w:rPr>
          <w:rFonts w:ascii="Arial" w:hAnsi="Arial" w:cs="Arial"/>
          <w:sz w:val="24"/>
          <w:szCs w:val="24"/>
        </w:rPr>
        <w:t>Elaborar y presentar ante el Presidente Municipal y al Pleno del Ayuntamiento informes mensuales; al cierre de cada ejercicio anual; previo a la conclusión del periodo de</w:t>
      </w:r>
      <w:r w:rsidR="00F02275">
        <w:rPr>
          <w:rFonts w:ascii="Arial" w:hAnsi="Arial" w:cs="Arial"/>
          <w:sz w:val="24"/>
          <w:szCs w:val="24"/>
        </w:rPr>
        <w:t xml:space="preserve"> </w:t>
      </w:r>
      <w:r>
        <w:rPr>
          <w:rFonts w:ascii="Arial" w:hAnsi="Arial" w:cs="Arial"/>
          <w:sz w:val="24"/>
          <w:szCs w:val="24"/>
        </w:rPr>
        <w:t>la administración; o en cualquier momento que le fuera requerido, de todo</w:t>
      </w:r>
      <w:r w:rsidR="0074601C">
        <w:rPr>
          <w:rFonts w:ascii="Arial" w:hAnsi="Arial" w:cs="Arial"/>
          <w:sz w:val="24"/>
          <w:szCs w:val="24"/>
        </w:rPr>
        <w:t xml:space="preserve"> acto o contrato que afecte el Patrimonio M</w:t>
      </w:r>
      <w:r>
        <w:rPr>
          <w:rFonts w:ascii="Arial" w:hAnsi="Arial" w:cs="Arial"/>
          <w:sz w:val="24"/>
          <w:szCs w:val="24"/>
        </w:rPr>
        <w:t>unicipal, derivado de los procedimientos que regula el presente reglamento, dur</w:t>
      </w:r>
      <w:r w:rsidR="0074601C">
        <w:rPr>
          <w:rFonts w:ascii="Arial" w:hAnsi="Arial" w:cs="Arial"/>
          <w:sz w:val="24"/>
          <w:szCs w:val="24"/>
        </w:rPr>
        <w:t>ante el periodo correspondiente;</w:t>
      </w:r>
    </w:p>
    <w:p w:rsidR="00F23D17" w:rsidRDefault="00F23D17" w:rsidP="006150D8">
      <w:pPr>
        <w:pStyle w:val="Prrafodelista"/>
        <w:numPr>
          <w:ilvl w:val="0"/>
          <w:numId w:val="4"/>
        </w:numPr>
        <w:spacing w:line="240" w:lineRule="auto"/>
        <w:jc w:val="both"/>
        <w:rPr>
          <w:rFonts w:ascii="Arial" w:hAnsi="Arial" w:cs="Arial"/>
          <w:sz w:val="24"/>
          <w:szCs w:val="24"/>
        </w:rPr>
      </w:pPr>
      <w:r>
        <w:rPr>
          <w:rFonts w:ascii="Arial" w:hAnsi="Arial" w:cs="Arial"/>
          <w:sz w:val="24"/>
          <w:szCs w:val="24"/>
        </w:rPr>
        <w:t>Elaborar y distribuir oportunamente a las dependencias</w:t>
      </w:r>
      <w:r w:rsidR="008C2FD2">
        <w:rPr>
          <w:rFonts w:ascii="Arial" w:hAnsi="Arial" w:cs="Arial"/>
          <w:sz w:val="24"/>
          <w:szCs w:val="24"/>
        </w:rPr>
        <w:t>,</w:t>
      </w:r>
      <w:r>
        <w:rPr>
          <w:rFonts w:ascii="Arial" w:hAnsi="Arial" w:cs="Arial"/>
          <w:sz w:val="24"/>
          <w:szCs w:val="24"/>
        </w:rPr>
        <w:t xml:space="preserve"> la información, así como los formatos que se estimen necesarios para dar cumplimiento a todos aquellos actos relacionados con los programas y las adqui</w:t>
      </w:r>
      <w:r w:rsidR="00052063">
        <w:rPr>
          <w:rFonts w:ascii="Arial" w:hAnsi="Arial" w:cs="Arial"/>
          <w:sz w:val="24"/>
          <w:szCs w:val="24"/>
        </w:rPr>
        <w:t>siciones a que se refiere este Reglamento;</w:t>
      </w:r>
    </w:p>
    <w:p w:rsidR="00F23D17" w:rsidRDefault="00F23D17" w:rsidP="006150D8">
      <w:pPr>
        <w:pStyle w:val="Prrafodelista"/>
        <w:numPr>
          <w:ilvl w:val="0"/>
          <w:numId w:val="4"/>
        </w:numPr>
        <w:spacing w:line="240" w:lineRule="auto"/>
        <w:jc w:val="both"/>
        <w:rPr>
          <w:rFonts w:ascii="Arial" w:hAnsi="Arial" w:cs="Arial"/>
          <w:sz w:val="24"/>
          <w:szCs w:val="24"/>
        </w:rPr>
      </w:pPr>
      <w:r>
        <w:rPr>
          <w:rFonts w:ascii="Arial" w:hAnsi="Arial" w:cs="Arial"/>
          <w:sz w:val="24"/>
          <w:szCs w:val="24"/>
        </w:rPr>
        <w:t>Conta</w:t>
      </w:r>
      <w:r w:rsidR="008C2FD2">
        <w:rPr>
          <w:rFonts w:ascii="Arial" w:hAnsi="Arial" w:cs="Arial"/>
          <w:sz w:val="24"/>
          <w:szCs w:val="24"/>
        </w:rPr>
        <w:t>r con un padrón de proveedores, así</w:t>
      </w:r>
      <w:r>
        <w:rPr>
          <w:rFonts w:ascii="Arial" w:hAnsi="Arial" w:cs="Arial"/>
          <w:sz w:val="24"/>
          <w:szCs w:val="24"/>
        </w:rPr>
        <w:t xml:space="preserve"> como actualizar el mis</w:t>
      </w:r>
      <w:r w:rsidR="00052063">
        <w:rPr>
          <w:rFonts w:ascii="Arial" w:hAnsi="Arial" w:cs="Arial"/>
          <w:sz w:val="24"/>
          <w:szCs w:val="24"/>
        </w:rPr>
        <w:t>mo;</w:t>
      </w:r>
    </w:p>
    <w:p w:rsidR="00F23D17" w:rsidRDefault="00052063" w:rsidP="006150D8">
      <w:pPr>
        <w:pStyle w:val="Prrafodelista"/>
        <w:numPr>
          <w:ilvl w:val="0"/>
          <w:numId w:val="4"/>
        </w:numPr>
        <w:spacing w:line="240" w:lineRule="auto"/>
        <w:jc w:val="both"/>
        <w:rPr>
          <w:rFonts w:ascii="Arial" w:hAnsi="Arial" w:cs="Arial"/>
          <w:sz w:val="24"/>
          <w:szCs w:val="24"/>
        </w:rPr>
      </w:pPr>
      <w:r>
        <w:rPr>
          <w:rFonts w:ascii="Arial" w:hAnsi="Arial" w:cs="Arial"/>
          <w:sz w:val="24"/>
          <w:szCs w:val="24"/>
        </w:rPr>
        <w:t>Otorgar prorrogas de</w:t>
      </w:r>
      <w:r w:rsidR="0071015C">
        <w:rPr>
          <w:rFonts w:ascii="Arial" w:hAnsi="Arial" w:cs="Arial"/>
          <w:sz w:val="24"/>
          <w:szCs w:val="24"/>
        </w:rPr>
        <w:t xml:space="preserve"> entregas en la adquisición de bienes o contratación </w:t>
      </w:r>
      <w:r w:rsidR="008C2FD2">
        <w:rPr>
          <w:rFonts w:ascii="Arial" w:hAnsi="Arial" w:cs="Arial"/>
          <w:sz w:val="24"/>
          <w:szCs w:val="24"/>
        </w:rPr>
        <w:t xml:space="preserve">de </w:t>
      </w:r>
      <w:r w:rsidR="0071015C">
        <w:rPr>
          <w:rFonts w:ascii="Arial" w:hAnsi="Arial" w:cs="Arial"/>
          <w:sz w:val="24"/>
          <w:szCs w:val="24"/>
        </w:rPr>
        <w:t>servicios que de conformidad al presente re</w:t>
      </w:r>
      <w:r>
        <w:rPr>
          <w:rFonts w:ascii="Arial" w:hAnsi="Arial" w:cs="Arial"/>
          <w:sz w:val="24"/>
          <w:szCs w:val="24"/>
        </w:rPr>
        <w:t>glamento le corresponda decidir;</w:t>
      </w:r>
    </w:p>
    <w:p w:rsidR="0071015C" w:rsidRDefault="0071015C" w:rsidP="006150D8">
      <w:pPr>
        <w:pStyle w:val="Prrafodelista"/>
        <w:numPr>
          <w:ilvl w:val="0"/>
          <w:numId w:val="4"/>
        </w:numPr>
        <w:spacing w:line="240" w:lineRule="auto"/>
        <w:jc w:val="both"/>
        <w:rPr>
          <w:rFonts w:ascii="Arial" w:hAnsi="Arial" w:cs="Arial"/>
          <w:sz w:val="24"/>
          <w:szCs w:val="24"/>
        </w:rPr>
      </w:pPr>
      <w:r>
        <w:rPr>
          <w:rFonts w:ascii="Arial" w:hAnsi="Arial" w:cs="Arial"/>
          <w:sz w:val="24"/>
          <w:szCs w:val="24"/>
        </w:rPr>
        <w:t>Promover entre la planta productiva de bienes y prestadores de servicios del</w:t>
      </w:r>
      <w:r w:rsidR="00052063">
        <w:rPr>
          <w:rFonts w:ascii="Arial" w:hAnsi="Arial" w:cs="Arial"/>
          <w:sz w:val="24"/>
          <w:szCs w:val="24"/>
        </w:rPr>
        <w:t xml:space="preserve"> Municipio;</w:t>
      </w:r>
    </w:p>
    <w:p w:rsidR="0071015C" w:rsidRDefault="0071015C" w:rsidP="006150D8">
      <w:pPr>
        <w:pStyle w:val="Prrafodelista"/>
        <w:numPr>
          <w:ilvl w:val="0"/>
          <w:numId w:val="4"/>
        </w:numPr>
        <w:spacing w:line="240" w:lineRule="auto"/>
        <w:jc w:val="both"/>
        <w:rPr>
          <w:rFonts w:ascii="Arial" w:hAnsi="Arial" w:cs="Arial"/>
          <w:sz w:val="24"/>
          <w:szCs w:val="24"/>
        </w:rPr>
      </w:pPr>
      <w:r>
        <w:rPr>
          <w:rFonts w:ascii="Arial" w:hAnsi="Arial" w:cs="Arial"/>
          <w:sz w:val="24"/>
          <w:szCs w:val="24"/>
        </w:rPr>
        <w:t>Orientar a los proveedores para el adecuado tramite de los procedimie</w:t>
      </w:r>
      <w:r w:rsidR="00052063">
        <w:rPr>
          <w:rFonts w:ascii="Arial" w:hAnsi="Arial" w:cs="Arial"/>
          <w:sz w:val="24"/>
          <w:szCs w:val="24"/>
        </w:rPr>
        <w:t>ntos que establece el presente Reglamento;</w:t>
      </w:r>
    </w:p>
    <w:p w:rsidR="0071015C" w:rsidRDefault="0071015C" w:rsidP="006150D8">
      <w:pPr>
        <w:pStyle w:val="Prrafodelista"/>
        <w:numPr>
          <w:ilvl w:val="0"/>
          <w:numId w:val="4"/>
        </w:numPr>
        <w:spacing w:line="240" w:lineRule="auto"/>
        <w:jc w:val="both"/>
        <w:rPr>
          <w:rFonts w:ascii="Arial" w:hAnsi="Arial" w:cs="Arial"/>
          <w:sz w:val="24"/>
          <w:szCs w:val="24"/>
        </w:rPr>
      </w:pPr>
      <w:r>
        <w:rPr>
          <w:rFonts w:ascii="Arial" w:hAnsi="Arial" w:cs="Arial"/>
          <w:sz w:val="24"/>
          <w:szCs w:val="24"/>
        </w:rPr>
        <w:t xml:space="preserve">Las demás que determinen las disposiciones legales y </w:t>
      </w:r>
      <w:r w:rsidR="00367C9A">
        <w:rPr>
          <w:rFonts w:ascii="Arial" w:hAnsi="Arial" w:cs="Arial"/>
          <w:sz w:val="24"/>
          <w:szCs w:val="24"/>
        </w:rPr>
        <w:t>reglamentarias</w:t>
      </w:r>
      <w:r>
        <w:rPr>
          <w:rFonts w:ascii="Arial" w:hAnsi="Arial" w:cs="Arial"/>
          <w:sz w:val="24"/>
          <w:szCs w:val="24"/>
        </w:rPr>
        <w:t xml:space="preserve"> aplicables.</w:t>
      </w:r>
    </w:p>
    <w:p w:rsidR="0071015C" w:rsidRDefault="0071015C" w:rsidP="006150D8">
      <w:pPr>
        <w:spacing w:line="240" w:lineRule="auto"/>
        <w:jc w:val="both"/>
        <w:rPr>
          <w:rFonts w:ascii="Arial" w:hAnsi="Arial" w:cs="Arial"/>
          <w:sz w:val="24"/>
          <w:szCs w:val="24"/>
        </w:rPr>
      </w:pPr>
      <w:r w:rsidRPr="0071015C">
        <w:rPr>
          <w:rFonts w:ascii="Arial" w:hAnsi="Arial" w:cs="Arial"/>
          <w:b/>
          <w:sz w:val="24"/>
          <w:szCs w:val="24"/>
        </w:rPr>
        <w:t>Artículo 9.</w:t>
      </w:r>
      <w:r>
        <w:rPr>
          <w:rFonts w:ascii="Arial" w:hAnsi="Arial" w:cs="Arial"/>
          <w:sz w:val="24"/>
          <w:szCs w:val="24"/>
        </w:rPr>
        <w:t xml:space="preserve"> Las dependencias municipales deben cumplir con lo siguiente:</w:t>
      </w:r>
    </w:p>
    <w:p w:rsidR="0071015C" w:rsidRDefault="0071015C" w:rsidP="006150D8">
      <w:pPr>
        <w:pStyle w:val="Prrafodelista"/>
        <w:numPr>
          <w:ilvl w:val="0"/>
          <w:numId w:val="5"/>
        </w:numPr>
        <w:spacing w:line="240" w:lineRule="auto"/>
        <w:jc w:val="both"/>
        <w:rPr>
          <w:rFonts w:ascii="Arial" w:hAnsi="Arial" w:cs="Arial"/>
          <w:sz w:val="24"/>
          <w:szCs w:val="24"/>
        </w:rPr>
      </w:pPr>
      <w:r>
        <w:rPr>
          <w:rFonts w:ascii="Arial" w:hAnsi="Arial" w:cs="Arial"/>
          <w:sz w:val="24"/>
          <w:szCs w:val="24"/>
        </w:rPr>
        <w:t xml:space="preserve">Presentar la solicitud de sus adquisiciones de acuerdo al presupuesto autorizado y cumpliendo </w:t>
      </w:r>
      <w:r w:rsidR="00052063">
        <w:rPr>
          <w:rFonts w:ascii="Arial" w:hAnsi="Arial" w:cs="Arial"/>
          <w:sz w:val="24"/>
          <w:szCs w:val="24"/>
        </w:rPr>
        <w:t>los requisitos previos en este Reglamento;</w:t>
      </w:r>
    </w:p>
    <w:p w:rsidR="0071015C" w:rsidRDefault="0071015C" w:rsidP="006150D8">
      <w:pPr>
        <w:pStyle w:val="Prrafodelista"/>
        <w:numPr>
          <w:ilvl w:val="0"/>
          <w:numId w:val="5"/>
        </w:numPr>
        <w:spacing w:line="240" w:lineRule="auto"/>
        <w:jc w:val="both"/>
        <w:rPr>
          <w:rFonts w:ascii="Arial" w:hAnsi="Arial" w:cs="Arial"/>
          <w:sz w:val="24"/>
          <w:szCs w:val="24"/>
        </w:rPr>
      </w:pPr>
      <w:r>
        <w:rPr>
          <w:rFonts w:ascii="Arial" w:hAnsi="Arial" w:cs="Arial"/>
          <w:sz w:val="24"/>
          <w:szCs w:val="24"/>
        </w:rPr>
        <w:t>Otorgar al personal designado por la Contraloría y por la Dirección, el libre acceso a sus lugares de trabajo, tales como: almacenes, oficinas, talleres, plantas e instalaciones; y entregar la información relacionada con el ejercicio de sus atribuciones, a fin de que se verifique y evalué el cumplimiento de las normas aplicables en materia de conservación y uso de los bienes pertene</w:t>
      </w:r>
      <w:r w:rsidR="0003653A">
        <w:rPr>
          <w:rFonts w:ascii="Arial" w:hAnsi="Arial" w:cs="Arial"/>
          <w:sz w:val="24"/>
          <w:szCs w:val="24"/>
        </w:rPr>
        <w:t>cientes al patrimonio municipal;</w:t>
      </w:r>
    </w:p>
    <w:p w:rsidR="0071015C" w:rsidRDefault="0071015C" w:rsidP="006150D8">
      <w:pPr>
        <w:pStyle w:val="Prrafodelista"/>
        <w:numPr>
          <w:ilvl w:val="0"/>
          <w:numId w:val="5"/>
        </w:numPr>
        <w:spacing w:line="240" w:lineRule="auto"/>
        <w:jc w:val="both"/>
        <w:rPr>
          <w:rFonts w:ascii="Arial" w:hAnsi="Arial" w:cs="Arial"/>
          <w:sz w:val="24"/>
          <w:szCs w:val="24"/>
        </w:rPr>
      </w:pPr>
      <w:r>
        <w:rPr>
          <w:rFonts w:ascii="Arial" w:hAnsi="Arial" w:cs="Arial"/>
          <w:sz w:val="24"/>
          <w:szCs w:val="24"/>
        </w:rPr>
        <w:t xml:space="preserve">Las </w:t>
      </w:r>
      <w:r w:rsidR="0003653A">
        <w:rPr>
          <w:rFonts w:ascii="Arial" w:hAnsi="Arial" w:cs="Arial"/>
          <w:sz w:val="24"/>
          <w:szCs w:val="24"/>
        </w:rPr>
        <w:t>demás que establezca este R</w:t>
      </w:r>
      <w:r>
        <w:rPr>
          <w:rFonts w:ascii="Arial" w:hAnsi="Arial" w:cs="Arial"/>
          <w:sz w:val="24"/>
          <w:szCs w:val="24"/>
        </w:rPr>
        <w:t>eglamento u otras disposiciones legales aplicables.</w:t>
      </w:r>
    </w:p>
    <w:p w:rsidR="0071015C" w:rsidRPr="0071015C" w:rsidRDefault="0071015C" w:rsidP="006150D8">
      <w:pPr>
        <w:spacing w:after="0" w:line="240" w:lineRule="auto"/>
        <w:jc w:val="center"/>
        <w:rPr>
          <w:rFonts w:ascii="Arial" w:hAnsi="Arial" w:cs="Arial"/>
          <w:b/>
          <w:sz w:val="24"/>
          <w:szCs w:val="24"/>
        </w:rPr>
      </w:pPr>
      <w:r w:rsidRPr="0071015C">
        <w:rPr>
          <w:rFonts w:ascii="Arial" w:hAnsi="Arial" w:cs="Arial"/>
          <w:b/>
          <w:sz w:val="24"/>
          <w:szCs w:val="24"/>
        </w:rPr>
        <w:t>Capitulo Segundo</w:t>
      </w:r>
      <w:r w:rsidR="0003653A">
        <w:rPr>
          <w:rFonts w:ascii="Arial" w:hAnsi="Arial" w:cs="Arial"/>
          <w:b/>
          <w:sz w:val="24"/>
          <w:szCs w:val="24"/>
        </w:rPr>
        <w:t>.</w:t>
      </w:r>
    </w:p>
    <w:p w:rsidR="0071015C" w:rsidRDefault="0003653A" w:rsidP="006150D8">
      <w:pPr>
        <w:spacing w:after="0" w:line="240" w:lineRule="auto"/>
        <w:jc w:val="center"/>
        <w:rPr>
          <w:rFonts w:ascii="Arial" w:hAnsi="Arial" w:cs="Arial"/>
          <w:b/>
          <w:sz w:val="24"/>
          <w:szCs w:val="24"/>
        </w:rPr>
      </w:pPr>
      <w:r>
        <w:rPr>
          <w:rFonts w:ascii="Arial" w:hAnsi="Arial" w:cs="Arial"/>
          <w:b/>
          <w:sz w:val="24"/>
          <w:szCs w:val="24"/>
        </w:rPr>
        <w:t>De la Integración y F</w:t>
      </w:r>
      <w:r w:rsidR="0071015C" w:rsidRPr="0071015C">
        <w:rPr>
          <w:rFonts w:ascii="Arial" w:hAnsi="Arial" w:cs="Arial"/>
          <w:b/>
          <w:sz w:val="24"/>
          <w:szCs w:val="24"/>
        </w:rPr>
        <w:t>uncionamiento de la Comisión.</w:t>
      </w:r>
    </w:p>
    <w:p w:rsidR="0071015C" w:rsidRPr="00721E24" w:rsidRDefault="0071015C" w:rsidP="006150D8">
      <w:pPr>
        <w:spacing w:line="240" w:lineRule="auto"/>
        <w:rPr>
          <w:rFonts w:ascii="Arial" w:hAnsi="Arial" w:cs="Arial"/>
          <w:b/>
          <w:sz w:val="16"/>
          <w:szCs w:val="16"/>
        </w:rPr>
      </w:pPr>
    </w:p>
    <w:p w:rsidR="0071015C" w:rsidRDefault="004F6E4D" w:rsidP="006150D8">
      <w:pPr>
        <w:spacing w:line="240" w:lineRule="auto"/>
        <w:jc w:val="both"/>
        <w:rPr>
          <w:rFonts w:ascii="Arial" w:hAnsi="Arial" w:cs="Arial"/>
          <w:sz w:val="24"/>
          <w:szCs w:val="24"/>
        </w:rPr>
      </w:pPr>
      <w:r w:rsidRPr="004F6E4D">
        <w:rPr>
          <w:rFonts w:ascii="Arial" w:hAnsi="Arial" w:cs="Arial"/>
          <w:b/>
          <w:sz w:val="24"/>
          <w:szCs w:val="24"/>
        </w:rPr>
        <w:t>Artículo 10.</w:t>
      </w:r>
      <w:r>
        <w:rPr>
          <w:rFonts w:ascii="Arial" w:hAnsi="Arial" w:cs="Arial"/>
          <w:sz w:val="24"/>
          <w:szCs w:val="24"/>
        </w:rPr>
        <w:t xml:space="preserve"> Serán competencia de la Comisión, las adquisiciones hechas por el Municipios cuyo monto exceda de </w:t>
      </w:r>
      <w:r w:rsidR="00C6726A">
        <w:rPr>
          <w:rFonts w:ascii="Arial" w:hAnsi="Arial" w:cs="Arial"/>
          <w:sz w:val="24"/>
          <w:szCs w:val="24"/>
        </w:rPr>
        <w:t>122</w:t>
      </w:r>
      <w:r w:rsidR="000C1B41">
        <w:rPr>
          <w:rFonts w:ascii="Arial" w:hAnsi="Arial" w:cs="Arial"/>
          <w:sz w:val="24"/>
          <w:szCs w:val="24"/>
        </w:rPr>
        <w:t>.</w:t>
      </w:r>
      <w:r w:rsidR="00C6726A">
        <w:rPr>
          <w:rFonts w:ascii="Arial" w:hAnsi="Arial" w:cs="Arial"/>
          <w:sz w:val="24"/>
          <w:szCs w:val="24"/>
        </w:rPr>
        <w:t>2</w:t>
      </w:r>
      <w:r>
        <w:rPr>
          <w:rFonts w:ascii="Arial" w:hAnsi="Arial" w:cs="Arial"/>
          <w:sz w:val="24"/>
          <w:szCs w:val="24"/>
        </w:rPr>
        <w:t xml:space="preserve"> </w:t>
      </w:r>
      <w:r w:rsidR="00C6726A">
        <w:rPr>
          <w:rFonts w:ascii="Arial" w:hAnsi="Arial" w:cs="Arial"/>
          <w:sz w:val="24"/>
          <w:szCs w:val="24"/>
        </w:rPr>
        <w:t>UMA.</w:t>
      </w:r>
    </w:p>
    <w:p w:rsidR="004F6E4D" w:rsidRDefault="004F6E4D" w:rsidP="006150D8">
      <w:pPr>
        <w:spacing w:line="240" w:lineRule="auto"/>
        <w:jc w:val="both"/>
        <w:rPr>
          <w:rFonts w:ascii="Arial" w:hAnsi="Arial" w:cs="Arial"/>
          <w:sz w:val="24"/>
          <w:szCs w:val="24"/>
        </w:rPr>
      </w:pPr>
      <w:r w:rsidRPr="004F6E4D">
        <w:rPr>
          <w:rFonts w:ascii="Arial" w:hAnsi="Arial" w:cs="Arial"/>
          <w:b/>
          <w:sz w:val="24"/>
          <w:szCs w:val="24"/>
        </w:rPr>
        <w:lastRenderedPageBreak/>
        <w:t>Artículo 11.</w:t>
      </w:r>
      <w:r>
        <w:rPr>
          <w:rFonts w:ascii="Arial" w:hAnsi="Arial" w:cs="Arial"/>
          <w:sz w:val="24"/>
          <w:szCs w:val="24"/>
        </w:rPr>
        <w:t xml:space="preserve"> La Comisión se integra por las siguientes personas que tienen el carácter de propietarios, quienes además deben contar con sus respectivos suplentes: </w:t>
      </w:r>
    </w:p>
    <w:p w:rsidR="004F6E4D" w:rsidRDefault="0013088C" w:rsidP="006150D8">
      <w:pPr>
        <w:pStyle w:val="Prrafodelista"/>
        <w:numPr>
          <w:ilvl w:val="0"/>
          <w:numId w:val="6"/>
        </w:numPr>
        <w:spacing w:line="240" w:lineRule="auto"/>
        <w:jc w:val="both"/>
        <w:rPr>
          <w:rFonts w:ascii="Arial" w:hAnsi="Arial" w:cs="Arial"/>
          <w:sz w:val="24"/>
          <w:szCs w:val="24"/>
        </w:rPr>
      </w:pPr>
      <w:r>
        <w:rPr>
          <w:rFonts w:ascii="Arial" w:hAnsi="Arial" w:cs="Arial"/>
          <w:sz w:val="24"/>
          <w:szCs w:val="24"/>
        </w:rPr>
        <w:t>El Presidente;</w:t>
      </w:r>
    </w:p>
    <w:p w:rsidR="00160045" w:rsidRDefault="00160045" w:rsidP="006150D8">
      <w:pPr>
        <w:pStyle w:val="Prrafodelista"/>
        <w:numPr>
          <w:ilvl w:val="0"/>
          <w:numId w:val="6"/>
        </w:numPr>
        <w:spacing w:line="240" w:lineRule="auto"/>
        <w:jc w:val="both"/>
        <w:rPr>
          <w:rFonts w:ascii="Arial" w:hAnsi="Arial" w:cs="Arial"/>
          <w:sz w:val="24"/>
          <w:szCs w:val="24"/>
        </w:rPr>
      </w:pPr>
      <w:r>
        <w:rPr>
          <w:rFonts w:ascii="Arial" w:hAnsi="Arial" w:cs="Arial"/>
          <w:sz w:val="24"/>
          <w:szCs w:val="24"/>
        </w:rPr>
        <w:t>El Síndico Municipal;</w:t>
      </w:r>
    </w:p>
    <w:p w:rsidR="008C2FD2" w:rsidRDefault="008C2FD2" w:rsidP="00160045">
      <w:pPr>
        <w:pStyle w:val="Prrafodelista"/>
        <w:numPr>
          <w:ilvl w:val="0"/>
          <w:numId w:val="6"/>
        </w:numPr>
        <w:spacing w:line="240" w:lineRule="auto"/>
        <w:jc w:val="both"/>
        <w:rPr>
          <w:rFonts w:ascii="Arial" w:hAnsi="Arial" w:cs="Arial"/>
          <w:sz w:val="24"/>
          <w:szCs w:val="24"/>
        </w:rPr>
      </w:pPr>
      <w:r>
        <w:rPr>
          <w:rFonts w:ascii="Arial" w:hAnsi="Arial" w:cs="Arial"/>
          <w:sz w:val="24"/>
          <w:szCs w:val="24"/>
        </w:rPr>
        <w:t>El Tesorero Municipal;</w:t>
      </w:r>
    </w:p>
    <w:p w:rsidR="00160045" w:rsidRPr="00160045" w:rsidRDefault="00160045" w:rsidP="00160045">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El Titular de la Dirección de </w:t>
      </w:r>
      <w:r w:rsidR="004A317F">
        <w:rPr>
          <w:rFonts w:ascii="Arial" w:hAnsi="Arial" w:cs="Arial"/>
          <w:sz w:val="24"/>
          <w:szCs w:val="24"/>
        </w:rPr>
        <w:t>Oficialía Mayor (Adquisiciones)</w:t>
      </w:r>
      <w:r>
        <w:rPr>
          <w:rFonts w:ascii="Arial" w:hAnsi="Arial" w:cs="Arial"/>
          <w:sz w:val="24"/>
          <w:szCs w:val="24"/>
        </w:rPr>
        <w:t>, quien además funge como Secretario Ejecutivo;</w:t>
      </w:r>
    </w:p>
    <w:p w:rsidR="00160045" w:rsidRDefault="00160045" w:rsidP="00160045">
      <w:pPr>
        <w:pStyle w:val="Prrafodelista"/>
        <w:numPr>
          <w:ilvl w:val="0"/>
          <w:numId w:val="6"/>
        </w:numPr>
        <w:spacing w:line="240" w:lineRule="auto"/>
        <w:jc w:val="both"/>
        <w:rPr>
          <w:rFonts w:ascii="Arial" w:hAnsi="Arial" w:cs="Arial"/>
          <w:sz w:val="24"/>
          <w:szCs w:val="24"/>
        </w:rPr>
      </w:pPr>
      <w:r>
        <w:rPr>
          <w:rFonts w:ascii="Arial" w:hAnsi="Arial" w:cs="Arial"/>
          <w:sz w:val="24"/>
          <w:szCs w:val="24"/>
        </w:rPr>
        <w:t>El Contralor Municipal</w:t>
      </w:r>
      <w:r w:rsidR="004A317F">
        <w:rPr>
          <w:rFonts w:ascii="Arial" w:hAnsi="Arial" w:cs="Arial"/>
          <w:sz w:val="24"/>
          <w:szCs w:val="24"/>
        </w:rPr>
        <w:t>;</w:t>
      </w:r>
    </w:p>
    <w:p w:rsidR="00160045" w:rsidRPr="00160045" w:rsidRDefault="004F6E4D" w:rsidP="00160045">
      <w:pPr>
        <w:pStyle w:val="Prrafodelista"/>
        <w:numPr>
          <w:ilvl w:val="0"/>
          <w:numId w:val="6"/>
        </w:numPr>
        <w:spacing w:line="240" w:lineRule="auto"/>
        <w:jc w:val="both"/>
        <w:rPr>
          <w:rFonts w:ascii="Arial" w:hAnsi="Arial" w:cs="Arial"/>
          <w:sz w:val="24"/>
          <w:szCs w:val="24"/>
        </w:rPr>
      </w:pPr>
      <w:r>
        <w:rPr>
          <w:rFonts w:ascii="Arial" w:hAnsi="Arial" w:cs="Arial"/>
          <w:sz w:val="24"/>
          <w:szCs w:val="24"/>
        </w:rPr>
        <w:t>El Regidor Presidente de la Comisión Colegiada Permanente de Hacienda, Patrimonio y Presupuestos o quien designe este, de entre sus integrantes</w:t>
      </w:r>
      <w:r w:rsidR="0013088C">
        <w:rPr>
          <w:rFonts w:ascii="Arial" w:hAnsi="Arial" w:cs="Arial"/>
          <w:sz w:val="24"/>
          <w:szCs w:val="24"/>
        </w:rPr>
        <w:t>;</w:t>
      </w:r>
    </w:p>
    <w:p w:rsidR="004F6E4D" w:rsidRPr="0013088C" w:rsidRDefault="004F6E4D" w:rsidP="00FB22ED">
      <w:pPr>
        <w:pStyle w:val="Prrafodelista"/>
        <w:numPr>
          <w:ilvl w:val="0"/>
          <w:numId w:val="6"/>
        </w:numPr>
        <w:spacing w:line="240" w:lineRule="auto"/>
        <w:jc w:val="both"/>
        <w:rPr>
          <w:rFonts w:ascii="Arial" w:hAnsi="Arial" w:cs="Arial"/>
          <w:sz w:val="24"/>
          <w:szCs w:val="24"/>
        </w:rPr>
      </w:pPr>
      <w:r w:rsidRPr="0013088C">
        <w:rPr>
          <w:rFonts w:ascii="Arial" w:hAnsi="Arial" w:cs="Arial"/>
          <w:sz w:val="24"/>
          <w:szCs w:val="24"/>
        </w:rPr>
        <w:t xml:space="preserve">El </w:t>
      </w:r>
      <w:r w:rsidR="00737DA7" w:rsidRPr="0013088C">
        <w:rPr>
          <w:rFonts w:ascii="Arial" w:hAnsi="Arial" w:cs="Arial"/>
          <w:sz w:val="24"/>
          <w:szCs w:val="24"/>
        </w:rPr>
        <w:t xml:space="preserve">Representante </w:t>
      </w:r>
      <w:r w:rsidR="00737DA7">
        <w:rPr>
          <w:rFonts w:ascii="Arial" w:hAnsi="Arial" w:cs="Arial"/>
          <w:sz w:val="24"/>
          <w:szCs w:val="24"/>
        </w:rPr>
        <w:t>de</w:t>
      </w:r>
      <w:r w:rsidR="0013088C">
        <w:rPr>
          <w:rFonts w:ascii="Arial" w:hAnsi="Arial" w:cs="Arial"/>
          <w:sz w:val="24"/>
          <w:szCs w:val="24"/>
        </w:rPr>
        <w:t xml:space="preserve"> Com</w:t>
      </w:r>
      <w:r w:rsidR="00737DA7">
        <w:rPr>
          <w:rFonts w:ascii="Arial" w:hAnsi="Arial" w:cs="Arial"/>
          <w:sz w:val="24"/>
          <w:szCs w:val="24"/>
        </w:rPr>
        <w:t xml:space="preserve">ercio del Municipio de </w:t>
      </w:r>
      <w:r w:rsidR="00160045">
        <w:rPr>
          <w:rFonts w:ascii="Arial" w:hAnsi="Arial" w:cs="Arial"/>
          <w:sz w:val="24"/>
          <w:szCs w:val="24"/>
        </w:rPr>
        <w:t>Ayotlá</w:t>
      </w:r>
      <w:r w:rsidR="00465159">
        <w:rPr>
          <w:rFonts w:ascii="Arial" w:hAnsi="Arial" w:cs="Arial"/>
          <w:sz w:val="24"/>
          <w:szCs w:val="24"/>
        </w:rPr>
        <w:t>n, Jalisco</w:t>
      </w:r>
      <w:r w:rsidR="0013088C" w:rsidRPr="0013088C">
        <w:rPr>
          <w:rFonts w:ascii="Arial" w:hAnsi="Arial" w:cs="Arial"/>
          <w:sz w:val="24"/>
          <w:szCs w:val="24"/>
        </w:rPr>
        <w:t>;</w:t>
      </w:r>
    </w:p>
    <w:p w:rsidR="00160045" w:rsidRPr="004A317F" w:rsidRDefault="00160045" w:rsidP="004A317F">
      <w:pPr>
        <w:pStyle w:val="Prrafodelista"/>
        <w:numPr>
          <w:ilvl w:val="0"/>
          <w:numId w:val="6"/>
        </w:numPr>
        <w:spacing w:line="240" w:lineRule="auto"/>
        <w:jc w:val="both"/>
        <w:rPr>
          <w:rFonts w:ascii="Arial" w:hAnsi="Arial" w:cs="Arial"/>
          <w:sz w:val="24"/>
          <w:szCs w:val="24"/>
        </w:rPr>
      </w:pPr>
      <w:r>
        <w:rPr>
          <w:rFonts w:ascii="Arial" w:hAnsi="Arial" w:cs="Arial"/>
          <w:sz w:val="24"/>
          <w:szCs w:val="24"/>
        </w:rPr>
        <w:t>Un Regidor de cada fracció</w:t>
      </w:r>
      <w:r w:rsidR="004A317F">
        <w:rPr>
          <w:rFonts w:ascii="Arial" w:hAnsi="Arial" w:cs="Arial"/>
          <w:sz w:val="24"/>
          <w:szCs w:val="24"/>
        </w:rPr>
        <w:t>n representa en el Ayuntamiento.</w:t>
      </w:r>
    </w:p>
    <w:p w:rsidR="004F6E4D" w:rsidRDefault="004F6E4D" w:rsidP="00465159">
      <w:pPr>
        <w:spacing w:line="240" w:lineRule="auto"/>
        <w:ind w:firstLine="360"/>
        <w:jc w:val="both"/>
        <w:rPr>
          <w:rFonts w:ascii="Arial" w:hAnsi="Arial" w:cs="Arial"/>
          <w:sz w:val="24"/>
          <w:szCs w:val="24"/>
        </w:rPr>
      </w:pPr>
      <w:r>
        <w:rPr>
          <w:rFonts w:ascii="Arial" w:hAnsi="Arial" w:cs="Arial"/>
          <w:sz w:val="24"/>
          <w:szCs w:val="24"/>
        </w:rPr>
        <w:t xml:space="preserve">Los integrantes de la </w:t>
      </w:r>
      <w:r w:rsidR="00457A66">
        <w:rPr>
          <w:rFonts w:ascii="Arial" w:hAnsi="Arial" w:cs="Arial"/>
          <w:sz w:val="24"/>
          <w:szCs w:val="24"/>
        </w:rPr>
        <w:t>Comisión</w:t>
      </w:r>
      <w:r>
        <w:rPr>
          <w:rFonts w:ascii="Arial" w:hAnsi="Arial" w:cs="Arial"/>
          <w:sz w:val="24"/>
          <w:szCs w:val="24"/>
        </w:rPr>
        <w:t xml:space="preserve"> que </w:t>
      </w:r>
      <w:r w:rsidR="00823C8C">
        <w:rPr>
          <w:rFonts w:ascii="Arial" w:hAnsi="Arial" w:cs="Arial"/>
          <w:sz w:val="24"/>
          <w:szCs w:val="24"/>
        </w:rPr>
        <w:t>asistan a los trabajos de la misma con carácter de suplentes, estando ausente el titular, tendrán los mismos derechos de este, es decir derecho a voz y voto, salvo el caso del titular de Adquisiciones.</w:t>
      </w:r>
    </w:p>
    <w:p w:rsidR="00823C8C" w:rsidRDefault="00823C8C" w:rsidP="006150D8">
      <w:pPr>
        <w:spacing w:line="240" w:lineRule="auto"/>
        <w:jc w:val="both"/>
        <w:rPr>
          <w:rFonts w:ascii="Arial" w:hAnsi="Arial" w:cs="Arial"/>
          <w:sz w:val="24"/>
          <w:szCs w:val="24"/>
        </w:rPr>
      </w:pPr>
      <w:r w:rsidRPr="00F27E5D">
        <w:rPr>
          <w:rFonts w:ascii="Arial" w:hAnsi="Arial" w:cs="Arial"/>
          <w:b/>
          <w:sz w:val="24"/>
          <w:szCs w:val="24"/>
        </w:rPr>
        <w:t xml:space="preserve">Artículo 12. </w:t>
      </w:r>
      <w:r>
        <w:rPr>
          <w:rFonts w:ascii="Arial" w:hAnsi="Arial" w:cs="Arial"/>
          <w:sz w:val="24"/>
          <w:szCs w:val="24"/>
        </w:rPr>
        <w:t xml:space="preserve">Todos los integrantes de la Comisión tendrán derecho a voz y voto, con excepción de los integrantes señalados en las fracciones </w:t>
      </w:r>
      <w:r w:rsidR="00160045">
        <w:rPr>
          <w:rFonts w:ascii="Arial" w:hAnsi="Arial" w:cs="Arial"/>
          <w:sz w:val="24"/>
          <w:szCs w:val="24"/>
        </w:rPr>
        <w:t>V, VI y VII del artículo 11 del presente R</w:t>
      </w:r>
      <w:r>
        <w:rPr>
          <w:rFonts w:ascii="Arial" w:hAnsi="Arial" w:cs="Arial"/>
          <w:sz w:val="24"/>
          <w:szCs w:val="24"/>
        </w:rPr>
        <w:t>eglamento, los cuales solo tendrán derecho a voz.</w:t>
      </w:r>
    </w:p>
    <w:p w:rsidR="00CB4FC4" w:rsidRDefault="00823C8C" w:rsidP="006150D8">
      <w:pPr>
        <w:spacing w:line="240" w:lineRule="auto"/>
        <w:jc w:val="both"/>
        <w:rPr>
          <w:rFonts w:ascii="Arial" w:hAnsi="Arial" w:cs="Arial"/>
          <w:sz w:val="24"/>
          <w:szCs w:val="24"/>
        </w:rPr>
      </w:pPr>
      <w:r>
        <w:rPr>
          <w:rFonts w:ascii="Arial" w:hAnsi="Arial" w:cs="Arial"/>
          <w:sz w:val="24"/>
          <w:szCs w:val="24"/>
        </w:rPr>
        <w:t xml:space="preserve">Los invitados asistirán a las sesiones con voz, pero sin voto y únicamente tendrán participación, en aquellos casos en los integrantes de la Comisión, consideren necesaria su intervención para aclarar aspectos técnicos o administrativos, relacionados con los asuntos sometidos a consideración de la </w:t>
      </w:r>
      <w:r w:rsidR="00CB4FC4">
        <w:rPr>
          <w:rFonts w:ascii="Arial" w:hAnsi="Arial" w:cs="Arial"/>
          <w:sz w:val="24"/>
          <w:szCs w:val="24"/>
        </w:rPr>
        <w:t>Comisión</w:t>
      </w:r>
      <w:r>
        <w:rPr>
          <w:rFonts w:ascii="Arial" w:hAnsi="Arial" w:cs="Arial"/>
          <w:sz w:val="24"/>
          <w:szCs w:val="24"/>
        </w:rPr>
        <w:t>.</w:t>
      </w:r>
    </w:p>
    <w:p w:rsidR="00823C8C" w:rsidRDefault="009825BD" w:rsidP="006150D8">
      <w:pPr>
        <w:spacing w:line="240" w:lineRule="auto"/>
        <w:jc w:val="both"/>
        <w:rPr>
          <w:rFonts w:ascii="Arial" w:hAnsi="Arial" w:cs="Arial"/>
          <w:sz w:val="24"/>
          <w:szCs w:val="24"/>
        </w:rPr>
      </w:pPr>
      <w:r w:rsidRPr="00B065FF">
        <w:rPr>
          <w:rFonts w:ascii="Arial" w:hAnsi="Arial" w:cs="Arial"/>
          <w:b/>
          <w:sz w:val="24"/>
          <w:szCs w:val="24"/>
        </w:rPr>
        <w:t>Artículo</w:t>
      </w:r>
      <w:r w:rsidR="00CB4FC4" w:rsidRPr="00B065FF">
        <w:rPr>
          <w:rFonts w:ascii="Arial" w:hAnsi="Arial" w:cs="Arial"/>
          <w:b/>
          <w:sz w:val="24"/>
          <w:szCs w:val="24"/>
        </w:rPr>
        <w:t xml:space="preserve"> 13.</w:t>
      </w:r>
      <w:r w:rsidR="00CB4FC4">
        <w:rPr>
          <w:rFonts w:ascii="Arial" w:hAnsi="Arial" w:cs="Arial"/>
          <w:sz w:val="24"/>
          <w:szCs w:val="24"/>
        </w:rPr>
        <w:t xml:space="preserve"> Los cargos de los miembros de la </w:t>
      </w:r>
      <w:r w:rsidR="00B065FF">
        <w:rPr>
          <w:rFonts w:ascii="Arial" w:hAnsi="Arial" w:cs="Arial"/>
          <w:sz w:val="24"/>
          <w:szCs w:val="24"/>
        </w:rPr>
        <w:t>Comisión</w:t>
      </w:r>
      <w:r w:rsidR="00CB4FC4">
        <w:rPr>
          <w:rFonts w:ascii="Arial" w:hAnsi="Arial" w:cs="Arial"/>
          <w:sz w:val="24"/>
          <w:szCs w:val="24"/>
        </w:rPr>
        <w:t xml:space="preserve"> son </w:t>
      </w:r>
      <w:r w:rsidR="00B065FF">
        <w:rPr>
          <w:rFonts w:ascii="Arial" w:hAnsi="Arial" w:cs="Arial"/>
          <w:sz w:val="24"/>
          <w:szCs w:val="24"/>
        </w:rPr>
        <w:t>Honoríficos</w:t>
      </w:r>
      <w:r>
        <w:rPr>
          <w:rFonts w:ascii="Arial" w:hAnsi="Arial" w:cs="Arial"/>
          <w:sz w:val="24"/>
          <w:szCs w:val="24"/>
        </w:rPr>
        <w:t xml:space="preserve"> por lo que no se recibe remuneración económica </w:t>
      </w:r>
      <w:r w:rsidR="00B065FF">
        <w:rPr>
          <w:rFonts w:ascii="Arial" w:hAnsi="Arial" w:cs="Arial"/>
          <w:sz w:val="24"/>
          <w:szCs w:val="24"/>
        </w:rPr>
        <w:t>por su ejercicio y tratándose de servidores públicos, sus funciones son inherentes al cargo que desempeñen. Los representantes de la sociedad que forman parte de la Comisión carecen de la cantidad de servidores públicos.</w:t>
      </w:r>
    </w:p>
    <w:p w:rsidR="00B065FF" w:rsidRDefault="00B065FF" w:rsidP="006150D8">
      <w:pPr>
        <w:spacing w:line="240" w:lineRule="auto"/>
        <w:jc w:val="both"/>
        <w:rPr>
          <w:rFonts w:ascii="Arial" w:hAnsi="Arial" w:cs="Arial"/>
          <w:sz w:val="24"/>
          <w:szCs w:val="24"/>
        </w:rPr>
      </w:pPr>
      <w:r w:rsidRPr="008F6AD2">
        <w:rPr>
          <w:rFonts w:ascii="Arial" w:hAnsi="Arial" w:cs="Arial"/>
          <w:b/>
          <w:sz w:val="24"/>
          <w:szCs w:val="24"/>
        </w:rPr>
        <w:t>Artículo 14.</w:t>
      </w:r>
      <w:r>
        <w:rPr>
          <w:rFonts w:ascii="Arial" w:hAnsi="Arial" w:cs="Arial"/>
          <w:sz w:val="24"/>
          <w:szCs w:val="24"/>
        </w:rPr>
        <w:t xml:space="preserve"> La Comisión podrá invitar a persas físicas o jurídicas a efecto de que formen parte de esta de manera ocasional o permanente, cuando </w:t>
      </w:r>
      <w:r w:rsidR="008F6AD2">
        <w:rPr>
          <w:rFonts w:ascii="Arial" w:hAnsi="Arial" w:cs="Arial"/>
          <w:sz w:val="24"/>
          <w:szCs w:val="24"/>
        </w:rPr>
        <w:t>así</w:t>
      </w:r>
      <w:r>
        <w:rPr>
          <w:rFonts w:ascii="Arial" w:hAnsi="Arial" w:cs="Arial"/>
          <w:sz w:val="24"/>
          <w:szCs w:val="24"/>
        </w:rPr>
        <w:t xml:space="preserve"> considere, quienes intervendrán solamente con voz.</w:t>
      </w:r>
    </w:p>
    <w:p w:rsidR="008F6AD2" w:rsidRDefault="008F6AD2" w:rsidP="006150D8">
      <w:pPr>
        <w:spacing w:line="240" w:lineRule="auto"/>
        <w:jc w:val="both"/>
        <w:rPr>
          <w:rFonts w:ascii="Arial" w:hAnsi="Arial" w:cs="Arial"/>
          <w:sz w:val="24"/>
          <w:szCs w:val="24"/>
        </w:rPr>
      </w:pPr>
      <w:r>
        <w:rPr>
          <w:rFonts w:ascii="Arial" w:hAnsi="Arial" w:cs="Arial"/>
          <w:sz w:val="24"/>
          <w:szCs w:val="24"/>
        </w:rPr>
        <w:t xml:space="preserve">Los invitados tendrán la función de aportar los </w:t>
      </w:r>
      <w:r w:rsidR="00AF3E29">
        <w:rPr>
          <w:rFonts w:ascii="Arial" w:hAnsi="Arial" w:cs="Arial"/>
          <w:sz w:val="24"/>
          <w:szCs w:val="24"/>
        </w:rPr>
        <w:t>criterios, informes</w:t>
      </w:r>
      <w:r>
        <w:rPr>
          <w:rFonts w:ascii="Arial" w:hAnsi="Arial" w:cs="Arial"/>
          <w:sz w:val="24"/>
          <w:szCs w:val="24"/>
        </w:rPr>
        <w:t>, documentos, que den fundamento, sustancia y crédito a los casos y asuntos sobre los cuales se les solicite.</w:t>
      </w:r>
    </w:p>
    <w:p w:rsidR="008F6AD2" w:rsidRDefault="008F6AD2" w:rsidP="006150D8">
      <w:pPr>
        <w:spacing w:line="240" w:lineRule="auto"/>
        <w:jc w:val="both"/>
        <w:rPr>
          <w:rFonts w:ascii="Arial" w:hAnsi="Arial" w:cs="Arial"/>
          <w:sz w:val="24"/>
          <w:szCs w:val="24"/>
        </w:rPr>
      </w:pPr>
      <w:r w:rsidRPr="00F27E5D">
        <w:rPr>
          <w:rFonts w:ascii="Arial" w:hAnsi="Arial" w:cs="Arial"/>
          <w:b/>
          <w:sz w:val="24"/>
          <w:szCs w:val="24"/>
        </w:rPr>
        <w:t>Artículo 15.</w:t>
      </w:r>
      <w:r w:rsidR="00BC0B51">
        <w:rPr>
          <w:rFonts w:ascii="Arial" w:hAnsi="Arial" w:cs="Arial"/>
          <w:sz w:val="24"/>
          <w:szCs w:val="24"/>
        </w:rPr>
        <w:t xml:space="preserve"> Los integrantes de la C</w:t>
      </w:r>
      <w:r>
        <w:rPr>
          <w:rFonts w:ascii="Arial" w:hAnsi="Arial" w:cs="Arial"/>
          <w:sz w:val="24"/>
          <w:szCs w:val="24"/>
        </w:rPr>
        <w:t>omisión serán designados de la siguiente manera:</w:t>
      </w:r>
    </w:p>
    <w:p w:rsidR="008F6AD2" w:rsidRDefault="00AF3E29" w:rsidP="006150D8">
      <w:pPr>
        <w:pStyle w:val="Prrafodelista"/>
        <w:numPr>
          <w:ilvl w:val="0"/>
          <w:numId w:val="7"/>
        </w:numPr>
        <w:spacing w:line="240" w:lineRule="auto"/>
        <w:jc w:val="both"/>
        <w:rPr>
          <w:rFonts w:ascii="Arial" w:hAnsi="Arial" w:cs="Arial"/>
          <w:sz w:val="24"/>
          <w:szCs w:val="24"/>
        </w:rPr>
      </w:pPr>
      <w:r>
        <w:rPr>
          <w:rFonts w:ascii="Arial" w:hAnsi="Arial" w:cs="Arial"/>
          <w:sz w:val="24"/>
          <w:szCs w:val="24"/>
        </w:rPr>
        <w:t>Tratándose del Presidente, comparecerá este o la persona que el</w:t>
      </w:r>
      <w:r w:rsidR="00BC0B51">
        <w:rPr>
          <w:rFonts w:ascii="Arial" w:hAnsi="Arial" w:cs="Arial"/>
          <w:sz w:val="24"/>
          <w:szCs w:val="24"/>
        </w:rPr>
        <w:t xml:space="preserve"> designe para que lo represente;</w:t>
      </w:r>
    </w:p>
    <w:p w:rsidR="00764660" w:rsidRDefault="00BC0B51" w:rsidP="006150D8">
      <w:pPr>
        <w:pStyle w:val="Prrafodelista"/>
        <w:numPr>
          <w:ilvl w:val="0"/>
          <w:numId w:val="7"/>
        </w:numPr>
        <w:spacing w:line="240" w:lineRule="auto"/>
        <w:jc w:val="both"/>
        <w:rPr>
          <w:rFonts w:ascii="Arial" w:hAnsi="Arial" w:cs="Arial"/>
          <w:sz w:val="24"/>
          <w:szCs w:val="24"/>
        </w:rPr>
      </w:pPr>
      <w:r>
        <w:rPr>
          <w:rFonts w:ascii="Arial" w:hAnsi="Arial" w:cs="Arial"/>
          <w:sz w:val="24"/>
          <w:szCs w:val="24"/>
        </w:rPr>
        <w:t>Los R</w:t>
      </w:r>
      <w:r w:rsidR="00AF3E29">
        <w:rPr>
          <w:rFonts w:ascii="Arial" w:hAnsi="Arial" w:cs="Arial"/>
          <w:sz w:val="24"/>
          <w:szCs w:val="24"/>
        </w:rPr>
        <w:t xml:space="preserve">egidores </w:t>
      </w:r>
      <w:r>
        <w:rPr>
          <w:rFonts w:ascii="Arial" w:hAnsi="Arial" w:cs="Arial"/>
          <w:sz w:val="24"/>
          <w:szCs w:val="24"/>
        </w:rPr>
        <w:t>a que se refiere la fracción V</w:t>
      </w:r>
      <w:r w:rsidR="00AF3E29">
        <w:rPr>
          <w:rFonts w:ascii="Arial" w:hAnsi="Arial" w:cs="Arial"/>
          <w:sz w:val="24"/>
          <w:szCs w:val="24"/>
        </w:rPr>
        <w:t xml:space="preserve"> del artículo 11, serán designados de entre sus compañeros regidores de la misma fracción que integre el</w:t>
      </w:r>
    </w:p>
    <w:p w:rsidR="00AF3E29" w:rsidRDefault="00AF3E29" w:rsidP="006150D8">
      <w:pPr>
        <w:pStyle w:val="Prrafodelista"/>
        <w:numPr>
          <w:ilvl w:val="0"/>
          <w:numId w:val="7"/>
        </w:numPr>
        <w:spacing w:line="240" w:lineRule="auto"/>
        <w:jc w:val="both"/>
        <w:rPr>
          <w:rFonts w:ascii="Arial" w:hAnsi="Arial" w:cs="Arial"/>
          <w:sz w:val="24"/>
          <w:szCs w:val="24"/>
        </w:rPr>
      </w:pPr>
      <w:r>
        <w:rPr>
          <w:rFonts w:ascii="Arial" w:hAnsi="Arial" w:cs="Arial"/>
          <w:sz w:val="24"/>
          <w:szCs w:val="24"/>
        </w:rPr>
        <w:lastRenderedPageBreak/>
        <w:t xml:space="preserve"> Ayuntamiento, así como el Regidor que deberá fungir como su suplente. En caso de que el Partico Político este representado por un solo regidor, este elegirá a su suplente, sin la obligación de que sea Regidor, pero debiendo ser servidor público del</w:t>
      </w:r>
      <w:r w:rsidR="00BC0B51">
        <w:rPr>
          <w:rFonts w:ascii="Arial" w:hAnsi="Arial" w:cs="Arial"/>
          <w:sz w:val="24"/>
          <w:szCs w:val="24"/>
        </w:rPr>
        <w:t xml:space="preserve"> Municipio de Ayotlán, Jalisco;</w:t>
      </w:r>
    </w:p>
    <w:p w:rsidR="00AF3E29" w:rsidRDefault="00AF3E29" w:rsidP="006150D8">
      <w:pPr>
        <w:pStyle w:val="Prrafodelista"/>
        <w:numPr>
          <w:ilvl w:val="0"/>
          <w:numId w:val="7"/>
        </w:numPr>
        <w:spacing w:line="240" w:lineRule="auto"/>
        <w:jc w:val="both"/>
        <w:rPr>
          <w:rFonts w:ascii="Arial" w:hAnsi="Arial" w:cs="Arial"/>
          <w:sz w:val="24"/>
          <w:szCs w:val="24"/>
        </w:rPr>
      </w:pPr>
      <w:r>
        <w:rPr>
          <w:rFonts w:ascii="Arial" w:hAnsi="Arial" w:cs="Arial"/>
          <w:sz w:val="24"/>
          <w:szCs w:val="24"/>
        </w:rPr>
        <w:t xml:space="preserve">Cuando se trate de servidores públicos comparecerá el titular </w:t>
      </w:r>
      <w:r w:rsidR="00BC0B51">
        <w:rPr>
          <w:rFonts w:ascii="Arial" w:hAnsi="Arial" w:cs="Arial"/>
          <w:sz w:val="24"/>
          <w:szCs w:val="24"/>
        </w:rPr>
        <w:t xml:space="preserve">del área o la persona </w:t>
      </w:r>
      <w:r>
        <w:rPr>
          <w:rFonts w:ascii="Arial" w:hAnsi="Arial" w:cs="Arial"/>
          <w:sz w:val="24"/>
          <w:szCs w:val="24"/>
        </w:rPr>
        <w:t>qu</w:t>
      </w:r>
      <w:r w:rsidR="00BC0B51">
        <w:rPr>
          <w:rFonts w:ascii="Arial" w:hAnsi="Arial" w:cs="Arial"/>
          <w:sz w:val="24"/>
          <w:szCs w:val="24"/>
        </w:rPr>
        <w:t>e este designe como su suplente;</w:t>
      </w:r>
    </w:p>
    <w:p w:rsidR="00AF3E29" w:rsidRDefault="00AF3E29" w:rsidP="006150D8">
      <w:pPr>
        <w:pStyle w:val="Prrafodelista"/>
        <w:numPr>
          <w:ilvl w:val="0"/>
          <w:numId w:val="7"/>
        </w:numPr>
        <w:spacing w:line="240" w:lineRule="auto"/>
        <w:jc w:val="both"/>
        <w:rPr>
          <w:rFonts w:ascii="Arial" w:hAnsi="Arial" w:cs="Arial"/>
          <w:sz w:val="24"/>
          <w:szCs w:val="24"/>
        </w:rPr>
      </w:pPr>
      <w:r>
        <w:rPr>
          <w:rFonts w:ascii="Arial" w:hAnsi="Arial" w:cs="Arial"/>
          <w:sz w:val="24"/>
          <w:szCs w:val="24"/>
        </w:rPr>
        <w:t>Si se trata de organismos privados o sociales, estos habrán de designar a sus respectivos representantes titulares y suplentes, de acuerdo a su órgano estatutario competente</w:t>
      </w:r>
      <w:r w:rsidR="00BC0B51">
        <w:rPr>
          <w:rFonts w:ascii="Arial" w:hAnsi="Arial" w:cs="Arial"/>
          <w:sz w:val="24"/>
          <w:szCs w:val="24"/>
        </w:rPr>
        <w:t>;</w:t>
      </w:r>
    </w:p>
    <w:p w:rsidR="00F27E5D" w:rsidRDefault="00F27E5D" w:rsidP="006150D8">
      <w:pPr>
        <w:pStyle w:val="Prrafodelista"/>
        <w:numPr>
          <w:ilvl w:val="0"/>
          <w:numId w:val="7"/>
        </w:numPr>
        <w:spacing w:line="240" w:lineRule="auto"/>
        <w:jc w:val="both"/>
        <w:rPr>
          <w:rFonts w:ascii="Arial" w:hAnsi="Arial" w:cs="Arial"/>
          <w:sz w:val="24"/>
          <w:szCs w:val="24"/>
        </w:rPr>
      </w:pPr>
      <w:r>
        <w:rPr>
          <w:rFonts w:ascii="Arial" w:hAnsi="Arial" w:cs="Arial"/>
          <w:sz w:val="24"/>
          <w:szCs w:val="24"/>
        </w:rPr>
        <w:t>Las designaciones anteriores se comunicarán al Presidente.</w:t>
      </w:r>
    </w:p>
    <w:p w:rsidR="00F27E5D" w:rsidRDefault="00F27E5D" w:rsidP="006150D8">
      <w:pPr>
        <w:spacing w:line="240" w:lineRule="auto"/>
        <w:jc w:val="both"/>
        <w:rPr>
          <w:rFonts w:ascii="Arial" w:hAnsi="Arial" w:cs="Arial"/>
          <w:sz w:val="24"/>
          <w:szCs w:val="24"/>
        </w:rPr>
      </w:pPr>
      <w:r w:rsidRPr="00F27E5D">
        <w:rPr>
          <w:rFonts w:ascii="Arial" w:hAnsi="Arial" w:cs="Arial"/>
          <w:b/>
          <w:sz w:val="24"/>
          <w:szCs w:val="24"/>
        </w:rPr>
        <w:t>Artículo 16.</w:t>
      </w:r>
      <w:r>
        <w:rPr>
          <w:rFonts w:ascii="Arial" w:hAnsi="Arial" w:cs="Arial"/>
          <w:sz w:val="24"/>
          <w:szCs w:val="24"/>
        </w:rPr>
        <w:t xml:space="preserve"> Dentro de los primeros cuarenta y cinco días de cada administración, el Presidente proveerá la integración de la Comisión.</w:t>
      </w:r>
    </w:p>
    <w:p w:rsidR="00F27E5D" w:rsidRDefault="00F27E5D" w:rsidP="006150D8">
      <w:pPr>
        <w:spacing w:line="240" w:lineRule="auto"/>
        <w:jc w:val="both"/>
        <w:rPr>
          <w:rFonts w:ascii="Arial" w:hAnsi="Arial" w:cs="Arial"/>
          <w:sz w:val="24"/>
          <w:szCs w:val="24"/>
        </w:rPr>
      </w:pPr>
      <w:r>
        <w:rPr>
          <w:rFonts w:ascii="Arial" w:hAnsi="Arial" w:cs="Arial"/>
          <w:sz w:val="24"/>
          <w:szCs w:val="24"/>
        </w:rPr>
        <w:t>En la primera sesión de la Comisión, se darán a conocer los nombres de las personas que fungirán como titulares y suplentes de la misma.</w:t>
      </w:r>
    </w:p>
    <w:p w:rsidR="00F27E5D" w:rsidRDefault="00F27E5D" w:rsidP="006150D8">
      <w:pPr>
        <w:spacing w:line="240" w:lineRule="auto"/>
        <w:jc w:val="both"/>
        <w:rPr>
          <w:rFonts w:ascii="Arial" w:hAnsi="Arial" w:cs="Arial"/>
          <w:sz w:val="24"/>
          <w:szCs w:val="24"/>
        </w:rPr>
      </w:pPr>
      <w:r>
        <w:rPr>
          <w:rFonts w:ascii="Arial" w:hAnsi="Arial" w:cs="Arial"/>
          <w:sz w:val="24"/>
          <w:szCs w:val="24"/>
        </w:rPr>
        <w:t>En la primera sesión del ejercicio fiscal de que se trate, el secretario ejecutivo o su suplente, presentara un calendario de sesiones ordinarias, que se propo</w:t>
      </w:r>
      <w:r w:rsidR="005776F3">
        <w:rPr>
          <w:rFonts w:ascii="Arial" w:hAnsi="Arial" w:cs="Arial"/>
          <w:sz w:val="24"/>
          <w:szCs w:val="24"/>
        </w:rPr>
        <w:t xml:space="preserve">ne tendrán verificativo durante ese ejercicio fiscal, a fin de que los integrantes de la </w:t>
      </w:r>
      <w:r w:rsidR="00367C9A">
        <w:rPr>
          <w:rFonts w:ascii="Arial" w:hAnsi="Arial" w:cs="Arial"/>
          <w:sz w:val="24"/>
          <w:szCs w:val="24"/>
        </w:rPr>
        <w:t>Comisión</w:t>
      </w:r>
      <w:r w:rsidR="005776F3">
        <w:rPr>
          <w:rFonts w:ascii="Arial" w:hAnsi="Arial" w:cs="Arial"/>
          <w:sz w:val="24"/>
          <w:szCs w:val="24"/>
        </w:rPr>
        <w:t xml:space="preserve"> lo aprueben o modifiquen.</w:t>
      </w:r>
    </w:p>
    <w:p w:rsidR="005776F3" w:rsidRDefault="005776F3" w:rsidP="006150D8">
      <w:pPr>
        <w:spacing w:line="240" w:lineRule="auto"/>
        <w:jc w:val="both"/>
        <w:rPr>
          <w:rFonts w:ascii="Arial" w:hAnsi="Arial" w:cs="Arial"/>
          <w:sz w:val="24"/>
          <w:szCs w:val="24"/>
        </w:rPr>
      </w:pPr>
      <w:r w:rsidRPr="005776F3">
        <w:rPr>
          <w:rFonts w:ascii="Arial" w:hAnsi="Arial" w:cs="Arial"/>
          <w:b/>
          <w:sz w:val="24"/>
          <w:szCs w:val="24"/>
        </w:rPr>
        <w:t>Artículo 17.</w:t>
      </w:r>
      <w:r w:rsidR="00BC0B51">
        <w:rPr>
          <w:rFonts w:ascii="Arial" w:hAnsi="Arial" w:cs="Arial"/>
          <w:sz w:val="24"/>
          <w:szCs w:val="24"/>
        </w:rPr>
        <w:t xml:space="preserve"> La Comisión funcionara bajo la d</w:t>
      </w:r>
      <w:r>
        <w:rPr>
          <w:rFonts w:ascii="Arial" w:hAnsi="Arial" w:cs="Arial"/>
          <w:sz w:val="24"/>
          <w:szCs w:val="24"/>
        </w:rPr>
        <w:t>irección del Presidente, quien deberá nombrar un representante, el cual podrá ser removido cuando el Presidente lo considere conveniente.</w:t>
      </w:r>
    </w:p>
    <w:p w:rsidR="005776F3" w:rsidRDefault="005776F3" w:rsidP="006150D8">
      <w:pPr>
        <w:spacing w:line="240" w:lineRule="auto"/>
        <w:jc w:val="both"/>
        <w:rPr>
          <w:rFonts w:ascii="Arial" w:hAnsi="Arial" w:cs="Arial"/>
          <w:sz w:val="24"/>
          <w:szCs w:val="24"/>
        </w:rPr>
      </w:pPr>
      <w:r w:rsidRPr="005776F3">
        <w:rPr>
          <w:rFonts w:ascii="Arial" w:hAnsi="Arial" w:cs="Arial"/>
          <w:b/>
          <w:sz w:val="24"/>
          <w:szCs w:val="24"/>
        </w:rPr>
        <w:t>Artículo 18.</w:t>
      </w:r>
      <w:r>
        <w:rPr>
          <w:rFonts w:ascii="Arial" w:hAnsi="Arial" w:cs="Arial"/>
          <w:sz w:val="24"/>
          <w:szCs w:val="24"/>
        </w:rPr>
        <w:t xml:space="preserve"> La Comisión sesionara de manera ordinaria y extraordinaria.</w:t>
      </w:r>
    </w:p>
    <w:p w:rsidR="005776F3" w:rsidRDefault="005776F3" w:rsidP="006150D8">
      <w:pPr>
        <w:spacing w:line="240" w:lineRule="auto"/>
        <w:jc w:val="both"/>
        <w:rPr>
          <w:rFonts w:ascii="Arial" w:hAnsi="Arial" w:cs="Arial"/>
          <w:sz w:val="24"/>
          <w:szCs w:val="24"/>
        </w:rPr>
      </w:pPr>
      <w:r>
        <w:rPr>
          <w:rFonts w:ascii="Arial" w:hAnsi="Arial" w:cs="Arial"/>
          <w:sz w:val="24"/>
          <w:szCs w:val="24"/>
        </w:rPr>
        <w:t>Las sesiones ordinarias se celebran por lo menos dos veces al mes.</w:t>
      </w:r>
    </w:p>
    <w:p w:rsidR="005776F3" w:rsidRDefault="005776F3" w:rsidP="006150D8">
      <w:pPr>
        <w:spacing w:line="240" w:lineRule="auto"/>
        <w:jc w:val="both"/>
        <w:rPr>
          <w:rFonts w:ascii="Arial" w:hAnsi="Arial" w:cs="Arial"/>
          <w:sz w:val="24"/>
          <w:szCs w:val="24"/>
        </w:rPr>
      </w:pPr>
      <w:r>
        <w:rPr>
          <w:rFonts w:ascii="Arial" w:hAnsi="Arial" w:cs="Arial"/>
          <w:sz w:val="24"/>
          <w:szCs w:val="24"/>
        </w:rPr>
        <w:t xml:space="preserve">Las sesiones extraordinarias se </w:t>
      </w:r>
      <w:r w:rsidR="002308EA">
        <w:rPr>
          <w:rFonts w:ascii="Arial" w:hAnsi="Arial" w:cs="Arial"/>
          <w:sz w:val="24"/>
          <w:szCs w:val="24"/>
        </w:rPr>
        <w:t>celebrarán cuando así se considere necesario.</w:t>
      </w:r>
    </w:p>
    <w:p w:rsidR="002308EA" w:rsidRDefault="002308EA" w:rsidP="006150D8">
      <w:pPr>
        <w:spacing w:line="240" w:lineRule="auto"/>
        <w:jc w:val="both"/>
        <w:rPr>
          <w:rFonts w:ascii="Arial" w:hAnsi="Arial" w:cs="Arial"/>
          <w:sz w:val="24"/>
          <w:szCs w:val="24"/>
        </w:rPr>
      </w:pPr>
      <w:r>
        <w:rPr>
          <w:rFonts w:ascii="Arial" w:hAnsi="Arial" w:cs="Arial"/>
          <w:sz w:val="24"/>
          <w:szCs w:val="24"/>
        </w:rPr>
        <w:t>Para las sesiones es indispensable realizar una convocatoria por lo menos con cuarenta y ocho horas de anticipación tratándose de las ordinarias y veinticuatro horas la extraordinaria.</w:t>
      </w:r>
    </w:p>
    <w:p w:rsidR="002308EA" w:rsidRDefault="002308EA" w:rsidP="006150D8">
      <w:pPr>
        <w:spacing w:line="240" w:lineRule="auto"/>
        <w:jc w:val="both"/>
        <w:rPr>
          <w:rFonts w:ascii="Arial" w:hAnsi="Arial" w:cs="Arial"/>
          <w:sz w:val="24"/>
          <w:szCs w:val="24"/>
        </w:rPr>
      </w:pPr>
      <w:r>
        <w:rPr>
          <w:rFonts w:ascii="Arial" w:hAnsi="Arial" w:cs="Arial"/>
          <w:sz w:val="24"/>
          <w:szCs w:val="24"/>
        </w:rPr>
        <w:t>En cualquier de los casos es obligación de las Direcciones, notificar a los titulares las fechas de las sesiones.</w:t>
      </w:r>
    </w:p>
    <w:p w:rsidR="002308EA" w:rsidRDefault="002308EA" w:rsidP="006150D8">
      <w:pPr>
        <w:spacing w:line="240" w:lineRule="auto"/>
        <w:jc w:val="both"/>
        <w:rPr>
          <w:rFonts w:ascii="Arial" w:hAnsi="Arial" w:cs="Arial"/>
          <w:sz w:val="24"/>
          <w:szCs w:val="24"/>
        </w:rPr>
      </w:pPr>
      <w:r>
        <w:rPr>
          <w:rFonts w:ascii="Arial" w:hAnsi="Arial" w:cs="Arial"/>
          <w:sz w:val="24"/>
          <w:szCs w:val="24"/>
        </w:rPr>
        <w:t>En caso de que un titular no pueda asistir, este deberá de notificar al suplente a efecto de que se presente a la sesión.</w:t>
      </w:r>
    </w:p>
    <w:p w:rsidR="002308EA" w:rsidRDefault="002308EA" w:rsidP="006150D8">
      <w:pPr>
        <w:spacing w:line="240" w:lineRule="auto"/>
        <w:jc w:val="both"/>
        <w:rPr>
          <w:rFonts w:ascii="Arial" w:hAnsi="Arial" w:cs="Arial"/>
          <w:sz w:val="24"/>
          <w:szCs w:val="24"/>
        </w:rPr>
      </w:pPr>
      <w:r>
        <w:rPr>
          <w:rFonts w:ascii="Arial" w:hAnsi="Arial" w:cs="Arial"/>
          <w:sz w:val="24"/>
          <w:szCs w:val="24"/>
        </w:rPr>
        <w:t xml:space="preserve">La Comisión debe llevar a cabo dos sesiones ordinarias por mes previa convocatoria por escrito, que con anticipación </w:t>
      </w:r>
      <w:r w:rsidR="00BA2193">
        <w:rPr>
          <w:rFonts w:ascii="Arial" w:hAnsi="Arial" w:cs="Arial"/>
          <w:sz w:val="24"/>
          <w:szCs w:val="24"/>
        </w:rPr>
        <w:t xml:space="preserve">de formule el presidente de la misma, pudiendo además sesionar extraordinariamente cuantas veces sea necesario previa convocatoria por escrito, debiendo acompañar en ambos supuestos el orden del </w:t>
      </w:r>
      <w:r w:rsidR="00367C9A">
        <w:rPr>
          <w:rFonts w:ascii="Arial" w:hAnsi="Arial" w:cs="Arial"/>
          <w:sz w:val="24"/>
          <w:szCs w:val="24"/>
        </w:rPr>
        <w:t>día</w:t>
      </w:r>
      <w:r w:rsidR="00BA2193">
        <w:rPr>
          <w:rFonts w:ascii="Arial" w:hAnsi="Arial" w:cs="Arial"/>
          <w:sz w:val="24"/>
          <w:szCs w:val="24"/>
        </w:rPr>
        <w:t xml:space="preserve"> a que se sujetara la sesión y la demás información que establece el presente reglamento.</w:t>
      </w:r>
    </w:p>
    <w:p w:rsidR="00BA2193" w:rsidRDefault="00BA2193" w:rsidP="006150D8">
      <w:pPr>
        <w:spacing w:line="240" w:lineRule="auto"/>
        <w:jc w:val="both"/>
        <w:rPr>
          <w:rFonts w:ascii="Arial" w:hAnsi="Arial" w:cs="Arial"/>
          <w:sz w:val="24"/>
          <w:szCs w:val="24"/>
        </w:rPr>
      </w:pPr>
      <w:r w:rsidRPr="00C6726A">
        <w:rPr>
          <w:rFonts w:ascii="Arial" w:hAnsi="Arial" w:cs="Arial"/>
          <w:b/>
          <w:sz w:val="24"/>
          <w:szCs w:val="24"/>
        </w:rPr>
        <w:t>Artículo 19.</w:t>
      </w:r>
      <w:r>
        <w:rPr>
          <w:rFonts w:ascii="Arial" w:hAnsi="Arial" w:cs="Arial"/>
          <w:sz w:val="24"/>
          <w:szCs w:val="24"/>
        </w:rPr>
        <w:t xml:space="preserve"> El quórum legal requerido para sesionar válidamente es de la mitad </w:t>
      </w:r>
      <w:r w:rsidR="00C6726A">
        <w:rPr>
          <w:rFonts w:ascii="Arial" w:hAnsi="Arial" w:cs="Arial"/>
          <w:sz w:val="24"/>
          <w:szCs w:val="24"/>
        </w:rPr>
        <w:t>más</w:t>
      </w:r>
      <w:r>
        <w:rPr>
          <w:rFonts w:ascii="Arial" w:hAnsi="Arial" w:cs="Arial"/>
          <w:sz w:val="24"/>
          <w:szCs w:val="24"/>
        </w:rPr>
        <w:t xml:space="preserve"> uno de los integrantes de la Comisión con derecho a voto, en las sesiones </w:t>
      </w:r>
      <w:r>
        <w:rPr>
          <w:rFonts w:ascii="Arial" w:hAnsi="Arial" w:cs="Arial"/>
          <w:sz w:val="24"/>
          <w:szCs w:val="24"/>
        </w:rPr>
        <w:lastRenderedPageBreak/>
        <w:t>ordinarias y; para las extraordinarias con la asistencia de tres integrantes más el Presiente o su suplente.</w:t>
      </w:r>
    </w:p>
    <w:p w:rsidR="00BA2193" w:rsidRDefault="00BA2193" w:rsidP="006150D8">
      <w:pPr>
        <w:spacing w:line="240" w:lineRule="auto"/>
        <w:jc w:val="both"/>
        <w:rPr>
          <w:rFonts w:ascii="Arial" w:hAnsi="Arial" w:cs="Arial"/>
          <w:sz w:val="24"/>
          <w:szCs w:val="24"/>
        </w:rPr>
      </w:pPr>
      <w:r>
        <w:rPr>
          <w:rFonts w:ascii="Arial" w:hAnsi="Arial" w:cs="Arial"/>
          <w:sz w:val="24"/>
          <w:szCs w:val="24"/>
        </w:rPr>
        <w:t>En caso de no existir quorum a la hora señalada en la convocatoria o en el plazo de tolerancia previsto por la Comisión, se declarará cancelada la sesión y se citará nuevamente a todos los integrantes para que se sesione con fecha posterior.</w:t>
      </w:r>
    </w:p>
    <w:p w:rsidR="005D71EC" w:rsidRDefault="005D71EC" w:rsidP="006150D8">
      <w:pPr>
        <w:spacing w:line="240" w:lineRule="auto"/>
        <w:jc w:val="both"/>
        <w:rPr>
          <w:rFonts w:ascii="Arial" w:hAnsi="Arial" w:cs="Arial"/>
          <w:sz w:val="24"/>
          <w:szCs w:val="24"/>
        </w:rPr>
      </w:pPr>
      <w:r>
        <w:rPr>
          <w:rFonts w:ascii="Arial" w:hAnsi="Arial" w:cs="Arial"/>
          <w:sz w:val="24"/>
          <w:szCs w:val="24"/>
        </w:rPr>
        <w:t>Si dentro del desarrollo de la sesión, dejara de existir quorum se dará por concluida la misma, teniéndose por validados los acuerdos y resoluciones quedando firmes los resolutivos que hasta ese momento se hubiesen tomado por la Comisión; convocándose por el Presidente a una sesión extraordinaria para tratar los asuntos que quedaron pendientes.</w:t>
      </w:r>
    </w:p>
    <w:p w:rsidR="005D71EC" w:rsidRDefault="005D71EC" w:rsidP="006150D8">
      <w:pPr>
        <w:spacing w:line="240" w:lineRule="auto"/>
        <w:jc w:val="both"/>
        <w:rPr>
          <w:rFonts w:ascii="Arial" w:hAnsi="Arial" w:cs="Arial"/>
          <w:sz w:val="24"/>
          <w:szCs w:val="24"/>
        </w:rPr>
      </w:pPr>
      <w:r w:rsidRPr="00256A24">
        <w:rPr>
          <w:rFonts w:ascii="Arial" w:hAnsi="Arial" w:cs="Arial"/>
          <w:b/>
          <w:sz w:val="24"/>
          <w:szCs w:val="24"/>
        </w:rPr>
        <w:t>Artículo 20.</w:t>
      </w:r>
      <w:r>
        <w:rPr>
          <w:rFonts w:ascii="Arial" w:hAnsi="Arial" w:cs="Arial"/>
          <w:sz w:val="24"/>
          <w:szCs w:val="24"/>
        </w:rPr>
        <w:t xml:space="preserve"> Para que tengan validez las decisiones de la Comisión, será necesario el voto favorable de la mayoría</w:t>
      </w:r>
      <w:r w:rsidR="00256A24">
        <w:rPr>
          <w:rFonts w:ascii="Arial" w:hAnsi="Arial" w:cs="Arial"/>
          <w:sz w:val="24"/>
          <w:szCs w:val="24"/>
        </w:rPr>
        <w:t xml:space="preserve"> de los integrantes presentes de la misma; en </w:t>
      </w:r>
      <w:r w:rsidR="0039427E">
        <w:rPr>
          <w:rFonts w:ascii="Arial" w:hAnsi="Arial" w:cs="Arial"/>
          <w:sz w:val="24"/>
          <w:szCs w:val="24"/>
        </w:rPr>
        <w:t>caso</w:t>
      </w:r>
      <w:r w:rsidR="00256A24">
        <w:rPr>
          <w:rFonts w:ascii="Arial" w:hAnsi="Arial" w:cs="Arial"/>
          <w:sz w:val="24"/>
          <w:szCs w:val="24"/>
        </w:rPr>
        <w:t xml:space="preserve"> de empate, el Presiente tendrá voto de calidad.</w:t>
      </w:r>
    </w:p>
    <w:p w:rsidR="00256A24" w:rsidRPr="00256A24" w:rsidRDefault="00256A24" w:rsidP="0039427E">
      <w:pPr>
        <w:spacing w:after="0" w:line="240" w:lineRule="auto"/>
        <w:jc w:val="center"/>
        <w:rPr>
          <w:rFonts w:ascii="Arial" w:hAnsi="Arial" w:cs="Arial"/>
          <w:b/>
          <w:sz w:val="24"/>
          <w:szCs w:val="24"/>
        </w:rPr>
      </w:pPr>
      <w:r w:rsidRPr="00256A24">
        <w:rPr>
          <w:rFonts w:ascii="Arial" w:hAnsi="Arial" w:cs="Arial"/>
          <w:b/>
          <w:sz w:val="24"/>
          <w:szCs w:val="24"/>
        </w:rPr>
        <w:t>Capitulo Tercero</w:t>
      </w:r>
      <w:r w:rsidR="00904F17">
        <w:rPr>
          <w:rFonts w:ascii="Arial" w:hAnsi="Arial" w:cs="Arial"/>
          <w:b/>
          <w:sz w:val="24"/>
          <w:szCs w:val="24"/>
        </w:rPr>
        <w:t>.</w:t>
      </w:r>
    </w:p>
    <w:p w:rsidR="00256A24" w:rsidRDefault="00256A24" w:rsidP="0039427E">
      <w:pPr>
        <w:spacing w:after="0" w:line="240" w:lineRule="auto"/>
        <w:jc w:val="center"/>
        <w:rPr>
          <w:rFonts w:ascii="Arial" w:hAnsi="Arial" w:cs="Arial"/>
          <w:b/>
          <w:sz w:val="24"/>
          <w:szCs w:val="24"/>
        </w:rPr>
      </w:pPr>
      <w:r w:rsidRPr="00256A24">
        <w:rPr>
          <w:rFonts w:ascii="Arial" w:hAnsi="Arial" w:cs="Arial"/>
          <w:b/>
          <w:sz w:val="24"/>
          <w:szCs w:val="24"/>
        </w:rPr>
        <w:t>De las Facultades de la Comisión.</w:t>
      </w:r>
    </w:p>
    <w:p w:rsidR="0039427E" w:rsidRDefault="0039427E" w:rsidP="0039427E">
      <w:pPr>
        <w:spacing w:after="0" w:line="240" w:lineRule="auto"/>
        <w:jc w:val="center"/>
        <w:rPr>
          <w:rFonts w:ascii="Arial" w:hAnsi="Arial" w:cs="Arial"/>
          <w:b/>
          <w:sz w:val="24"/>
          <w:szCs w:val="24"/>
        </w:rPr>
      </w:pPr>
    </w:p>
    <w:p w:rsidR="00256A24" w:rsidRDefault="00256A24" w:rsidP="006150D8">
      <w:pPr>
        <w:spacing w:line="240" w:lineRule="auto"/>
        <w:jc w:val="both"/>
        <w:rPr>
          <w:rFonts w:ascii="Arial" w:hAnsi="Arial" w:cs="Arial"/>
          <w:sz w:val="24"/>
          <w:szCs w:val="24"/>
        </w:rPr>
      </w:pPr>
      <w:r>
        <w:rPr>
          <w:rFonts w:ascii="Arial" w:hAnsi="Arial" w:cs="Arial"/>
          <w:b/>
          <w:sz w:val="24"/>
          <w:szCs w:val="24"/>
        </w:rPr>
        <w:t xml:space="preserve">Artículo 21. </w:t>
      </w:r>
      <w:r>
        <w:rPr>
          <w:rFonts w:ascii="Arial" w:hAnsi="Arial" w:cs="Arial"/>
          <w:sz w:val="24"/>
          <w:szCs w:val="24"/>
        </w:rPr>
        <w:t>Son facultades de la Comisión:</w:t>
      </w:r>
    </w:p>
    <w:p w:rsidR="00256A24" w:rsidRDefault="00256A24" w:rsidP="006150D8">
      <w:pPr>
        <w:pStyle w:val="Prrafodelista"/>
        <w:numPr>
          <w:ilvl w:val="0"/>
          <w:numId w:val="8"/>
        </w:numPr>
        <w:spacing w:line="240" w:lineRule="auto"/>
        <w:jc w:val="both"/>
        <w:rPr>
          <w:rFonts w:ascii="Arial" w:hAnsi="Arial" w:cs="Arial"/>
          <w:sz w:val="24"/>
          <w:szCs w:val="24"/>
        </w:rPr>
      </w:pPr>
      <w:r>
        <w:rPr>
          <w:rFonts w:ascii="Arial" w:hAnsi="Arial" w:cs="Arial"/>
          <w:sz w:val="24"/>
          <w:szCs w:val="24"/>
        </w:rPr>
        <w:t xml:space="preserve">Vigilar que se cumplan los requisitos para </w:t>
      </w:r>
      <w:r w:rsidR="000B72DC">
        <w:rPr>
          <w:rFonts w:ascii="Arial" w:hAnsi="Arial" w:cs="Arial"/>
          <w:sz w:val="24"/>
          <w:szCs w:val="24"/>
        </w:rPr>
        <w:t>llevar a cabo las adquisiciones;</w:t>
      </w:r>
    </w:p>
    <w:p w:rsidR="00256A24" w:rsidRDefault="00256A24" w:rsidP="006150D8">
      <w:pPr>
        <w:pStyle w:val="Prrafodelista"/>
        <w:numPr>
          <w:ilvl w:val="0"/>
          <w:numId w:val="8"/>
        </w:numPr>
        <w:spacing w:line="240" w:lineRule="auto"/>
        <w:jc w:val="both"/>
        <w:rPr>
          <w:rFonts w:ascii="Arial" w:hAnsi="Arial" w:cs="Arial"/>
          <w:sz w:val="24"/>
          <w:szCs w:val="24"/>
        </w:rPr>
      </w:pPr>
      <w:r>
        <w:rPr>
          <w:rFonts w:ascii="Arial" w:hAnsi="Arial" w:cs="Arial"/>
          <w:sz w:val="24"/>
          <w:szCs w:val="24"/>
        </w:rPr>
        <w:t>Adjudicar a quienes proveerán los bienes o servicios de cada solicitud presentada por las dependencias o, en su caso, una vez analizadas las propuestas, suspender, cancelar o decl</w:t>
      </w:r>
      <w:r w:rsidR="00684BFB">
        <w:rPr>
          <w:rFonts w:ascii="Arial" w:hAnsi="Arial" w:cs="Arial"/>
          <w:sz w:val="24"/>
          <w:szCs w:val="24"/>
        </w:rPr>
        <w:t>arar desiertos los procedimientos respectivos, con excepciones de los casos que no le correspondan en atención a las no</w:t>
      </w:r>
      <w:r w:rsidR="000B72DC">
        <w:rPr>
          <w:rFonts w:ascii="Arial" w:hAnsi="Arial" w:cs="Arial"/>
          <w:sz w:val="24"/>
          <w:szCs w:val="24"/>
        </w:rPr>
        <w:t>rmas fijas en este ordenamiento;</w:t>
      </w:r>
    </w:p>
    <w:p w:rsidR="00614809" w:rsidRDefault="00684BFB" w:rsidP="006150D8">
      <w:pPr>
        <w:pStyle w:val="Prrafodelista"/>
        <w:numPr>
          <w:ilvl w:val="0"/>
          <w:numId w:val="8"/>
        </w:numPr>
        <w:spacing w:line="240" w:lineRule="auto"/>
        <w:jc w:val="both"/>
        <w:rPr>
          <w:rFonts w:ascii="Arial" w:hAnsi="Arial" w:cs="Arial"/>
          <w:sz w:val="24"/>
          <w:szCs w:val="24"/>
        </w:rPr>
      </w:pPr>
      <w:r>
        <w:rPr>
          <w:rFonts w:ascii="Arial" w:hAnsi="Arial" w:cs="Arial"/>
          <w:sz w:val="24"/>
          <w:szCs w:val="24"/>
        </w:rPr>
        <w:t>Proponer al Presidente</w:t>
      </w:r>
      <w:r w:rsidR="000B72DC">
        <w:rPr>
          <w:rFonts w:ascii="Arial" w:hAnsi="Arial" w:cs="Arial"/>
          <w:sz w:val="24"/>
          <w:szCs w:val="24"/>
        </w:rPr>
        <w:t>,</w:t>
      </w:r>
      <w:r>
        <w:rPr>
          <w:rFonts w:ascii="Arial" w:hAnsi="Arial" w:cs="Arial"/>
          <w:sz w:val="24"/>
          <w:szCs w:val="24"/>
        </w:rPr>
        <w:t xml:space="preserve"> sistemas, procedimientos y demás lineamientos que regulen en detalle el funcionamiento de </w:t>
      </w:r>
      <w:r w:rsidR="00614809">
        <w:rPr>
          <w:rFonts w:ascii="Arial" w:hAnsi="Arial" w:cs="Arial"/>
          <w:sz w:val="24"/>
          <w:szCs w:val="24"/>
        </w:rPr>
        <w:t xml:space="preserve">la propia </w:t>
      </w:r>
      <w:r w:rsidR="0039427E">
        <w:rPr>
          <w:rFonts w:ascii="Arial" w:hAnsi="Arial" w:cs="Arial"/>
          <w:sz w:val="24"/>
          <w:szCs w:val="24"/>
        </w:rPr>
        <w:t>Comisión</w:t>
      </w:r>
      <w:r w:rsidR="00614809">
        <w:rPr>
          <w:rFonts w:ascii="Arial" w:hAnsi="Arial" w:cs="Arial"/>
          <w:sz w:val="24"/>
          <w:szCs w:val="24"/>
        </w:rPr>
        <w:t>.</w:t>
      </w:r>
    </w:p>
    <w:p w:rsidR="00684BFB" w:rsidRDefault="00614809" w:rsidP="006150D8">
      <w:pPr>
        <w:pStyle w:val="Prrafodelista"/>
        <w:numPr>
          <w:ilvl w:val="0"/>
          <w:numId w:val="8"/>
        </w:numPr>
        <w:spacing w:line="240" w:lineRule="auto"/>
        <w:jc w:val="both"/>
        <w:rPr>
          <w:rFonts w:ascii="Arial" w:hAnsi="Arial" w:cs="Arial"/>
          <w:sz w:val="24"/>
          <w:szCs w:val="24"/>
        </w:rPr>
      </w:pPr>
      <w:r>
        <w:rPr>
          <w:rFonts w:ascii="Arial" w:hAnsi="Arial" w:cs="Arial"/>
          <w:sz w:val="24"/>
          <w:szCs w:val="24"/>
        </w:rPr>
        <w:t>Proponer al Presidente</w:t>
      </w:r>
      <w:r w:rsidR="000B72DC">
        <w:rPr>
          <w:rFonts w:ascii="Arial" w:hAnsi="Arial" w:cs="Arial"/>
          <w:sz w:val="24"/>
          <w:szCs w:val="24"/>
        </w:rPr>
        <w:t>,</w:t>
      </w:r>
      <w:r>
        <w:rPr>
          <w:rFonts w:ascii="Arial" w:hAnsi="Arial" w:cs="Arial"/>
          <w:sz w:val="24"/>
          <w:szCs w:val="24"/>
        </w:rPr>
        <w:t xml:space="preserve"> los lineamientos y criterios para perfeccionar los sistemas y procedimientos de adquisiciones, </w:t>
      </w:r>
      <w:r w:rsidR="000B72DC">
        <w:rPr>
          <w:rFonts w:ascii="Arial" w:hAnsi="Arial" w:cs="Arial"/>
          <w:sz w:val="24"/>
          <w:szCs w:val="24"/>
        </w:rPr>
        <w:t>de conformidad con el presente R</w:t>
      </w:r>
      <w:r>
        <w:rPr>
          <w:rFonts w:ascii="Arial" w:hAnsi="Arial" w:cs="Arial"/>
          <w:sz w:val="24"/>
          <w:szCs w:val="24"/>
        </w:rPr>
        <w:t>eg</w:t>
      </w:r>
      <w:r w:rsidR="000B72DC">
        <w:rPr>
          <w:rFonts w:ascii="Arial" w:hAnsi="Arial" w:cs="Arial"/>
          <w:sz w:val="24"/>
          <w:szCs w:val="24"/>
        </w:rPr>
        <w:t>lamento;</w:t>
      </w:r>
    </w:p>
    <w:p w:rsidR="00614809" w:rsidRDefault="000B72DC" w:rsidP="006150D8">
      <w:pPr>
        <w:pStyle w:val="Prrafodelista"/>
        <w:numPr>
          <w:ilvl w:val="0"/>
          <w:numId w:val="8"/>
        </w:numPr>
        <w:spacing w:line="240" w:lineRule="auto"/>
        <w:jc w:val="both"/>
        <w:rPr>
          <w:rFonts w:ascii="Arial" w:hAnsi="Arial" w:cs="Arial"/>
          <w:sz w:val="24"/>
          <w:szCs w:val="24"/>
        </w:rPr>
      </w:pPr>
      <w:r>
        <w:rPr>
          <w:rFonts w:ascii="Arial" w:hAnsi="Arial" w:cs="Arial"/>
          <w:sz w:val="24"/>
          <w:szCs w:val="24"/>
        </w:rPr>
        <w:t>Supervisar el Pad</w:t>
      </w:r>
      <w:r w:rsidR="00614809">
        <w:rPr>
          <w:rFonts w:ascii="Arial" w:hAnsi="Arial" w:cs="Arial"/>
          <w:sz w:val="24"/>
          <w:szCs w:val="24"/>
        </w:rPr>
        <w:t>rón de Proveedores</w:t>
      </w:r>
      <w:r>
        <w:rPr>
          <w:rFonts w:ascii="Arial" w:hAnsi="Arial" w:cs="Arial"/>
          <w:sz w:val="24"/>
          <w:szCs w:val="24"/>
        </w:rPr>
        <w:t>;</w:t>
      </w:r>
    </w:p>
    <w:p w:rsidR="00614809" w:rsidRDefault="00614809" w:rsidP="006150D8">
      <w:pPr>
        <w:pStyle w:val="Prrafodelista"/>
        <w:numPr>
          <w:ilvl w:val="0"/>
          <w:numId w:val="8"/>
        </w:numPr>
        <w:spacing w:line="240" w:lineRule="auto"/>
        <w:jc w:val="both"/>
        <w:rPr>
          <w:rFonts w:ascii="Arial" w:hAnsi="Arial" w:cs="Arial"/>
          <w:sz w:val="24"/>
          <w:szCs w:val="24"/>
        </w:rPr>
      </w:pPr>
      <w:r>
        <w:rPr>
          <w:rFonts w:ascii="Arial" w:hAnsi="Arial" w:cs="Arial"/>
          <w:sz w:val="24"/>
          <w:szCs w:val="24"/>
        </w:rPr>
        <w:t>Otorgar prórrogas en entregas en la adquisición de bienes o contratación servicios que de conformidad al presente re</w:t>
      </w:r>
      <w:r w:rsidR="000B72DC">
        <w:rPr>
          <w:rFonts w:ascii="Arial" w:hAnsi="Arial" w:cs="Arial"/>
          <w:sz w:val="24"/>
          <w:szCs w:val="24"/>
        </w:rPr>
        <w:t>glamento le corresponda decidir;</w:t>
      </w:r>
      <w:r>
        <w:rPr>
          <w:rFonts w:ascii="Arial" w:hAnsi="Arial" w:cs="Arial"/>
          <w:sz w:val="24"/>
          <w:szCs w:val="24"/>
        </w:rPr>
        <w:t xml:space="preserve"> </w:t>
      </w:r>
    </w:p>
    <w:p w:rsidR="00684BFB" w:rsidRDefault="00614809" w:rsidP="006150D8">
      <w:pPr>
        <w:pStyle w:val="Prrafodelista"/>
        <w:numPr>
          <w:ilvl w:val="0"/>
          <w:numId w:val="8"/>
        </w:numPr>
        <w:spacing w:line="240" w:lineRule="auto"/>
        <w:jc w:val="both"/>
        <w:rPr>
          <w:rFonts w:ascii="Arial" w:hAnsi="Arial" w:cs="Arial"/>
          <w:sz w:val="24"/>
          <w:szCs w:val="24"/>
        </w:rPr>
      </w:pPr>
      <w:r>
        <w:rPr>
          <w:rFonts w:ascii="Arial" w:hAnsi="Arial" w:cs="Arial"/>
          <w:sz w:val="24"/>
          <w:szCs w:val="24"/>
        </w:rPr>
        <w:t>Opinar respecto del manual de procedimientos para adquisiciones may</w:t>
      </w:r>
      <w:r w:rsidR="000B72DC">
        <w:rPr>
          <w:rFonts w:ascii="Arial" w:hAnsi="Arial" w:cs="Arial"/>
          <w:sz w:val="24"/>
          <w:szCs w:val="24"/>
        </w:rPr>
        <w:t>ores elaborado por la Dirección;</w:t>
      </w:r>
    </w:p>
    <w:p w:rsidR="00614809" w:rsidRDefault="00614809" w:rsidP="006150D8">
      <w:pPr>
        <w:pStyle w:val="Prrafodelista"/>
        <w:numPr>
          <w:ilvl w:val="0"/>
          <w:numId w:val="8"/>
        </w:numPr>
        <w:spacing w:line="240" w:lineRule="auto"/>
        <w:jc w:val="both"/>
        <w:rPr>
          <w:rFonts w:ascii="Arial" w:hAnsi="Arial" w:cs="Arial"/>
          <w:sz w:val="24"/>
          <w:szCs w:val="24"/>
        </w:rPr>
      </w:pPr>
      <w:r>
        <w:rPr>
          <w:rFonts w:ascii="Arial" w:hAnsi="Arial" w:cs="Arial"/>
          <w:sz w:val="24"/>
          <w:szCs w:val="24"/>
        </w:rPr>
        <w:t xml:space="preserve">Amonestar por escrito a los proveedores, suspender o cancelar su registro del Padrón una vez seguido </w:t>
      </w:r>
      <w:r w:rsidR="0057202D">
        <w:rPr>
          <w:rFonts w:ascii="Arial" w:hAnsi="Arial" w:cs="Arial"/>
          <w:sz w:val="24"/>
          <w:szCs w:val="24"/>
        </w:rPr>
        <w:t>el procedimiento</w:t>
      </w:r>
      <w:r>
        <w:rPr>
          <w:rFonts w:ascii="Arial" w:hAnsi="Arial" w:cs="Arial"/>
          <w:sz w:val="24"/>
          <w:szCs w:val="24"/>
        </w:rPr>
        <w:t xml:space="preserve"> correspondiente determinando</w:t>
      </w:r>
      <w:r w:rsidR="0057202D">
        <w:rPr>
          <w:rFonts w:ascii="Arial" w:hAnsi="Arial" w:cs="Arial"/>
          <w:sz w:val="24"/>
          <w:szCs w:val="24"/>
        </w:rPr>
        <w:t xml:space="preserve"> en el Titulo Cuarto; capitulo Segundo de este Reglamento, haciéndole saber la falta administrativa en que </w:t>
      </w:r>
      <w:r w:rsidR="00576447">
        <w:rPr>
          <w:rFonts w:ascii="Arial" w:hAnsi="Arial" w:cs="Arial"/>
          <w:sz w:val="24"/>
          <w:szCs w:val="24"/>
        </w:rPr>
        <w:t>hubiere incurrido, por conducto del Secretario Ejecutivo o por la</w:t>
      </w:r>
      <w:r w:rsidR="000B72DC">
        <w:rPr>
          <w:rFonts w:ascii="Arial" w:hAnsi="Arial" w:cs="Arial"/>
          <w:sz w:val="24"/>
          <w:szCs w:val="24"/>
        </w:rPr>
        <w:t xml:space="preserve"> Sindicatura, según corresponda;</w:t>
      </w:r>
    </w:p>
    <w:p w:rsidR="00576447" w:rsidRDefault="000B72DC" w:rsidP="006150D8">
      <w:pPr>
        <w:pStyle w:val="Prrafodelista"/>
        <w:numPr>
          <w:ilvl w:val="0"/>
          <w:numId w:val="8"/>
        </w:numPr>
        <w:spacing w:line="240" w:lineRule="auto"/>
        <w:jc w:val="both"/>
        <w:rPr>
          <w:rFonts w:ascii="Arial" w:hAnsi="Arial" w:cs="Arial"/>
          <w:sz w:val="24"/>
          <w:szCs w:val="24"/>
        </w:rPr>
      </w:pPr>
      <w:r>
        <w:rPr>
          <w:rFonts w:ascii="Arial" w:hAnsi="Arial" w:cs="Arial"/>
          <w:sz w:val="24"/>
          <w:szCs w:val="24"/>
        </w:rPr>
        <w:t>Las demás que establezca este R</w:t>
      </w:r>
      <w:r w:rsidR="00576447">
        <w:rPr>
          <w:rFonts w:ascii="Arial" w:hAnsi="Arial" w:cs="Arial"/>
          <w:sz w:val="24"/>
          <w:szCs w:val="24"/>
        </w:rPr>
        <w:t>eglamento u otras disposiciones legales aplicables o aquellas que le resulten necesarias para su funcionami</w:t>
      </w:r>
      <w:r>
        <w:rPr>
          <w:rFonts w:ascii="Arial" w:hAnsi="Arial" w:cs="Arial"/>
          <w:sz w:val="24"/>
          <w:szCs w:val="24"/>
        </w:rPr>
        <w:t>ento, dentro del marco de este R</w:t>
      </w:r>
      <w:r w:rsidR="00576447">
        <w:rPr>
          <w:rFonts w:ascii="Arial" w:hAnsi="Arial" w:cs="Arial"/>
          <w:sz w:val="24"/>
          <w:szCs w:val="24"/>
        </w:rPr>
        <w:t>eglamento.</w:t>
      </w:r>
    </w:p>
    <w:p w:rsidR="00576447" w:rsidRDefault="00593D2D" w:rsidP="006150D8">
      <w:pPr>
        <w:spacing w:line="240" w:lineRule="auto"/>
        <w:jc w:val="both"/>
        <w:rPr>
          <w:rFonts w:ascii="Arial" w:hAnsi="Arial" w:cs="Arial"/>
          <w:sz w:val="24"/>
          <w:szCs w:val="24"/>
        </w:rPr>
      </w:pPr>
      <w:r w:rsidRPr="00593D2D">
        <w:rPr>
          <w:rFonts w:ascii="Arial" w:hAnsi="Arial" w:cs="Arial"/>
          <w:b/>
          <w:sz w:val="24"/>
          <w:szCs w:val="24"/>
        </w:rPr>
        <w:t>Artículo</w:t>
      </w:r>
      <w:r w:rsidR="00576447" w:rsidRPr="00593D2D">
        <w:rPr>
          <w:rFonts w:ascii="Arial" w:hAnsi="Arial" w:cs="Arial"/>
          <w:b/>
          <w:sz w:val="24"/>
          <w:szCs w:val="24"/>
        </w:rPr>
        <w:t xml:space="preserve"> 22.</w:t>
      </w:r>
      <w:r w:rsidR="00576447">
        <w:rPr>
          <w:rFonts w:ascii="Arial" w:hAnsi="Arial" w:cs="Arial"/>
          <w:sz w:val="24"/>
          <w:szCs w:val="24"/>
        </w:rPr>
        <w:t xml:space="preserve"> Son facultades y obligaciones del Presidente: </w:t>
      </w:r>
    </w:p>
    <w:p w:rsidR="00593D2D" w:rsidRDefault="00593D2D" w:rsidP="006150D8">
      <w:pPr>
        <w:pStyle w:val="Prrafodelista"/>
        <w:numPr>
          <w:ilvl w:val="0"/>
          <w:numId w:val="9"/>
        </w:numPr>
        <w:spacing w:line="240" w:lineRule="auto"/>
        <w:jc w:val="both"/>
        <w:rPr>
          <w:rFonts w:ascii="Arial" w:hAnsi="Arial" w:cs="Arial"/>
          <w:sz w:val="24"/>
          <w:szCs w:val="24"/>
        </w:rPr>
      </w:pPr>
      <w:r>
        <w:rPr>
          <w:rFonts w:ascii="Arial" w:hAnsi="Arial" w:cs="Arial"/>
          <w:sz w:val="24"/>
          <w:szCs w:val="24"/>
        </w:rPr>
        <w:t xml:space="preserve">Representar a la </w:t>
      </w:r>
      <w:r w:rsidR="0018751F">
        <w:rPr>
          <w:rFonts w:ascii="Arial" w:hAnsi="Arial" w:cs="Arial"/>
          <w:sz w:val="24"/>
          <w:szCs w:val="24"/>
        </w:rPr>
        <w:t>Comisión</w:t>
      </w:r>
      <w:r w:rsidR="000B72DC">
        <w:rPr>
          <w:rFonts w:ascii="Arial" w:hAnsi="Arial" w:cs="Arial"/>
          <w:sz w:val="24"/>
          <w:szCs w:val="24"/>
        </w:rPr>
        <w:t>;</w:t>
      </w:r>
    </w:p>
    <w:p w:rsidR="00593D2D" w:rsidRDefault="00593D2D" w:rsidP="006150D8">
      <w:pPr>
        <w:pStyle w:val="Prrafodelista"/>
        <w:numPr>
          <w:ilvl w:val="0"/>
          <w:numId w:val="9"/>
        </w:numPr>
        <w:spacing w:line="240" w:lineRule="auto"/>
        <w:jc w:val="both"/>
        <w:rPr>
          <w:rFonts w:ascii="Arial" w:hAnsi="Arial" w:cs="Arial"/>
          <w:sz w:val="24"/>
          <w:szCs w:val="24"/>
        </w:rPr>
      </w:pPr>
      <w:r>
        <w:rPr>
          <w:rFonts w:ascii="Arial" w:hAnsi="Arial" w:cs="Arial"/>
          <w:sz w:val="24"/>
          <w:szCs w:val="24"/>
        </w:rPr>
        <w:lastRenderedPageBreak/>
        <w:t xml:space="preserve">Presidir las sesiones de la </w:t>
      </w:r>
      <w:r w:rsidR="0018751F">
        <w:rPr>
          <w:rFonts w:ascii="Arial" w:hAnsi="Arial" w:cs="Arial"/>
          <w:sz w:val="24"/>
          <w:szCs w:val="24"/>
        </w:rPr>
        <w:t>Comisión</w:t>
      </w:r>
      <w:r w:rsidR="000B72DC">
        <w:rPr>
          <w:rFonts w:ascii="Arial" w:hAnsi="Arial" w:cs="Arial"/>
          <w:sz w:val="24"/>
          <w:szCs w:val="24"/>
        </w:rPr>
        <w:t>;</w:t>
      </w:r>
    </w:p>
    <w:p w:rsidR="00593D2D" w:rsidRDefault="00593D2D" w:rsidP="006150D8">
      <w:pPr>
        <w:pStyle w:val="Prrafodelista"/>
        <w:numPr>
          <w:ilvl w:val="0"/>
          <w:numId w:val="9"/>
        </w:numPr>
        <w:spacing w:line="240" w:lineRule="auto"/>
        <w:jc w:val="both"/>
        <w:rPr>
          <w:rFonts w:ascii="Arial" w:hAnsi="Arial" w:cs="Arial"/>
          <w:sz w:val="24"/>
          <w:szCs w:val="24"/>
        </w:rPr>
      </w:pPr>
      <w:r>
        <w:rPr>
          <w:rFonts w:ascii="Arial" w:hAnsi="Arial" w:cs="Arial"/>
          <w:sz w:val="24"/>
          <w:szCs w:val="24"/>
        </w:rPr>
        <w:t xml:space="preserve">Declarar, en su caso, la existencia del quorum requerido para </w:t>
      </w:r>
      <w:r w:rsidR="00522188">
        <w:rPr>
          <w:rFonts w:ascii="Arial" w:hAnsi="Arial" w:cs="Arial"/>
          <w:sz w:val="24"/>
          <w:szCs w:val="24"/>
        </w:rPr>
        <w:t>sesionar</w:t>
      </w:r>
      <w:r w:rsidR="000B72DC">
        <w:rPr>
          <w:rFonts w:ascii="Arial" w:hAnsi="Arial" w:cs="Arial"/>
          <w:sz w:val="24"/>
          <w:szCs w:val="24"/>
        </w:rPr>
        <w:t>;</w:t>
      </w:r>
    </w:p>
    <w:p w:rsidR="00522188" w:rsidRDefault="00522188" w:rsidP="006150D8">
      <w:pPr>
        <w:pStyle w:val="Prrafodelista"/>
        <w:numPr>
          <w:ilvl w:val="0"/>
          <w:numId w:val="9"/>
        </w:numPr>
        <w:spacing w:line="240" w:lineRule="auto"/>
        <w:jc w:val="both"/>
        <w:rPr>
          <w:rFonts w:ascii="Arial" w:hAnsi="Arial" w:cs="Arial"/>
          <w:sz w:val="24"/>
          <w:szCs w:val="24"/>
        </w:rPr>
      </w:pPr>
      <w:r>
        <w:rPr>
          <w:rFonts w:ascii="Arial" w:hAnsi="Arial" w:cs="Arial"/>
          <w:sz w:val="24"/>
          <w:szCs w:val="24"/>
        </w:rPr>
        <w:t>Someter a la consideración de los miembros los asuntos establecidos en e</w:t>
      </w:r>
      <w:r w:rsidR="000B72DC">
        <w:rPr>
          <w:rFonts w:ascii="Arial" w:hAnsi="Arial" w:cs="Arial"/>
          <w:sz w:val="24"/>
          <w:szCs w:val="24"/>
        </w:rPr>
        <w:t>l orden del día correspondiente;</w:t>
      </w:r>
    </w:p>
    <w:p w:rsidR="00522188" w:rsidRDefault="00522188" w:rsidP="006150D8">
      <w:pPr>
        <w:pStyle w:val="Prrafodelista"/>
        <w:numPr>
          <w:ilvl w:val="0"/>
          <w:numId w:val="9"/>
        </w:numPr>
        <w:spacing w:line="240" w:lineRule="auto"/>
        <w:jc w:val="both"/>
        <w:rPr>
          <w:rFonts w:ascii="Arial" w:hAnsi="Arial" w:cs="Arial"/>
          <w:sz w:val="24"/>
          <w:szCs w:val="24"/>
        </w:rPr>
      </w:pPr>
      <w:r>
        <w:rPr>
          <w:rFonts w:ascii="Arial" w:hAnsi="Arial" w:cs="Arial"/>
          <w:sz w:val="24"/>
          <w:szCs w:val="24"/>
        </w:rPr>
        <w:t>Convocar a sesion</w:t>
      </w:r>
      <w:r w:rsidR="000B72DC">
        <w:rPr>
          <w:rFonts w:ascii="Arial" w:hAnsi="Arial" w:cs="Arial"/>
          <w:sz w:val="24"/>
          <w:szCs w:val="24"/>
        </w:rPr>
        <w:t>es ordinarias y extraordinarias;</w:t>
      </w:r>
    </w:p>
    <w:p w:rsidR="00522188" w:rsidRDefault="00522188" w:rsidP="006150D8">
      <w:pPr>
        <w:pStyle w:val="Prrafodelista"/>
        <w:numPr>
          <w:ilvl w:val="0"/>
          <w:numId w:val="9"/>
        </w:numPr>
        <w:spacing w:line="240" w:lineRule="auto"/>
        <w:jc w:val="both"/>
        <w:rPr>
          <w:rFonts w:ascii="Arial" w:hAnsi="Arial" w:cs="Arial"/>
          <w:sz w:val="24"/>
          <w:szCs w:val="24"/>
        </w:rPr>
      </w:pPr>
      <w:r>
        <w:rPr>
          <w:rFonts w:ascii="Arial" w:hAnsi="Arial" w:cs="Arial"/>
          <w:sz w:val="24"/>
          <w:szCs w:val="24"/>
        </w:rPr>
        <w:t>Instruir al Secretario Ejecutivo para que convoque a las sesiones.</w:t>
      </w:r>
    </w:p>
    <w:p w:rsidR="00BB54AA" w:rsidRDefault="00BB54AA" w:rsidP="006150D8">
      <w:pPr>
        <w:pStyle w:val="Prrafodelista"/>
        <w:numPr>
          <w:ilvl w:val="0"/>
          <w:numId w:val="9"/>
        </w:numPr>
        <w:spacing w:line="240" w:lineRule="auto"/>
        <w:jc w:val="both"/>
        <w:rPr>
          <w:rFonts w:ascii="Arial" w:hAnsi="Arial" w:cs="Arial"/>
          <w:sz w:val="24"/>
          <w:szCs w:val="24"/>
        </w:rPr>
      </w:pPr>
      <w:r>
        <w:rPr>
          <w:rFonts w:ascii="Arial" w:hAnsi="Arial" w:cs="Arial"/>
          <w:sz w:val="24"/>
          <w:szCs w:val="24"/>
        </w:rPr>
        <w:t>Solicitar la información necesaria para ilustrar el criterio de la Comisión.</w:t>
      </w:r>
    </w:p>
    <w:p w:rsidR="00BB54AA" w:rsidRDefault="00BB54AA" w:rsidP="006150D8">
      <w:pPr>
        <w:pStyle w:val="Prrafodelista"/>
        <w:numPr>
          <w:ilvl w:val="0"/>
          <w:numId w:val="9"/>
        </w:numPr>
        <w:spacing w:line="240" w:lineRule="auto"/>
        <w:jc w:val="both"/>
        <w:rPr>
          <w:rFonts w:ascii="Arial" w:hAnsi="Arial" w:cs="Arial"/>
          <w:sz w:val="24"/>
          <w:szCs w:val="24"/>
        </w:rPr>
      </w:pPr>
      <w:r>
        <w:rPr>
          <w:rFonts w:ascii="Arial" w:hAnsi="Arial" w:cs="Arial"/>
          <w:sz w:val="24"/>
          <w:szCs w:val="24"/>
        </w:rPr>
        <w:t>Asistir a las sesiones de la Comisión; teniendo voto de calidad en caso de empate en las decisiones que se tomen.</w:t>
      </w:r>
    </w:p>
    <w:p w:rsidR="00481D7F" w:rsidRDefault="00BB54AA" w:rsidP="006150D8">
      <w:pPr>
        <w:pStyle w:val="Prrafodelista"/>
        <w:numPr>
          <w:ilvl w:val="0"/>
          <w:numId w:val="9"/>
        </w:numPr>
        <w:spacing w:line="240" w:lineRule="auto"/>
        <w:jc w:val="both"/>
        <w:rPr>
          <w:rFonts w:ascii="Arial" w:hAnsi="Arial" w:cs="Arial"/>
          <w:sz w:val="24"/>
          <w:szCs w:val="24"/>
        </w:rPr>
      </w:pPr>
      <w:r>
        <w:rPr>
          <w:rFonts w:ascii="Arial" w:hAnsi="Arial" w:cs="Arial"/>
          <w:sz w:val="24"/>
          <w:szCs w:val="24"/>
        </w:rPr>
        <w:t>Iniciar y levantar la sesión, además de decretar los recesos pertinentes.</w:t>
      </w:r>
    </w:p>
    <w:p w:rsidR="00BB54AA" w:rsidRPr="00481D7F" w:rsidRDefault="00BB54AA" w:rsidP="006150D8">
      <w:pPr>
        <w:spacing w:line="240" w:lineRule="auto"/>
        <w:jc w:val="both"/>
        <w:rPr>
          <w:rFonts w:ascii="Arial" w:hAnsi="Arial" w:cs="Arial"/>
          <w:sz w:val="24"/>
          <w:szCs w:val="24"/>
        </w:rPr>
      </w:pPr>
      <w:r w:rsidRPr="00481D7F">
        <w:rPr>
          <w:rFonts w:ascii="Arial" w:hAnsi="Arial" w:cs="Arial"/>
          <w:b/>
          <w:sz w:val="24"/>
          <w:szCs w:val="24"/>
        </w:rPr>
        <w:t>Artículo 23.</w:t>
      </w:r>
      <w:r w:rsidRPr="00481D7F">
        <w:rPr>
          <w:rFonts w:ascii="Arial" w:hAnsi="Arial" w:cs="Arial"/>
          <w:sz w:val="24"/>
          <w:szCs w:val="24"/>
        </w:rPr>
        <w:t xml:space="preserve"> Son facultades y obligaciones del Secretario Ejecutivo:</w:t>
      </w:r>
    </w:p>
    <w:p w:rsidR="00BB54AA" w:rsidRPr="00B46504" w:rsidRDefault="00BB54AA" w:rsidP="00B46504">
      <w:pPr>
        <w:pStyle w:val="Prrafodelista"/>
        <w:numPr>
          <w:ilvl w:val="0"/>
          <w:numId w:val="10"/>
        </w:numPr>
        <w:spacing w:line="240" w:lineRule="auto"/>
        <w:jc w:val="both"/>
        <w:rPr>
          <w:rFonts w:ascii="Arial" w:hAnsi="Arial" w:cs="Arial"/>
          <w:sz w:val="24"/>
          <w:szCs w:val="24"/>
        </w:rPr>
      </w:pPr>
      <w:r>
        <w:rPr>
          <w:rFonts w:ascii="Arial" w:hAnsi="Arial" w:cs="Arial"/>
          <w:sz w:val="24"/>
          <w:szCs w:val="24"/>
        </w:rPr>
        <w:t xml:space="preserve">Informa al presidente de todas las comunicaciones que competan a la </w:t>
      </w:r>
      <w:r w:rsidR="00FD226B">
        <w:rPr>
          <w:rFonts w:ascii="Arial" w:hAnsi="Arial" w:cs="Arial"/>
          <w:sz w:val="24"/>
          <w:szCs w:val="24"/>
        </w:rPr>
        <w:t>Comisión</w:t>
      </w:r>
      <w:r w:rsidR="00C34AFD">
        <w:rPr>
          <w:rFonts w:ascii="Arial" w:hAnsi="Arial" w:cs="Arial"/>
          <w:sz w:val="24"/>
          <w:szCs w:val="24"/>
        </w:rPr>
        <w:t>;</w:t>
      </w:r>
      <w:r w:rsidRPr="00B46504">
        <w:rPr>
          <w:rFonts w:ascii="Arial" w:hAnsi="Arial" w:cs="Arial"/>
          <w:sz w:val="24"/>
          <w:szCs w:val="24"/>
        </w:rPr>
        <w:t xml:space="preserve"> </w:t>
      </w:r>
    </w:p>
    <w:p w:rsidR="00FD226B" w:rsidRDefault="00FD226B" w:rsidP="006150D8">
      <w:pPr>
        <w:pStyle w:val="Prrafodelista"/>
        <w:numPr>
          <w:ilvl w:val="0"/>
          <w:numId w:val="10"/>
        </w:numPr>
        <w:spacing w:line="240" w:lineRule="auto"/>
        <w:jc w:val="both"/>
        <w:rPr>
          <w:rFonts w:ascii="Arial" w:hAnsi="Arial" w:cs="Arial"/>
          <w:sz w:val="24"/>
          <w:szCs w:val="24"/>
        </w:rPr>
      </w:pPr>
      <w:r>
        <w:rPr>
          <w:rFonts w:ascii="Arial" w:hAnsi="Arial" w:cs="Arial"/>
          <w:sz w:val="24"/>
          <w:szCs w:val="24"/>
        </w:rPr>
        <w:t>Proponer al Presidente el calendario de sesiones ordinarias, elaborando las convocatorias respectivas junto con el orden del día, mismas que deberán ser firmadas por el Presidente y en las cuales deberá de contar el</w:t>
      </w:r>
      <w:r w:rsidR="00B46504">
        <w:rPr>
          <w:rFonts w:ascii="Arial" w:hAnsi="Arial" w:cs="Arial"/>
          <w:sz w:val="24"/>
          <w:szCs w:val="24"/>
        </w:rPr>
        <w:t xml:space="preserve"> lugar, día y hora de la sesión;</w:t>
      </w:r>
    </w:p>
    <w:p w:rsidR="00BB54AA" w:rsidRDefault="00FD226B" w:rsidP="006150D8">
      <w:pPr>
        <w:pStyle w:val="Prrafodelista"/>
        <w:numPr>
          <w:ilvl w:val="0"/>
          <w:numId w:val="10"/>
        </w:numPr>
        <w:spacing w:line="240" w:lineRule="auto"/>
        <w:jc w:val="both"/>
        <w:rPr>
          <w:rFonts w:ascii="Arial" w:hAnsi="Arial" w:cs="Arial"/>
          <w:sz w:val="24"/>
          <w:szCs w:val="24"/>
        </w:rPr>
      </w:pPr>
      <w:r>
        <w:rPr>
          <w:rFonts w:ascii="Arial" w:hAnsi="Arial" w:cs="Arial"/>
          <w:sz w:val="24"/>
          <w:szCs w:val="24"/>
        </w:rPr>
        <w:t>Nombrar y levantar lista de asistencia y dar cuenta al Presidente de la existenci</w:t>
      </w:r>
      <w:r w:rsidR="00B46504">
        <w:rPr>
          <w:rFonts w:ascii="Arial" w:hAnsi="Arial" w:cs="Arial"/>
          <w:sz w:val="24"/>
          <w:szCs w:val="24"/>
        </w:rPr>
        <w:t>a de quorum legal para sesionar;</w:t>
      </w:r>
    </w:p>
    <w:p w:rsidR="00FD226B" w:rsidRDefault="00FD226B" w:rsidP="006150D8">
      <w:pPr>
        <w:pStyle w:val="Prrafodelista"/>
        <w:numPr>
          <w:ilvl w:val="0"/>
          <w:numId w:val="10"/>
        </w:numPr>
        <w:spacing w:line="240" w:lineRule="auto"/>
        <w:jc w:val="both"/>
        <w:rPr>
          <w:rFonts w:ascii="Arial" w:hAnsi="Arial" w:cs="Arial"/>
          <w:sz w:val="24"/>
          <w:szCs w:val="24"/>
        </w:rPr>
      </w:pPr>
      <w:r>
        <w:rPr>
          <w:rFonts w:ascii="Arial" w:hAnsi="Arial" w:cs="Arial"/>
          <w:sz w:val="24"/>
          <w:szCs w:val="24"/>
        </w:rPr>
        <w:t xml:space="preserve">Formular las </w:t>
      </w:r>
      <w:r w:rsidR="00B46504">
        <w:rPr>
          <w:rFonts w:ascii="Arial" w:hAnsi="Arial" w:cs="Arial"/>
          <w:sz w:val="24"/>
          <w:szCs w:val="24"/>
        </w:rPr>
        <w:t>relaciones</w:t>
      </w:r>
      <w:r>
        <w:rPr>
          <w:rFonts w:ascii="Arial" w:hAnsi="Arial" w:cs="Arial"/>
          <w:sz w:val="24"/>
          <w:szCs w:val="24"/>
        </w:rPr>
        <w:t xml:space="preserve"> que contengan la información detallada de los asuntos que s</w:t>
      </w:r>
      <w:r w:rsidR="00B46504">
        <w:rPr>
          <w:rFonts w:ascii="Arial" w:hAnsi="Arial" w:cs="Arial"/>
          <w:sz w:val="24"/>
          <w:szCs w:val="24"/>
        </w:rPr>
        <w:t>erán ventilados en las sesiones;</w:t>
      </w:r>
    </w:p>
    <w:p w:rsidR="00FD226B" w:rsidRDefault="00FD226B" w:rsidP="006150D8">
      <w:pPr>
        <w:pStyle w:val="Prrafodelista"/>
        <w:numPr>
          <w:ilvl w:val="0"/>
          <w:numId w:val="10"/>
        </w:numPr>
        <w:spacing w:line="240" w:lineRule="auto"/>
        <w:jc w:val="both"/>
        <w:rPr>
          <w:rFonts w:ascii="Arial" w:hAnsi="Arial" w:cs="Arial"/>
          <w:sz w:val="24"/>
          <w:szCs w:val="24"/>
        </w:rPr>
      </w:pPr>
      <w:r>
        <w:rPr>
          <w:rFonts w:ascii="Arial" w:hAnsi="Arial" w:cs="Arial"/>
          <w:sz w:val="24"/>
          <w:szCs w:val="24"/>
        </w:rPr>
        <w:t>Preparar y presentar a la Comisión, los expedientes con la documentación pertinente y cuadros comparativos de cotización, de los asuntos que se van a someter a autorización en cada sesión, así como turnar a</w:t>
      </w:r>
      <w:r w:rsidR="00B46504">
        <w:rPr>
          <w:rFonts w:ascii="Arial" w:hAnsi="Arial" w:cs="Arial"/>
          <w:sz w:val="24"/>
          <w:szCs w:val="24"/>
        </w:rPr>
        <w:t xml:space="preserve"> firma los cuadros comparativos;</w:t>
      </w:r>
    </w:p>
    <w:p w:rsidR="00FD226B" w:rsidRDefault="006C5897" w:rsidP="006150D8">
      <w:pPr>
        <w:pStyle w:val="Prrafodelista"/>
        <w:numPr>
          <w:ilvl w:val="0"/>
          <w:numId w:val="10"/>
        </w:numPr>
        <w:spacing w:line="240" w:lineRule="auto"/>
        <w:jc w:val="both"/>
        <w:rPr>
          <w:rFonts w:ascii="Arial" w:hAnsi="Arial" w:cs="Arial"/>
          <w:sz w:val="24"/>
          <w:szCs w:val="24"/>
        </w:rPr>
      </w:pPr>
      <w:r>
        <w:rPr>
          <w:rFonts w:ascii="Arial" w:hAnsi="Arial" w:cs="Arial"/>
          <w:sz w:val="24"/>
          <w:szCs w:val="24"/>
        </w:rPr>
        <w:t>Convocar por instrucción del Presidente, de manera formal y oportuna a los miembros de la Comisión, pa</w:t>
      </w:r>
      <w:r w:rsidR="00B46504">
        <w:rPr>
          <w:rFonts w:ascii="Arial" w:hAnsi="Arial" w:cs="Arial"/>
          <w:sz w:val="24"/>
          <w:szCs w:val="24"/>
        </w:rPr>
        <w:t>ra que concurran a las sesiones;</w:t>
      </w:r>
    </w:p>
    <w:p w:rsidR="006C5897" w:rsidRDefault="006C5897" w:rsidP="006150D8">
      <w:pPr>
        <w:pStyle w:val="Prrafodelista"/>
        <w:numPr>
          <w:ilvl w:val="0"/>
          <w:numId w:val="10"/>
        </w:numPr>
        <w:spacing w:line="240" w:lineRule="auto"/>
        <w:jc w:val="both"/>
        <w:rPr>
          <w:rFonts w:ascii="Arial" w:hAnsi="Arial" w:cs="Arial"/>
          <w:sz w:val="24"/>
          <w:szCs w:val="24"/>
        </w:rPr>
      </w:pPr>
      <w:r>
        <w:rPr>
          <w:rFonts w:ascii="Arial" w:hAnsi="Arial" w:cs="Arial"/>
          <w:sz w:val="24"/>
          <w:szCs w:val="24"/>
        </w:rPr>
        <w:t>Efectuar el seguimiento de las acciones y resoluciones de la Comisión y mantener informado al Presidente y a la Comisión hasta s</w:t>
      </w:r>
      <w:r w:rsidR="00B46504">
        <w:rPr>
          <w:rFonts w:ascii="Arial" w:hAnsi="Arial" w:cs="Arial"/>
          <w:sz w:val="24"/>
          <w:szCs w:val="24"/>
        </w:rPr>
        <w:t>u cabal y estricto cumplimiento;</w:t>
      </w:r>
    </w:p>
    <w:p w:rsidR="006C5897" w:rsidRDefault="006C5897" w:rsidP="006150D8">
      <w:pPr>
        <w:pStyle w:val="Prrafodelista"/>
        <w:numPr>
          <w:ilvl w:val="0"/>
          <w:numId w:val="10"/>
        </w:numPr>
        <w:spacing w:line="240" w:lineRule="auto"/>
        <w:jc w:val="both"/>
        <w:rPr>
          <w:rFonts w:ascii="Arial" w:hAnsi="Arial" w:cs="Arial"/>
          <w:sz w:val="24"/>
          <w:szCs w:val="24"/>
        </w:rPr>
      </w:pPr>
      <w:r>
        <w:rPr>
          <w:rFonts w:ascii="Arial" w:hAnsi="Arial" w:cs="Arial"/>
          <w:sz w:val="24"/>
          <w:szCs w:val="24"/>
        </w:rPr>
        <w:t>Efectuar el seguimiento de las acciones y resoluciones de la Comisión y mantener informando al presidente y a la Comisión hasta s</w:t>
      </w:r>
      <w:r w:rsidR="00B46504">
        <w:rPr>
          <w:rFonts w:ascii="Arial" w:hAnsi="Arial" w:cs="Arial"/>
          <w:sz w:val="24"/>
          <w:szCs w:val="24"/>
        </w:rPr>
        <w:t>u cabal y estricto cumplimiento;</w:t>
      </w:r>
    </w:p>
    <w:p w:rsidR="006C5897" w:rsidRDefault="006C5897" w:rsidP="006150D8">
      <w:pPr>
        <w:pStyle w:val="Prrafodelista"/>
        <w:numPr>
          <w:ilvl w:val="0"/>
          <w:numId w:val="10"/>
        </w:numPr>
        <w:spacing w:line="240" w:lineRule="auto"/>
        <w:jc w:val="both"/>
        <w:rPr>
          <w:rFonts w:ascii="Arial" w:hAnsi="Arial" w:cs="Arial"/>
          <w:sz w:val="24"/>
          <w:szCs w:val="24"/>
        </w:rPr>
      </w:pPr>
      <w:r>
        <w:rPr>
          <w:rFonts w:ascii="Arial" w:hAnsi="Arial" w:cs="Arial"/>
          <w:sz w:val="24"/>
          <w:szCs w:val="24"/>
        </w:rPr>
        <w:t xml:space="preserve">Proporcionar a los miembros de la Comisión, observando las disposiciones reglamentarias aplicables los documentos que estos le soliciten mismo que </w:t>
      </w:r>
      <w:r w:rsidR="00481D7F">
        <w:rPr>
          <w:rFonts w:ascii="Arial" w:hAnsi="Arial" w:cs="Arial"/>
          <w:sz w:val="24"/>
          <w:szCs w:val="24"/>
        </w:rPr>
        <w:t>tengan relación con las fun</w:t>
      </w:r>
      <w:r w:rsidR="00B46504">
        <w:rPr>
          <w:rFonts w:ascii="Arial" w:hAnsi="Arial" w:cs="Arial"/>
          <w:sz w:val="24"/>
          <w:szCs w:val="24"/>
        </w:rPr>
        <w:t>ciones que les encomienda este R</w:t>
      </w:r>
      <w:r w:rsidR="00481D7F">
        <w:rPr>
          <w:rFonts w:ascii="Arial" w:hAnsi="Arial" w:cs="Arial"/>
          <w:sz w:val="24"/>
          <w:szCs w:val="24"/>
        </w:rPr>
        <w:t>eglamento; y</w:t>
      </w:r>
    </w:p>
    <w:p w:rsidR="00481D7F" w:rsidRDefault="00481D7F" w:rsidP="006150D8">
      <w:pPr>
        <w:pStyle w:val="Prrafodelista"/>
        <w:numPr>
          <w:ilvl w:val="0"/>
          <w:numId w:val="10"/>
        </w:numPr>
        <w:spacing w:line="240" w:lineRule="auto"/>
        <w:jc w:val="both"/>
        <w:rPr>
          <w:rFonts w:ascii="Arial" w:hAnsi="Arial" w:cs="Arial"/>
          <w:sz w:val="24"/>
          <w:szCs w:val="24"/>
        </w:rPr>
      </w:pPr>
      <w:r>
        <w:rPr>
          <w:rFonts w:ascii="Arial" w:hAnsi="Arial" w:cs="Arial"/>
          <w:sz w:val="24"/>
          <w:szCs w:val="24"/>
        </w:rPr>
        <w:t xml:space="preserve">Las </w:t>
      </w:r>
      <w:r w:rsidR="00B46504">
        <w:rPr>
          <w:rFonts w:ascii="Arial" w:hAnsi="Arial" w:cs="Arial"/>
          <w:sz w:val="24"/>
          <w:szCs w:val="24"/>
        </w:rPr>
        <w:t>demás previstas en el presente Reglamento o que el P</w:t>
      </w:r>
      <w:r>
        <w:rPr>
          <w:rFonts w:ascii="Arial" w:hAnsi="Arial" w:cs="Arial"/>
          <w:sz w:val="24"/>
          <w:szCs w:val="24"/>
        </w:rPr>
        <w:t>residente o la Comisión le encomienden.</w:t>
      </w:r>
    </w:p>
    <w:p w:rsidR="00481D7F" w:rsidRDefault="00481D7F" w:rsidP="006150D8">
      <w:pPr>
        <w:spacing w:line="240" w:lineRule="auto"/>
        <w:jc w:val="both"/>
        <w:rPr>
          <w:rFonts w:ascii="Arial" w:hAnsi="Arial" w:cs="Arial"/>
          <w:sz w:val="24"/>
          <w:szCs w:val="24"/>
        </w:rPr>
      </w:pPr>
      <w:r w:rsidRPr="00481D7F">
        <w:rPr>
          <w:rFonts w:ascii="Arial" w:hAnsi="Arial" w:cs="Arial"/>
          <w:b/>
          <w:sz w:val="24"/>
          <w:szCs w:val="24"/>
        </w:rPr>
        <w:t>Artículo 24.</w:t>
      </w:r>
      <w:r>
        <w:rPr>
          <w:rFonts w:ascii="Arial" w:hAnsi="Arial" w:cs="Arial"/>
          <w:sz w:val="24"/>
          <w:szCs w:val="24"/>
        </w:rPr>
        <w:t xml:space="preserve"> Los integrantes de la Comisión e invitados deberán firmar un registro de asistencia como constancia de su participación, señalado su nombre, la dependencia. Organismo o persona que representan; además de lo anterior, los invitados señalaran el o los asuntos por los cuales fueron invitados.</w:t>
      </w:r>
    </w:p>
    <w:p w:rsidR="00481D7F" w:rsidRDefault="00481D7F" w:rsidP="006150D8">
      <w:pPr>
        <w:spacing w:line="240" w:lineRule="auto"/>
        <w:jc w:val="both"/>
        <w:rPr>
          <w:rFonts w:ascii="Arial" w:hAnsi="Arial" w:cs="Arial"/>
          <w:sz w:val="24"/>
          <w:szCs w:val="24"/>
        </w:rPr>
      </w:pPr>
      <w:r w:rsidRPr="00481D7F">
        <w:rPr>
          <w:rFonts w:ascii="Arial" w:hAnsi="Arial" w:cs="Arial"/>
          <w:b/>
          <w:sz w:val="24"/>
          <w:szCs w:val="24"/>
        </w:rPr>
        <w:t>Artículo 25.</w:t>
      </w:r>
      <w:r>
        <w:rPr>
          <w:rFonts w:ascii="Arial" w:hAnsi="Arial" w:cs="Arial"/>
          <w:sz w:val="24"/>
          <w:szCs w:val="24"/>
        </w:rPr>
        <w:t xml:space="preserve"> Las sesiones de la Comisión, se realizarán en el lugar que se indique en la convocatoria y en ella se </w:t>
      </w:r>
      <w:r w:rsidR="00D51383">
        <w:rPr>
          <w:rFonts w:ascii="Arial" w:hAnsi="Arial" w:cs="Arial"/>
          <w:sz w:val="24"/>
          <w:szCs w:val="24"/>
        </w:rPr>
        <w:t>tratarán</w:t>
      </w:r>
      <w:r>
        <w:rPr>
          <w:rFonts w:ascii="Arial" w:hAnsi="Arial" w:cs="Arial"/>
          <w:sz w:val="24"/>
          <w:szCs w:val="24"/>
        </w:rPr>
        <w:t xml:space="preserve"> los asuntos descritos en el orden del día.</w:t>
      </w:r>
    </w:p>
    <w:p w:rsidR="00F40D83" w:rsidRDefault="00F40D83" w:rsidP="006150D8">
      <w:pPr>
        <w:spacing w:line="240" w:lineRule="auto"/>
        <w:jc w:val="both"/>
        <w:rPr>
          <w:rFonts w:ascii="Arial" w:hAnsi="Arial" w:cs="Arial"/>
          <w:sz w:val="24"/>
          <w:szCs w:val="24"/>
        </w:rPr>
      </w:pPr>
      <w:r>
        <w:rPr>
          <w:rFonts w:ascii="Arial" w:hAnsi="Arial" w:cs="Arial"/>
          <w:sz w:val="24"/>
          <w:szCs w:val="24"/>
        </w:rPr>
        <w:lastRenderedPageBreak/>
        <w:t xml:space="preserve">Las sesiones ordinarias se desarrollan con el siguiente orden del </w:t>
      </w:r>
      <w:r w:rsidR="00AA4596">
        <w:rPr>
          <w:rFonts w:ascii="Arial" w:hAnsi="Arial" w:cs="Arial"/>
          <w:sz w:val="24"/>
          <w:szCs w:val="24"/>
        </w:rPr>
        <w:t>día</w:t>
      </w:r>
      <w:r>
        <w:rPr>
          <w:rFonts w:ascii="Arial" w:hAnsi="Arial" w:cs="Arial"/>
          <w:sz w:val="24"/>
          <w:szCs w:val="24"/>
        </w:rPr>
        <w:t>:</w:t>
      </w:r>
    </w:p>
    <w:p w:rsidR="00F40D83" w:rsidRDefault="00C23087" w:rsidP="006150D8">
      <w:pPr>
        <w:pStyle w:val="Prrafodelista"/>
        <w:numPr>
          <w:ilvl w:val="0"/>
          <w:numId w:val="11"/>
        </w:numPr>
        <w:spacing w:line="240" w:lineRule="auto"/>
        <w:jc w:val="both"/>
        <w:rPr>
          <w:rFonts w:ascii="Arial" w:hAnsi="Arial" w:cs="Arial"/>
          <w:sz w:val="24"/>
          <w:szCs w:val="24"/>
        </w:rPr>
      </w:pPr>
      <w:r>
        <w:rPr>
          <w:rFonts w:ascii="Arial" w:hAnsi="Arial" w:cs="Arial"/>
          <w:sz w:val="24"/>
          <w:szCs w:val="24"/>
        </w:rPr>
        <w:t>Registro de Asistencia;</w:t>
      </w:r>
    </w:p>
    <w:p w:rsidR="00AA4596" w:rsidRDefault="00C23087" w:rsidP="006150D8">
      <w:pPr>
        <w:pStyle w:val="Prrafodelista"/>
        <w:numPr>
          <w:ilvl w:val="0"/>
          <w:numId w:val="11"/>
        </w:numPr>
        <w:spacing w:line="240" w:lineRule="auto"/>
        <w:jc w:val="both"/>
        <w:rPr>
          <w:rFonts w:ascii="Arial" w:hAnsi="Arial" w:cs="Arial"/>
          <w:sz w:val="24"/>
          <w:szCs w:val="24"/>
        </w:rPr>
      </w:pPr>
      <w:r>
        <w:rPr>
          <w:rFonts w:ascii="Arial" w:hAnsi="Arial" w:cs="Arial"/>
          <w:sz w:val="24"/>
          <w:szCs w:val="24"/>
        </w:rPr>
        <w:t>Declaración de quorum;</w:t>
      </w:r>
    </w:p>
    <w:p w:rsidR="00AA4596" w:rsidRDefault="00AA4596" w:rsidP="006150D8">
      <w:pPr>
        <w:pStyle w:val="Prrafodelista"/>
        <w:numPr>
          <w:ilvl w:val="0"/>
          <w:numId w:val="11"/>
        </w:numPr>
        <w:spacing w:line="240" w:lineRule="auto"/>
        <w:jc w:val="both"/>
        <w:rPr>
          <w:rFonts w:ascii="Arial" w:hAnsi="Arial" w:cs="Arial"/>
          <w:sz w:val="24"/>
          <w:szCs w:val="24"/>
        </w:rPr>
      </w:pPr>
      <w:r>
        <w:rPr>
          <w:rFonts w:ascii="Arial" w:hAnsi="Arial" w:cs="Arial"/>
          <w:sz w:val="24"/>
          <w:szCs w:val="24"/>
        </w:rPr>
        <w:t>Aprobación del o</w:t>
      </w:r>
      <w:r w:rsidR="00C23087">
        <w:rPr>
          <w:rFonts w:ascii="Arial" w:hAnsi="Arial" w:cs="Arial"/>
          <w:sz w:val="24"/>
          <w:szCs w:val="24"/>
        </w:rPr>
        <w:t>rden del día;</w:t>
      </w:r>
    </w:p>
    <w:p w:rsidR="00AA4596" w:rsidRDefault="00AA4596" w:rsidP="006150D8">
      <w:pPr>
        <w:pStyle w:val="Prrafodelista"/>
        <w:numPr>
          <w:ilvl w:val="0"/>
          <w:numId w:val="11"/>
        </w:numPr>
        <w:spacing w:line="240" w:lineRule="auto"/>
        <w:jc w:val="both"/>
        <w:rPr>
          <w:rFonts w:ascii="Arial" w:hAnsi="Arial" w:cs="Arial"/>
          <w:sz w:val="24"/>
          <w:szCs w:val="24"/>
        </w:rPr>
      </w:pPr>
      <w:r>
        <w:rPr>
          <w:rFonts w:ascii="Arial" w:hAnsi="Arial" w:cs="Arial"/>
          <w:sz w:val="24"/>
          <w:szCs w:val="24"/>
        </w:rPr>
        <w:t>Lectura</w:t>
      </w:r>
      <w:r w:rsidR="00C23087">
        <w:rPr>
          <w:rFonts w:ascii="Arial" w:hAnsi="Arial" w:cs="Arial"/>
          <w:sz w:val="24"/>
          <w:szCs w:val="24"/>
        </w:rPr>
        <w:t xml:space="preserve"> y aprobación del Acta anterior;</w:t>
      </w:r>
    </w:p>
    <w:p w:rsidR="00AA4596" w:rsidRDefault="00C23087" w:rsidP="006150D8">
      <w:pPr>
        <w:pStyle w:val="Prrafodelista"/>
        <w:numPr>
          <w:ilvl w:val="0"/>
          <w:numId w:val="11"/>
        </w:numPr>
        <w:spacing w:line="240" w:lineRule="auto"/>
        <w:jc w:val="both"/>
        <w:rPr>
          <w:rFonts w:ascii="Arial" w:hAnsi="Arial" w:cs="Arial"/>
          <w:sz w:val="24"/>
          <w:szCs w:val="24"/>
        </w:rPr>
      </w:pPr>
      <w:r>
        <w:rPr>
          <w:rFonts w:ascii="Arial" w:hAnsi="Arial" w:cs="Arial"/>
          <w:sz w:val="24"/>
          <w:szCs w:val="24"/>
        </w:rPr>
        <w:t>Agenda de trabajo;</w:t>
      </w:r>
    </w:p>
    <w:p w:rsidR="00AA4596" w:rsidRDefault="00076325" w:rsidP="006150D8">
      <w:pPr>
        <w:pStyle w:val="Prrafodelista"/>
        <w:numPr>
          <w:ilvl w:val="0"/>
          <w:numId w:val="11"/>
        </w:numPr>
        <w:spacing w:line="240" w:lineRule="auto"/>
        <w:jc w:val="both"/>
        <w:rPr>
          <w:rFonts w:ascii="Arial" w:hAnsi="Arial" w:cs="Arial"/>
          <w:sz w:val="24"/>
          <w:szCs w:val="24"/>
        </w:rPr>
      </w:pPr>
      <w:r>
        <w:rPr>
          <w:rFonts w:ascii="Arial" w:hAnsi="Arial" w:cs="Arial"/>
          <w:sz w:val="24"/>
          <w:szCs w:val="24"/>
        </w:rPr>
        <w:t>Asuntos v</w:t>
      </w:r>
      <w:r w:rsidR="00AA4596">
        <w:rPr>
          <w:rFonts w:ascii="Arial" w:hAnsi="Arial" w:cs="Arial"/>
          <w:sz w:val="24"/>
          <w:szCs w:val="24"/>
        </w:rPr>
        <w:t>arios.</w:t>
      </w:r>
    </w:p>
    <w:p w:rsidR="00AA4596" w:rsidRDefault="00AA4596" w:rsidP="006150D8">
      <w:pPr>
        <w:spacing w:line="240" w:lineRule="auto"/>
        <w:jc w:val="both"/>
        <w:rPr>
          <w:rFonts w:ascii="Arial" w:hAnsi="Arial" w:cs="Arial"/>
          <w:sz w:val="24"/>
          <w:szCs w:val="24"/>
        </w:rPr>
      </w:pPr>
      <w:r>
        <w:rPr>
          <w:rFonts w:ascii="Arial" w:hAnsi="Arial" w:cs="Arial"/>
          <w:sz w:val="24"/>
          <w:szCs w:val="24"/>
        </w:rPr>
        <w:t>El orden del día de las sesiones extraordinarias excluirá los puntos IV y VI ya señalados.</w:t>
      </w:r>
    </w:p>
    <w:p w:rsidR="00AA4596" w:rsidRDefault="00AA4596" w:rsidP="006150D8">
      <w:pPr>
        <w:spacing w:line="240" w:lineRule="auto"/>
        <w:jc w:val="both"/>
        <w:rPr>
          <w:rFonts w:ascii="Arial" w:hAnsi="Arial" w:cs="Arial"/>
          <w:sz w:val="24"/>
          <w:szCs w:val="24"/>
        </w:rPr>
      </w:pPr>
      <w:r>
        <w:rPr>
          <w:rFonts w:ascii="Arial" w:hAnsi="Arial" w:cs="Arial"/>
          <w:sz w:val="24"/>
          <w:szCs w:val="24"/>
        </w:rPr>
        <w:t>Las sesiones de la Comisión se realizarán preferentemente en</w:t>
      </w:r>
      <w:r w:rsidR="00C23087">
        <w:rPr>
          <w:rFonts w:ascii="Arial" w:hAnsi="Arial" w:cs="Arial"/>
          <w:sz w:val="24"/>
          <w:szCs w:val="24"/>
        </w:rPr>
        <w:t xml:space="preserve"> </w:t>
      </w:r>
      <w:r w:rsidR="00076325">
        <w:rPr>
          <w:rFonts w:ascii="Arial" w:hAnsi="Arial" w:cs="Arial"/>
          <w:sz w:val="24"/>
          <w:szCs w:val="24"/>
        </w:rPr>
        <w:t>el Palacio Municipal de Ayotlá</w:t>
      </w:r>
      <w:r>
        <w:rPr>
          <w:rFonts w:ascii="Arial" w:hAnsi="Arial" w:cs="Arial"/>
          <w:sz w:val="24"/>
          <w:szCs w:val="24"/>
        </w:rPr>
        <w:t>n, Jalisco, siendo potestad de la Comisión el aprobar el cambio de sede.</w:t>
      </w:r>
    </w:p>
    <w:p w:rsidR="00AA4596" w:rsidRDefault="001801BF" w:rsidP="006150D8">
      <w:pPr>
        <w:spacing w:line="240" w:lineRule="auto"/>
        <w:jc w:val="both"/>
        <w:rPr>
          <w:rFonts w:ascii="Arial" w:hAnsi="Arial" w:cs="Arial"/>
          <w:sz w:val="24"/>
          <w:szCs w:val="24"/>
        </w:rPr>
      </w:pPr>
      <w:r w:rsidRPr="001801BF">
        <w:rPr>
          <w:rFonts w:ascii="Arial" w:hAnsi="Arial" w:cs="Arial"/>
          <w:b/>
          <w:sz w:val="24"/>
          <w:szCs w:val="24"/>
        </w:rPr>
        <w:t>Artículo</w:t>
      </w:r>
      <w:r w:rsidR="00AA4596" w:rsidRPr="001801BF">
        <w:rPr>
          <w:rFonts w:ascii="Arial" w:hAnsi="Arial" w:cs="Arial"/>
          <w:b/>
          <w:sz w:val="24"/>
          <w:szCs w:val="24"/>
        </w:rPr>
        <w:t xml:space="preserve"> 26.</w:t>
      </w:r>
      <w:r w:rsidR="00AA4596">
        <w:rPr>
          <w:rFonts w:ascii="Arial" w:hAnsi="Arial" w:cs="Arial"/>
          <w:sz w:val="24"/>
          <w:szCs w:val="24"/>
        </w:rPr>
        <w:t xml:space="preserve"> El Secretario Ejecutivo deberá levantar el act</w:t>
      </w:r>
      <w:r>
        <w:rPr>
          <w:rFonts w:ascii="Arial" w:hAnsi="Arial" w:cs="Arial"/>
          <w:sz w:val="24"/>
          <w:szCs w:val="24"/>
        </w:rPr>
        <w:t xml:space="preserve">a circunstanciada de las sesiones y presentarla en las siguientes sesiones de la misma, para firmarse al alcance por los integrantes de la Comisión asistentes a la sesión que se hace constar en dicha acta, que quieran suscribirla. </w:t>
      </w:r>
    </w:p>
    <w:p w:rsidR="00C36C52" w:rsidRDefault="00C36C52" w:rsidP="006150D8">
      <w:pPr>
        <w:spacing w:line="240" w:lineRule="auto"/>
        <w:jc w:val="both"/>
        <w:rPr>
          <w:rFonts w:ascii="Arial" w:hAnsi="Arial" w:cs="Arial"/>
          <w:sz w:val="24"/>
          <w:szCs w:val="24"/>
        </w:rPr>
      </w:pPr>
      <w:r>
        <w:rPr>
          <w:rFonts w:ascii="Arial" w:hAnsi="Arial" w:cs="Arial"/>
          <w:sz w:val="24"/>
          <w:szCs w:val="24"/>
        </w:rPr>
        <w:t>Al acta se anexarán los documentos relacionados con las decisiones tomadas tales como la convocatoria de la sesión, lista de asistencia, el orden del día, el estudio comparativo de las cotizaciones recibidas, los documentos relacionados con los asuntos varios tratados y los que hubieran quedado con el carácter de pendientes.</w:t>
      </w:r>
    </w:p>
    <w:p w:rsidR="00C36C52" w:rsidRDefault="00C36C52" w:rsidP="006150D8">
      <w:pPr>
        <w:spacing w:line="240" w:lineRule="auto"/>
        <w:jc w:val="both"/>
        <w:rPr>
          <w:rFonts w:ascii="Arial" w:hAnsi="Arial" w:cs="Arial"/>
          <w:sz w:val="24"/>
          <w:szCs w:val="24"/>
        </w:rPr>
      </w:pPr>
      <w:r w:rsidRPr="000C5032">
        <w:rPr>
          <w:rFonts w:ascii="Arial" w:hAnsi="Arial" w:cs="Arial"/>
          <w:b/>
          <w:sz w:val="24"/>
          <w:szCs w:val="24"/>
        </w:rPr>
        <w:t>Artículo 27.</w:t>
      </w:r>
      <w:r>
        <w:rPr>
          <w:rFonts w:ascii="Arial" w:hAnsi="Arial" w:cs="Arial"/>
          <w:sz w:val="24"/>
          <w:szCs w:val="24"/>
        </w:rPr>
        <w:t xml:space="preserve"> El Secretario Ejecutivo</w:t>
      </w:r>
      <w:r w:rsidR="00733357">
        <w:rPr>
          <w:rFonts w:ascii="Arial" w:hAnsi="Arial" w:cs="Arial"/>
          <w:sz w:val="24"/>
          <w:szCs w:val="24"/>
        </w:rPr>
        <w:t xml:space="preserve">, </w:t>
      </w:r>
      <w:r>
        <w:rPr>
          <w:rFonts w:ascii="Arial" w:hAnsi="Arial" w:cs="Arial"/>
          <w:sz w:val="24"/>
          <w:szCs w:val="24"/>
        </w:rPr>
        <w:t>presentara para su firma los cuadros comparativos que se hayan generado con motivo de las requisiciones, los cuales serán firmados al calce por los integrantes de la Comisión que quieran suscribirlos.</w:t>
      </w:r>
    </w:p>
    <w:p w:rsidR="00C36C52" w:rsidRDefault="00C36C52" w:rsidP="006150D8">
      <w:pPr>
        <w:spacing w:line="240" w:lineRule="auto"/>
        <w:jc w:val="both"/>
        <w:rPr>
          <w:rFonts w:ascii="Arial" w:hAnsi="Arial" w:cs="Arial"/>
          <w:sz w:val="24"/>
          <w:szCs w:val="24"/>
        </w:rPr>
      </w:pPr>
      <w:r>
        <w:rPr>
          <w:rFonts w:ascii="Arial" w:hAnsi="Arial" w:cs="Arial"/>
          <w:sz w:val="24"/>
          <w:szCs w:val="24"/>
        </w:rPr>
        <w:t>En caso de que algún integrante no se encuentre conforme con los mismos podrá firma bajo protesta manifestando las razones de su inconformidad.</w:t>
      </w:r>
    </w:p>
    <w:p w:rsidR="00C36C52" w:rsidRDefault="000C5032" w:rsidP="006150D8">
      <w:pPr>
        <w:spacing w:line="240" w:lineRule="auto"/>
        <w:jc w:val="both"/>
        <w:rPr>
          <w:rFonts w:ascii="Arial" w:hAnsi="Arial" w:cs="Arial"/>
          <w:sz w:val="24"/>
          <w:szCs w:val="24"/>
        </w:rPr>
      </w:pPr>
      <w:r w:rsidRPr="000C5032">
        <w:rPr>
          <w:rFonts w:ascii="Arial" w:hAnsi="Arial" w:cs="Arial"/>
          <w:b/>
          <w:sz w:val="24"/>
          <w:szCs w:val="24"/>
        </w:rPr>
        <w:t>Artículo 28.</w:t>
      </w:r>
      <w:r>
        <w:rPr>
          <w:rFonts w:ascii="Arial" w:hAnsi="Arial" w:cs="Arial"/>
          <w:sz w:val="24"/>
          <w:szCs w:val="24"/>
        </w:rPr>
        <w:t xml:space="preserve"> En las sesiones de la Comisión participaran sus integrantes, así como el personal de apoyo que a juicio del Presidente y el Secretario Ejecutivo sean necesarios para solventar las sesiones.</w:t>
      </w:r>
    </w:p>
    <w:p w:rsidR="00862FD7" w:rsidRDefault="000C5032" w:rsidP="006150D8">
      <w:pPr>
        <w:spacing w:line="240" w:lineRule="auto"/>
        <w:jc w:val="both"/>
        <w:rPr>
          <w:rFonts w:ascii="Arial" w:hAnsi="Arial" w:cs="Arial"/>
          <w:sz w:val="24"/>
          <w:szCs w:val="24"/>
        </w:rPr>
      </w:pPr>
      <w:r w:rsidRPr="000C5032">
        <w:rPr>
          <w:rFonts w:ascii="Arial" w:hAnsi="Arial" w:cs="Arial"/>
          <w:b/>
          <w:sz w:val="24"/>
          <w:szCs w:val="24"/>
        </w:rPr>
        <w:t>Artículo 29.</w:t>
      </w:r>
      <w:r>
        <w:rPr>
          <w:rFonts w:ascii="Arial" w:hAnsi="Arial" w:cs="Arial"/>
          <w:sz w:val="24"/>
          <w:szCs w:val="24"/>
        </w:rPr>
        <w:t xml:space="preserve"> Las actas de las sesiones, los documentos que expide la Comisión en ejercicio de sus atribuciones y toda la documentación relacionada con los pro</w:t>
      </w:r>
      <w:r w:rsidR="00733357">
        <w:rPr>
          <w:rFonts w:ascii="Arial" w:hAnsi="Arial" w:cs="Arial"/>
          <w:sz w:val="24"/>
          <w:szCs w:val="24"/>
        </w:rPr>
        <w:t>cedimientos que contempla este R</w:t>
      </w:r>
      <w:r>
        <w:rPr>
          <w:rFonts w:ascii="Arial" w:hAnsi="Arial" w:cs="Arial"/>
          <w:sz w:val="24"/>
          <w:szCs w:val="24"/>
        </w:rPr>
        <w:t>eglamento, se regirán por lo dispuest</w:t>
      </w:r>
      <w:r w:rsidR="00733357">
        <w:rPr>
          <w:rFonts w:ascii="Arial" w:hAnsi="Arial" w:cs="Arial"/>
          <w:sz w:val="24"/>
          <w:szCs w:val="24"/>
        </w:rPr>
        <w:t>o en la Ley de Transparencia e I</w:t>
      </w:r>
      <w:r>
        <w:rPr>
          <w:rFonts w:ascii="Arial" w:hAnsi="Arial" w:cs="Arial"/>
          <w:sz w:val="24"/>
          <w:szCs w:val="24"/>
        </w:rPr>
        <w:t>nformación Pública del Estado de Jalisco</w:t>
      </w:r>
      <w:r w:rsidR="00862FD7">
        <w:rPr>
          <w:rFonts w:ascii="Arial" w:hAnsi="Arial" w:cs="Arial"/>
          <w:sz w:val="24"/>
          <w:szCs w:val="24"/>
        </w:rPr>
        <w:t>.</w:t>
      </w:r>
    </w:p>
    <w:p w:rsidR="000C5032" w:rsidRDefault="000C5032" w:rsidP="006150D8">
      <w:pPr>
        <w:spacing w:line="240" w:lineRule="auto"/>
        <w:jc w:val="both"/>
        <w:rPr>
          <w:rFonts w:ascii="Arial" w:hAnsi="Arial" w:cs="Arial"/>
          <w:sz w:val="24"/>
          <w:szCs w:val="24"/>
        </w:rPr>
      </w:pPr>
      <w:r w:rsidRPr="000C5032">
        <w:rPr>
          <w:rFonts w:ascii="Arial" w:hAnsi="Arial" w:cs="Arial"/>
          <w:b/>
          <w:sz w:val="24"/>
          <w:szCs w:val="24"/>
        </w:rPr>
        <w:t>Artículo 30.</w:t>
      </w:r>
      <w:r>
        <w:rPr>
          <w:rFonts w:ascii="Arial" w:hAnsi="Arial" w:cs="Arial"/>
          <w:sz w:val="24"/>
          <w:szCs w:val="24"/>
        </w:rPr>
        <w:t xml:space="preserve"> Las votaciones de la Comisión se realizarán en forma económica y excepcionalmente por cedula o nominalmente, cuando alguno de los miembros lo solicite o el Presidente lo proponga a la aprobación de la Comisión y esta autorice.</w:t>
      </w:r>
    </w:p>
    <w:p w:rsidR="000C5032" w:rsidRDefault="000C5032" w:rsidP="006150D8">
      <w:pPr>
        <w:spacing w:line="240" w:lineRule="auto"/>
        <w:jc w:val="both"/>
        <w:rPr>
          <w:rFonts w:ascii="Arial" w:hAnsi="Arial" w:cs="Arial"/>
          <w:sz w:val="24"/>
          <w:szCs w:val="24"/>
        </w:rPr>
      </w:pPr>
      <w:r w:rsidRPr="000C5032">
        <w:rPr>
          <w:rFonts w:ascii="Arial" w:hAnsi="Arial" w:cs="Arial"/>
          <w:b/>
          <w:sz w:val="24"/>
          <w:szCs w:val="24"/>
        </w:rPr>
        <w:t>Artículo 31.</w:t>
      </w:r>
      <w:r>
        <w:rPr>
          <w:rFonts w:ascii="Arial" w:hAnsi="Arial" w:cs="Arial"/>
          <w:sz w:val="24"/>
          <w:szCs w:val="24"/>
        </w:rPr>
        <w:t xml:space="preserve"> Para que un expediente pueda ser discutido y aprobado por la Comisión, debe contener los siguientes requisitos:</w:t>
      </w:r>
    </w:p>
    <w:p w:rsidR="000C5032" w:rsidRDefault="000C5032" w:rsidP="006150D8">
      <w:pPr>
        <w:pStyle w:val="Prrafodelista"/>
        <w:numPr>
          <w:ilvl w:val="0"/>
          <w:numId w:val="12"/>
        </w:numPr>
        <w:spacing w:line="240" w:lineRule="auto"/>
        <w:jc w:val="both"/>
        <w:rPr>
          <w:rFonts w:ascii="Arial" w:hAnsi="Arial" w:cs="Arial"/>
          <w:sz w:val="24"/>
          <w:szCs w:val="24"/>
        </w:rPr>
      </w:pPr>
      <w:r>
        <w:rPr>
          <w:rFonts w:ascii="Arial" w:hAnsi="Arial" w:cs="Arial"/>
          <w:sz w:val="24"/>
          <w:szCs w:val="24"/>
        </w:rPr>
        <w:t xml:space="preserve">La requisición </w:t>
      </w:r>
      <w:r w:rsidR="00D91485">
        <w:rPr>
          <w:rFonts w:ascii="Arial" w:hAnsi="Arial" w:cs="Arial"/>
          <w:sz w:val="24"/>
          <w:szCs w:val="24"/>
        </w:rPr>
        <w:t>de</w:t>
      </w:r>
      <w:r>
        <w:rPr>
          <w:rFonts w:ascii="Arial" w:hAnsi="Arial" w:cs="Arial"/>
          <w:sz w:val="24"/>
          <w:szCs w:val="24"/>
        </w:rPr>
        <w:t xml:space="preserve"> adquisiciones </w:t>
      </w:r>
      <w:r w:rsidR="00D91485">
        <w:rPr>
          <w:rFonts w:ascii="Arial" w:hAnsi="Arial" w:cs="Arial"/>
          <w:sz w:val="24"/>
          <w:szCs w:val="24"/>
        </w:rPr>
        <w:t xml:space="preserve">del gobierno Municipal de </w:t>
      </w:r>
      <w:r>
        <w:rPr>
          <w:rFonts w:ascii="Arial" w:hAnsi="Arial" w:cs="Arial"/>
          <w:sz w:val="24"/>
          <w:szCs w:val="24"/>
        </w:rPr>
        <w:t>Ayotlan, del bien o servicio a contratar; previamente validada por el área de presupuestos de la Tesorería municipal.</w:t>
      </w:r>
    </w:p>
    <w:p w:rsidR="000C5032" w:rsidRDefault="000C5032" w:rsidP="006150D8">
      <w:pPr>
        <w:pStyle w:val="Prrafodelista"/>
        <w:numPr>
          <w:ilvl w:val="0"/>
          <w:numId w:val="12"/>
        </w:numPr>
        <w:spacing w:line="240" w:lineRule="auto"/>
        <w:jc w:val="both"/>
        <w:rPr>
          <w:rFonts w:ascii="Arial" w:hAnsi="Arial" w:cs="Arial"/>
          <w:sz w:val="24"/>
          <w:szCs w:val="24"/>
        </w:rPr>
      </w:pPr>
      <w:r>
        <w:rPr>
          <w:rFonts w:ascii="Arial" w:hAnsi="Arial" w:cs="Arial"/>
          <w:sz w:val="24"/>
          <w:szCs w:val="24"/>
        </w:rPr>
        <w:lastRenderedPageBreak/>
        <w:t xml:space="preserve">El número de requisición y fecha de presentación de esta emitido por </w:t>
      </w:r>
      <w:r w:rsidR="00D91485">
        <w:rPr>
          <w:rFonts w:ascii="Arial" w:hAnsi="Arial" w:cs="Arial"/>
          <w:sz w:val="24"/>
          <w:szCs w:val="24"/>
        </w:rPr>
        <w:t>la oficina correspondiente</w:t>
      </w:r>
      <w:r>
        <w:rPr>
          <w:rFonts w:ascii="Arial" w:hAnsi="Arial" w:cs="Arial"/>
          <w:sz w:val="24"/>
          <w:szCs w:val="24"/>
        </w:rPr>
        <w:t>.</w:t>
      </w:r>
    </w:p>
    <w:p w:rsidR="000C5032" w:rsidRDefault="000C5032" w:rsidP="006150D8">
      <w:pPr>
        <w:pStyle w:val="Prrafodelista"/>
        <w:numPr>
          <w:ilvl w:val="0"/>
          <w:numId w:val="12"/>
        </w:numPr>
        <w:spacing w:line="240" w:lineRule="auto"/>
        <w:jc w:val="both"/>
        <w:rPr>
          <w:rFonts w:ascii="Arial" w:hAnsi="Arial" w:cs="Arial"/>
          <w:sz w:val="24"/>
          <w:szCs w:val="24"/>
        </w:rPr>
      </w:pPr>
      <w:r>
        <w:rPr>
          <w:rFonts w:ascii="Arial" w:hAnsi="Arial" w:cs="Arial"/>
          <w:sz w:val="24"/>
          <w:szCs w:val="24"/>
        </w:rPr>
        <w:t>Las cotizaciones presentadas en tiempo.</w:t>
      </w:r>
    </w:p>
    <w:p w:rsidR="000C5032" w:rsidRDefault="000C5032" w:rsidP="006150D8">
      <w:pPr>
        <w:pStyle w:val="Prrafodelista"/>
        <w:numPr>
          <w:ilvl w:val="0"/>
          <w:numId w:val="12"/>
        </w:numPr>
        <w:spacing w:line="240" w:lineRule="auto"/>
        <w:jc w:val="both"/>
        <w:rPr>
          <w:rFonts w:ascii="Arial" w:hAnsi="Arial" w:cs="Arial"/>
          <w:sz w:val="24"/>
          <w:szCs w:val="24"/>
        </w:rPr>
      </w:pPr>
      <w:r>
        <w:rPr>
          <w:rFonts w:ascii="Arial" w:hAnsi="Arial" w:cs="Arial"/>
          <w:sz w:val="24"/>
          <w:szCs w:val="24"/>
        </w:rPr>
        <w:t>El cuadro comparativo de la cotización presentada por los proveedores participantes.</w:t>
      </w:r>
    </w:p>
    <w:p w:rsidR="00C6726A" w:rsidRDefault="00C6726A" w:rsidP="006150D8">
      <w:pPr>
        <w:spacing w:after="0" w:line="240" w:lineRule="auto"/>
        <w:jc w:val="center"/>
        <w:rPr>
          <w:rFonts w:ascii="Arial" w:hAnsi="Arial" w:cs="Arial"/>
          <w:b/>
          <w:sz w:val="24"/>
          <w:szCs w:val="24"/>
        </w:rPr>
      </w:pPr>
      <w:r>
        <w:rPr>
          <w:rFonts w:ascii="Arial" w:hAnsi="Arial" w:cs="Arial"/>
          <w:b/>
          <w:sz w:val="24"/>
          <w:szCs w:val="24"/>
        </w:rPr>
        <w:t>Titulo Tercero</w:t>
      </w:r>
      <w:r w:rsidR="00D91485">
        <w:rPr>
          <w:rFonts w:ascii="Arial" w:hAnsi="Arial" w:cs="Arial"/>
          <w:b/>
          <w:sz w:val="24"/>
          <w:szCs w:val="24"/>
        </w:rPr>
        <w:t>.</w:t>
      </w:r>
    </w:p>
    <w:p w:rsidR="000C5032" w:rsidRDefault="00D91485" w:rsidP="006150D8">
      <w:pPr>
        <w:spacing w:after="0" w:line="240" w:lineRule="auto"/>
        <w:jc w:val="center"/>
        <w:rPr>
          <w:rFonts w:ascii="Arial" w:hAnsi="Arial" w:cs="Arial"/>
          <w:b/>
          <w:sz w:val="24"/>
          <w:szCs w:val="24"/>
        </w:rPr>
      </w:pPr>
      <w:r>
        <w:rPr>
          <w:rFonts w:ascii="Arial" w:hAnsi="Arial" w:cs="Arial"/>
          <w:b/>
          <w:sz w:val="24"/>
          <w:szCs w:val="24"/>
        </w:rPr>
        <w:t>Adquisiciones de Bienes y Contrataciones de S</w:t>
      </w:r>
      <w:r w:rsidR="00AF52A5" w:rsidRPr="00AF52A5">
        <w:rPr>
          <w:rFonts w:ascii="Arial" w:hAnsi="Arial" w:cs="Arial"/>
          <w:b/>
          <w:sz w:val="24"/>
          <w:szCs w:val="24"/>
        </w:rPr>
        <w:t>ervicios</w:t>
      </w:r>
      <w:r>
        <w:rPr>
          <w:rFonts w:ascii="Arial" w:hAnsi="Arial" w:cs="Arial"/>
          <w:b/>
          <w:sz w:val="24"/>
          <w:szCs w:val="24"/>
        </w:rPr>
        <w:t>.</w:t>
      </w:r>
    </w:p>
    <w:p w:rsidR="0025187B" w:rsidRPr="00AF52A5" w:rsidRDefault="0025187B" w:rsidP="006150D8">
      <w:pPr>
        <w:spacing w:after="0" w:line="240" w:lineRule="auto"/>
        <w:jc w:val="center"/>
        <w:rPr>
          <w:rFonts w:ascii="Arial" w:hAnsi="Arial" w:cs="Arial"/>
          <w:b/>
          <w:sz w:val="24"/>
          <w:szCs w:val="24"/>
        </w:rPr>
      </w:pPr>
    </w:p>
    <w:p w:rsidR="00AF52A5" w:rsidRPr="00AF52A5" w:rsidRDefault="00AF52A5" w:rsidP="006150D8">
      <w:pPr>
        <w:spacing w:after="0" w:line="240" w:lineRule="auto"/>
        <w:jc w:val="center"/>
        <w:rPr>
          <w:rFonts w:ascii="Arial" w:hAnsi="Arial" w:cs="Arial"/>
          <w:b/>
          <w:sz w:val="24"/>
          <w:szCs w:val="24"/>
        </w:rPr>
      </w:pPr>
      <w:r w:rsidRPr="00AF52A5">
        <w:rPr>
          <w:rFonts w:ascii="Arial" w:hAnsi="Arial" w:cs="Arial"/>
          <w:b/>
          <w:sz w:val="24"/>
          <w:szCs w:val="24"/>
        </w:rPr>
        <w:t>Capitulo Primero</w:t>
      </w:r>
      <w:r w:rsidR="00D91485">
        <w:rPr>
          <w:rFonts w:ascii="Arial" w:hAnsi="Arial" w:cs="Arial"/>
          <w:b/>
          <w:sz w:val="24"/>
          <w:szCs w:val="24"/>
        </w:rPr>
        <w:t>.</w:t>
      </w:r>
    </w:p>
    <w:p w:rsidR="00AF52A5" w:rsidRDefault="00AF52A5" w:rsidP="006150D8">
      <w:pPr>
        <w:spacing w:after="0" w:line="240" w:lineRule="auto"/>
        <w:jc w:val="center"/>
        <w:rPr>
          <w:rFonts w:ascii="Arial" w:hAnsi="Arial" w:cs="Arial"/>
          <w:b/>
          <w:sz w:val="24"/>
          <w:szCs w:val="24"/>
        </w:rPr>
      </w:pPr>
      <w:r w:rsidRPr="00AF52A5">
        <w:rPr>
          <w:rFonts w:ascii="Arial" w:hAnsi="Arial" w:cs="Arial"/>
          <w:b/>
          <w:sz w:val="24"/>
          <w:szCs w:val="24"/>
        </w:rPr>
        <w:t xml:space="preserve">De </w:t>
      </w:r>
      <w:r>
        <w:rPr>
          <w:rFonts w:ascii="Arial" w:hAnsi="Arial" w:cs="Arial"/>
          <w:b/>
          <w:sz w:val="24"/>
          <w:szCs w:val="24"/>
        </w:rPr>
        <w:t>los Pr</w:t>
      </w:r>
      <w:r w:rsidRPr="00AF52A5">
        <w:rPr>
          <w:rFonts w:ascii="Arial" w:hAnsi="Arial" w:cs="Arial"/>
          <w:b/>
          <w:sz w:val="24"/>
          <w:szCs w:val="24"/>
        </w:rPr>
        <w:t>ocedimientos</w:t>
      </w:r>
      <w:r w:rsidR="00D91485">
        <w:rPr>
          <w:rFonts w:ascii="Arial" w:hAnsi="Arial" w:cs="Arial"/>
          <w:b/>
          <w:sz w:val="24"/>
          <w:szCs w:val="24"/>
        </w:rPr>
        <w:t>.</w:t>
      </w:r>
    </w:p>
    <w:p w:rsidR="00AF52A5" w:rsidRDefault="00AF52A5" w:rsidP="006150D8">
      <w:pPr>
        <w:spacing w:after="0" w:line="240" w:lineRule="auto"/>
        <w:jc w:val="both"/>
        <w:rPr>
          <w:rFonts w:ascii="Arial" w:hAnsi="Arial" w:cs="Arial"/>
          <w:b/>
          <w:sz w:val="24"/>
          <w:szCs w:val="24"/>
        </w:rPr>
      </w:pPr>
    </w:p>
    <w:p w:rsidR="00AF52A5" w:rsidRDefault="00AF52A5" w:rsidP="006150D8">
      <w:pPr>
        <w:spacing w:after="0" w:line="240" w:lineRule="auto"/>
        <w:jc w:val="both"/>
        <w:rPr>
          <w:rFonts w:ascii="Arial" w:hAnsi="Arial" w:cs="Arial"/>
          <w:sz w:val="24"/>
          <w:szCs w:val="24"/>
        </w:rPr>
      </w:pPr>
      <w:r>
        <w:rPr>
          <w:rFonts w:ascii="Arial" w:hAnsi="Arial" w:cs="Arial"/>
          <w:b/>
          <w:sz w:val="24"/>
          <w:szCs w:val="24"/>
        </w:rPr>
        <w:t xml:space="preserve">Artículo 32. </w:t>
      </w:r>
      <w:r>
        <w:rPr>
          <w:rFonts w:ascii="Arial" w:hAnsi="Arial" w:cs="Arial"/>
          <w:sz w:val="24"/>
          <w:szCs w:val="24"/>
        </w:rPr>
        <w:t>Las adquisiciones de bienes o contrataciones de servicios a que se refiere este ordenamiento, podrán ser ordinarias, extraordinarias, ampliación de compra, adjudicación directa, especiales o urgentes.</w:t>
      </w:r>
    </w:p>
    <w:p w:rsidR="00AF52A5" w:rsidRDefault="00AF52A5" w:rsidP="006150D8">
      <w:pPr>
        <w:spacing w:after="0" w:line="240" w:lineRule="auto"/>
        <w:jc w:val="both"/>
        <w:rPr>
          <w:rFonts w:ascii="Arial" w:hAnsi="Arial" w:cs="Arial"/>
          <w:sz w:val="24"/>
          <w:szCs w:val="24"/>
        </w:rPr>
      </w:pPr>
    </w:p>
    <w:p w:rsidR="00AF52A5" w:rsidRDefault="00AF52A5" w:rsidP="006150D8">
      <w:pPr>
        <w:spacing w:after="0" w:line="240" w:lineRule="auto"/>
        <w:jc w:val="both"/>
        <w:rPr>
          <w:rFonts w:ascii="Arial" w:hAnsi="Arial" w:cs="Arial"/>
          <w:sz w:val="24"/>
          <w:szCs w:val="24"/>
        </w:rPr>
      </w:pPr>
      <w:r w:rsidRPr="00AF52A5">
        <w:rPr>
          <w:rFonts w:ascii="Arial" w:hAnsi="Arial" w:cs="Arial"/>
          <w:b/>
          <w:sz w:val="24"/>
          <w:szCs w:val="24"/>
        </w:rPr>
        <w:t>Artículo 33.</w:t>
      </w:r>
      <w:r>
        <w:rPr>
          <w:rFonts w:ascii="Arial" w:hAnsi="Arial" w:cs="Arial"/>
          <w:sz w:val="24"/>
          <w:szCs w:val="24"/>
        </w:rPr>
        <w:t xml:space="preserve"> Cuando se trate de contratación de servicios o adquisiciones urgentes, el Presidente por conducto de quien el determine podrá realizar este tipo de adquisiciones, hasta por el monto necesario para cubrir tal urgencia.</w:t>
      </w:r>
    </w:p>
    <w:p w:rsidR="00AF52A5" w:rsidRDefault="00AF52A5" w:rsidP="006150D8">
      <w:pPr>
        <w:spacing w:after="0" w:line="240" w:lineRule="auto"/>
        <w:jc w:val="both"/>
        <w:rPr>
          <w:rFonts w:ascii="Arial" w:hAnsi="Arial" w:cs="Arial"/>
          <w:sz w:val="24"/>
          <w:szCs w:val="24"/>
        </w:rPr>
      </w:pPr>
    </w:p>
    <w:p w:rsidR="00AF52A5" w:rsidRDefault="00AF52A5" w:rsidP="006150D8">
      <w:pPr>
        <w:spacing w:after="0" w:line="240" w:lineRule="auto"/>
        <w:jc w:val="both"/>
        <w:rPr>
          <w:rFonts w:ascii="Arial" w:hAnsi="Arial" w:cs="Arial"/>
          <w:sz w:val="24"/>
          <w:szCs w:val="24"/>
        </w:rPr>
      </w:pPr>
      <w:r w:rsidRPr="00AF52A5">
        <w:rPr>
          <w:rFonts w:ascii="Arial" w:hAnsi="Arial" w:cs="Arial"/>
          <w:b/>
          <w:sz w:val="24"/>
          <w:szCs w:val="24"/>
        </w:rPr>
        <w:t>Artículo 34.</w:t>
      </w:r>
      <w:r>
        <w:rPr>
          <w:rFonts w:ascii="Arial" w:hAnsi="Arial" w:cs="Arial"/>
          <w:sz w:val="24"/>
          <w:szCs w:val="24"/>
        </w:rPr>
        <w:t xml:space="preserve"> Será competencia del Presidente Municipal o quien el designe aquellas adquisiciones especiales que por la naturaleza de los bienes y/o servicios a adquirir, de conformidad con el presupuesto anual aprobado por el Ayuntamiento, el criterio de selección dependerá de aspectos subjetivos, los cuales son fundamentales para la </w:t>
      </w:r>
      <w:r w:rsidR="00117703">
        <w:rPr>
          <w:rFonts w:ascii="Arial" w:hAnsi="Arial" w:cs="Arial"/>
          <w:sz w:val="24"/>
          <w:szCs w:val="24"/>
        </w:rPr>
        <w:t xml:space="preserve">contratación, debido al grado de confianza y seguridad de los resultados a obtener. Se consideran compras especiales, las siguientes: </w:t>
      </w:r>
    </w:p>
    <w:p w:rsidR="00D91485" w:rsidRPr="00D91485" w:rsidRDefault="00D91485" w:rsidP="006150D8">
      <w:pPr>
        <w:spacing w:after="0" w:line="240" w:lineRule="auto"/>
        <w:jc w:val="both"/>
        <w:rPr>
          <w:rFonts w:ascii="Arial" w:hAnsi="Arial" w:cs="Arial"/>
          <w:sz w:val="16"/>
          <w:szCs w:val="16"/>
        </w:rPr>
      </w:pPr>
    </w:p>
    <w:p w:rsidR="00117703" w:rsidRDefault="00117703" w:rsidP="006150D8">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Renta de Inmuebles</w:t>
      </w:r>
      <w:r w:rsidR="00D91485">
        <w:rPr>
          <w:rFonts w:ascii="Arial" w:hAnsi="Arial" w:cs="Arial"/>
          <w:sz w:val="24"/>
          <w:szCs w:val="24"/>
        </w:rPr>
        <w:t>.</w:t>
      </w:r>
    </w:p>
    <w:p w:rsidR="00117703" w:rsidRDefault="00117703" w:rsidP="006150D8">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Publicidad</w:t>
      </w:r>
      <w:r w:rsidR="00D91485">
        <w:rPr>
          <w:rFonts w:ascii="Arial" w:hAnsi="Arial" w:cs="Arial"/>
          <w:sz w:val="24"/>
          <w:szCs w:val="24"/>
        </w:rPr>
        <w:t>.</w:t>
      </w:r>
    </w:p>
    <w:p w:rsidR="00117703" w:rsidRDefault="00117703" w:rsidP="006150D8">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Gasolina</w:t>
      </w:r>
      <w:r w:rsidR="00D91485">
        <w:rPr>
          <w:rFonts w:ascii="Arial" w:hAnsi="Arial" w:cs="Arial"/>
          <w:sz w:val="24"/>
          <w:szCs w:val="24"/>
        </w:rPr>
        <w:t>.</w:t>
      </w:r>
    </w:p>
    <w:p w:rsidR="00117703" w:rsidRDefault="00117703" w:rsidP="006150D8">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Relativos a Nomina</w:t>
      </w:r>
      <w:r w:rsidR="00D91485">
        <w:rPr>
          <w:rFonts w:ascii="Arial" w:hAnsi="Arial" w:cs="Arial"/>
          <w:sz w:val="24"/>
          <w:szCs w:val="24"/>
        </w:rPr>
        <w:t>.</w:t>
      </w:r>
    </w:p>
    <w:p w:rsidR="00117703" w:rsidRDefault="00117703" w:rsidP="006150D8">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Estudios y Servicios Profesionales</w:t>
      </w:r>
      <w:r w:rsidR="00D91485">
        <w:rPr>
          <w:rFonts w:ascii="Arial" w:hAnsi="Arial" w:cs="Arial"/>
          <w:sz w:val="24"/>
          <w:szCs w:val="24"/>
        </w:rPr>
        <w:t>.</w:t>
      </w:r>
    </w:p>
    <w:p w:rsidR="00117703" w:rsidRDefault="00117703" w:rsidP="006150D8">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Telefonía</w:t>
      </w:r>
      <w:r w:rsidR="00D91485">
        <w:rPr>
          <w:rFonts w:ascii="Arial" w:hAnsi="Arial" w:cs="Arial"/>
          <w:sz w:val="24"/>
          <w:szCs w:val="24"/>
        </w:rPr>
        <w:t>.</w:t>
      </w:r>
    </w:p>
    <w:p w:rsidR="00117703" w:rsidRDefault="00117703" w:rsidP="006150D8">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Electricidad</w:t>
      </w:r>
      <w:r w:rsidR="00D91485">
        <w:rPr>
          <w:rFonts w:ascii="Arial" w:hAnsi="Arial" w:cs="Arial"/>
          <w:sz w:val="24"/>
          <w:szCs w:val="24"/>
        </w:rPr>
        <w:t>.</w:t>
      </w:r>
    </w:p>
    <w:p w:rsidR="00117703" w:rsidRDefault="00117703" w:rsidP="006150D8">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Agua</w:t>
      </w:r>
      <w:r w:rsidR="00D91485">
        <w:rPr>
          <w:rFonts w:ascii="Arial" w:hAnsi="Arial" w:cs="Arial"/>
          <w:sz w:val="24"/>
          <w:szCs w:val="24"/>
        </w:rPr>
        <w:t>.</w:t>
      </w:r>
    </w:p>
    <w:p w:rsidR="00117703" w:rsidRDefault="00117703" w:rsidP="006150D8">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Combustibles</w:t>
      </w:r>
      <w:r w:rsidR="00D91485">
        <w:rPr>
          <w:rFonts w:ascii="Arial" w:hAnsi="Arial" w:cs="Arial"/>
          <w:sz w:val="24"/>
          <w:szCs w:val="24"/>
        </w:rPr>
        <w:t>.</w:t>
      </w:r>
    </w:p>
    <w:p w:rsidR="00117703" w:rsidRDefault="00117703" w:rsidP="006150D8">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Boletos de Avión</w:t>
      </w:r>
      <w:r w:rsidR="00D91485">
        <w:rPr>
          <w:rFonts w:ascii="Arial" w:hAnsi="Arial" w:cs="Arial"/>
          <w:sz w:val="24"/>
          <w:szCs w:val="24"/>
        </w:rPr>
        <w:t>.</w:t>
      </w:r>
    </w:p>
    <w:p w:rsidR="00117703" w:rsidRDefault="00117703" w:rsidP="006150D8">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Contratos de Honorarios</w:t>
      </w:r>
      <w:r w:rsidR="00D56332">
        <w:rPr>
          <w:rFonts w:ascii="Arial" w:hAnsi="Arial" w:cs="Arial"/>
          <w:sz w:val="24"/>
          <w:szCs w:val="24"/>
        </w:rPr>
        <w:t>.</w:t>
      </w:r>
    </w:p>
    <w:p w:rsidR="00117703" w:rsidRDefault="00117703" w:rsidP="006150D8">
      <w:pPr>
        <w:spacing w:after="0" w:line="240" w:lineRule="auto"/>
        <w:jc w:val="both"/>
        <w:rPr>
          <w:rFonts w:ascii="Arial" w:hAnsi="Arial" w:cs="Arial"/>
          <w:sz w:val="24"/>
          <w:szCs w:val="24"/>
        </w:rPr>
      </w:pPr>
    </w:p>
    <w:p w:rsidR="00117703" w:rsidRDefault="00117703" w:rsidP="006150D8">
      <w:pPr>
        <w:spacing w:after="0" w:line="240" w:lineRule="auto"/>
        <w:jc w:val="both"/>
        <w:rPr>
          <w:rFonts w:ascii="Arial" w:hAnsi="Arial" w:cs="Arial"/>
          <w:sz w:val="24"/>
          <w:szCs w:val="24"/>
        </w:rPr>
      </w:pPr>
      <w:r w:rsidRPr="00117703">
        <w:rPr>
          <w:rFonts w:ascii="Arial" w:hAnsi="Arial" w:cs="Arial"/>
          <w:b/>
          <w:sz w:val="24"/>
          <w:szCs w:val="24"/>
        </w:rPr>
        <w:t>Artículo 35.</w:t>
      </w:r>
      <w:r>
        <w:rPr>
          <w:rFonts w:ascii="Arial" w:hAnsi="Arial" w:cs="Arial"/>
          <w:sz w:val="24"/>
          <w:szCs w:val="24"/>
        </w:rPr>
        <w:t xml:space="preserve"> Para que una cotización pueda ser discutida y en su caso aprobada por la Comisión, debe reunir los siguientes requisitos:</w:t>
      </w:r>
    </w:p>
    <w:p w:rsidR="0025187B" w:rsidRPr="0025187B" w:rsidRDefault="0025187B" w:rsidP="006150D8">
      <w:pPr>
        <w:spacing w:after="0" w:line="240" w:lineRule="auto"/>
        <w:jc w:val="both"/>
        <w:rPr>
          <w:rFonts w:ascii="Arial" w:hAnsi="Arial" w:cs="Arial"/>
          <w:sz w:val="16"/>
          <w:szCs w:val="16"/>
        </w:rPr>
      </w:pPr>
    </w:p>
    <w:p w:rsidR="00117703" w:rsidRDefault="00691787" w:rsidP="006150D8">
      <w:pPr>
        <w:pStyle w:val="Prrafodelista"/>
        <w:numPr>
          <w:ilvl w:val="0"/>
          <w:numId w:val="15"/>
        </w:numPr>
        <w:spacing w:after="0" w:line="240" w:lineRule="auto"/>
        <w:jc w:val="both"/>
        <w:rPr>
          <w:rFonts w:ascii="Arial" w:hAnsi="Arial" w:cs="Arial"/>
          <w:sz w:val="24"/>
          <w:szCs w:val="24"/>
        </w:rPr>
      </w:pPr>
      <w:r>
        <w:rPr>
          <w:rFonts w:ascii="Arial" w:hAnsi="Arial" w:cs="Arial"/>
          <w:sz w:val="24"/>
          <w:szCs w:val="24"/>
        </w:rPr>
        <w:t xml:space="preserve">Que las cotizaciones que se presenten, provenga única y exclusivamente de proveedores inscritos en el </w:t>
      </w:r>
      <w:r w:rsidR="00C6726A">
        <w:rPr>
          <w:rFonts w:ascii="Arial" w:hAnsi="Arial" w:cs="Arial"/>
          <w:sz w:val="24"/>
          <w:szCs w:val="24"/>
        </w:rPr>
        <w:t>Padrón</w:t>
      </w:r>
      <w:r w:rsidR="000502BE">
        <w:rPr>
          <w:rFonts w:ascii="Arial" w:hAnsi="Arial" w:cs="Arial"/>
          <w:sz w:val="24"/>
          <w:szCs w:val="24"/>
        </w:rPr>
        <w:t xml:space="preserve"> Municipal de Proveedores;</w:t>
      </w:r>
    </w:p>
    <w:p w:rsidR="00691787" w:rsidRDefault="00691787" w:rsidP="006150D8">
      <w:pPr>
        <w:pStyle w:val="Prrafodelista"/>
        <w:numPr>
          <w:ilvl w:val="0"/>
          <w:numId w:val="15"/>
        </w:numPr>
        <w:spacing w:after="0" w:line="240" w:lineRule="auto"/>
        <w:jc w:val="both"/>
        <w:rPr>
          <w:rFonts w:ascii="Arial" w:hAnsi="Arial" w:cs="Arial"/>
          <w:sz w:val="24"/>
          <w:szCs w:val="24"/>
        </w:rPr>
      </w:pPr>
      <w:r>
        <w:rPr>
          <w:rFonts w:ascii="Arial" w:hAnsi="Arial" w:cs="Arial"/>
          <w:sz w:val="24"/>
          <w:szCs w:val="24"/>
        </w:rPr>
        <w:t xml:space="preserve">Que el Presidente entregue a los miembros de la Comisión la cotización con un estudio comparativo que se haga de diversas </w:t>
      </w:r>
      <w:r>
        <w:rPr>
          <w:rFonts w:ascii="Arial" w:hAnsi="Arial" w:cs="Arial"/>
          <w:sz w:val="24"/>
          <w:szCs w:val="24"/>
        </w:rPr>
        <w:lastRenderedPageBreak/>
        <w:t>cotizaciones, no admitiéndose una sola cotización, sino dos o más, s</w:t>
      </w:r>
      <w:r w:rsidR="000502BE">
        <w:rPr>
          <w:rFonts w:ascii="Arial" w:hAnsi="Arial" w:cs="Arial"/>
          <w:sz w:val="24"/>
          <w:szCs w:val="24"/>
        </w:rPr>
        <w:t>alvo el caso de proveedor único;</w:t>
      </w:r>
    </w:p>
    <w:p w:rsidR="00691787" w:rsidRDefault="00E60D6C" w:rsidP="006150D8">
      <w:pPr>
        <w:pStyle w:val="Prrafodelista"/>
        <w:numPr>
          <w:ilvl w:val="0"/>
          <w:numId w:val="15"/>
        </w:numPr>
        <w:spacing w:after="0" w:line="240" w:lineRule="auto"/>
        <w:jc w:val="both"/>
        <w:rPr>
          <w:rFonts w:ascii="Arial" w:hAnsi="Arial" w:cs="Arial"/>
          <w:sz w:val="24"/>
          <w:szCs w:val="24"/>
        </w:rPr>
      </w:pPr>
      <w:r>
        <w:rPr>
          <w:rFonts w:ascii="Arial" w:hAnsi="Arial" w:cs="Arial"/>
          <w:sz w:val="24"/>
          <w:szCs w:val="24"/>
        </w:rPr>
        <w:t xml:space="preserve">Que se hayan entregado las cotizaciones a la </w:t>
      </w:r>
      <w:r w:rsidR="000502BE">
        <w:rPr>
          <w:rFonts w:ascii="Arial" w:hAnsi="Arial" w:cs="Arial"/>
          <w:sz w:val="24"/>
          <w:szCs w:val="24"/>
        </w:rPr>
        <w:t>Proveeduría</w:t>
      </w:r>
      <w:r>
        <w:rPr>
          <w:rFonts w:ascii="Arial" w:hAnsi="Arial" w:cs="Arial"/>
          <w:sz w:val="24"/>
          <w:szCs w:val="24"/>
        </w:rPr>
        <w:t>, con el tiempo necesario para cumplir con lo señalado en la fracción anterior.</w:t>
      </w:r>
    </w:p>
    <w:p w:rsidR="004A5F97" w:rsidRPr="004A5F97" w:rsidRDefault="004A5F97" w:rsidP="006150D8">
      <w:pPr>
        <w:spacing w:after="0" w:line="240" w:lineRule="auto"/>
        <w:ind w:left="1080"/>
        <w:jc w:val="both"/>
        <w:rPr>
          <w:rFonts w:ascii="Arial" w:hAnsi="Arial" w:cs="Arial"/>
          <w:sz w:val="24"/>
          <w:szCs w:val="24"/>
        </w:rPr>
      </w:pPr>
    </w:p>
    <w:p w:rsidR="0025187B" w:rsidRDefault="00E60D6C" w:rsidP="006150D8">
      <w:pPr>
        <w:spacing w:after="0" w:line="240" w:lineRule="auto"/>
        <w:jc w:val="both"/>
        <w:rPr>
          <w:rFonts w:ascii="Arial" w:hAnsi="Arial" w:cs="Arial"/>
          <w:sz w:val="24"/>
          <w:szCs w:val="24"/>
        </w:rPr>
      </w:pPr>
      <w:r w:rsidRPr="004A5F97">
        <w:rPr>
          <w:rFonts w:ascii="Arial" w:hAnsi="Arial" w:cs="Arial"/>
          <w:b/>
          <w:sz w:val="24"/>
          <w:szCs w:val="24"/>
        </w:rPr>
        <w:t>Artículo 36.</w:t>
      </w:r>
      <w:r>
        <w:rPr>
          <w:rFonts w:ascii="Arial" w:hAnsi="Arial" w:cs="Arial"/>
          <w:sz w:val="24"/>
          <w:szCs w:val="24"/>
        </w:rPr>
        <w:t xml:space="preserve"> Las adquisiciones ordinarias de bienes o contratación de servicios se realizarán bajo las siguientes bases:</w:t>
      </w:r>
    </w:p>
    <w:p w:rsidR="0025187B" w:rsidRPr="0025187B" w:rsidRDefault="0025187B" w:rsidP="006150D8">
      <w:pPr>
        <w:spacing w:after="0" w:line="240" w:lineRule="auto"/>
        <w:jc w:val="both"/>
        <w:rPr>
          <w:rFonts w:ascii="Arial" w:hAnsi="Arial" w:cs="Arial"/>
          <w:sz w:val="16"/>
          <w:szCs w:val="16"/>
        </w:rPr>
      </w:pPr>
    </w:p>
    <w:p w:rsidR="00E60D6C" w:rsidRDefault="00E60D6C" w:rsidP="006150D8">
      <w:pPr>
        <w:spacing w:after="0" w:line="240" w:lineRule="auto"/>
        <w:jc w:val="both"/>
        <w:rPr>
          <w:rFonts w:ascii="Arial" w:hAnsi="Arial" w:cs="Arial"/>
          <w:sz w:val="24"/>
          <w:szCs w:val="24"/>
        </w:rPr>
      </w:pPr>
      <w:r>
        <w:rPr>
          <w:rFonts w:ascii="Arial" w:hAnsi="Arial" w:cs="Arial"/>
          <w:sz w:val="24"/>
          <w:szCs w:val="24"/>
        </w:rPr>
        <w:t>Para decidir la compra de bienes o servicios, se tomarán en consideración, entre otros, los siguientes elementos:</w:t>
      </w:r>
    </w:p>
    <w:p w:rsidR="0025187B" w:rsidRPr="0025187B" w:rsidRDefault="0025187B" w:rsidP="006150D8">
      <w:pPr>
        <w:spacing w:after="0" w:line="240" w:lineRule="auto"/>
        <w:jc w:val="both"/>
        <w:rPr>
          <w:rFonts w:ascii="Arial" w:hAnsi="Arial" w:cs="Arial"/>
          <w:sz w:val="16"/>
          <w:szCs w:val="16"/>
        </w:rPr>
      </w:pPr>
    </w:p>
    <w:p w:rsidR="00E60D6C" w:rsidRDefault="00940640" w:rsidP="006150D8">
      <w:pPr>
        <w:pStyle w:val="Prrafodelista"/>
        <w:numPr>
          <w:ilvl w:val="0"/>
          <w:numId w:val="16"/>
        </w:numPr>
        <w:spacing w:after="0" w:line="240" w:lineRule="auto"/>
        <w:jc w:val="both"/>
        <w:rPr>
          <w:rFonts w:ascii="Arial" w:hAnsi="Arial" w:cs="Arial"/>
          <w:sz w:val="24"/>
          <w:szCs w:val="24"/>
        </w:rPr>
      </w:pPr>
      <w:r>
        <w:rPr>
          <w:rFonts w:ascii="Arial" w:hAnsi="Arial" w:cs="Arial"/>
          <w:sz w:val="24"/>
          <w:szCs w:val="24"/>
        </w:rPr>
        <w:t>La justificación de compra;</w:t>
      </w:r>
    </w:p>
    <w:p w:rsidR="00E60D6C" w:rsidRDefault="00E60D6C" w:rsidP="006150D8">
      <w:pPr>
        <w:pStyle w:val="Prrafodelista"/>
        <w:numPr>
          <w:ilvl w:val="0"/>
          <w:numId w:val="16"/>
        </w:numPr>
        <w:spacing w:after="0" w:line="240" w:lineRule="auto"/>
        <w:jc w:val="both"/>
        <w:rPr>
          <w:rFonts w:ascii="Arial" w:hAnsi="Arial" w:cs="Arial"/>
          <w:sz w:val="24"/>
          <w:szCs w:val="24"/>
        </w:rPr>
      </w:pPr>
      <w:r>
        <w:rPr>
          <w:rFonts w:ascii="Arial" w:hAnsi="Arial" w:cs="Arial"/>
          <w:sz w:val="24"/>
          <w:szCs w:val="24"/>
        </w:rPr>
        <w:t>La oportunidad de la compra, en relación con los recursos financieros disponibles y la expectativa de los precios</w:t>
      </w:r>
      <w:r w:rsidR="00940640">
        <w:rPr>
          <w:rFonts w:ascii="Arial" w:hAnsi="Arial" w:cs="Arial"/>
          <w:sz w:val="24"/>
          <w:szCs w:val="24"/>
        </w:rPr>
        <w:t>;</w:t>
      </w:r>
    </w:p>
    <w:p w:rsidR="00E60D6C" w:rsidRDefault="00E60D6C" w:rsidP="006150D8">
      <w:pPr>
        <w:pStyle w:val="Prrafodelista"/>
        <w:numPr>
          <w:ilvl w:val="0"/>
          <w:numId w:val="16"/>
        </w:numPr>
        <w:spacing w:after="0" w:line="240" w:lineRule="auto"/>
        <w:jc w:val="both"/>
        <w:rPr>
          <w:rFonts w:ascii="Arial" w:hAnsi="Arial" w:cs="Arial"/>
          <w:sz w:val="24"/>
          <w:szCs w:val="24"/>
        </w:rPr>
      </w:pPr>
      <w:r>
        <w:rPr>
          <w:rFonts w:ascii="Arial" w:hAnsi="Arial" w:cs="Arial"/>
          <w:sz w:val="24"/>
          <w:szCs w:val="24"/>
        </w:rPr>
        <w:t>La existencia de una partida expresa señalada en el presupuesto, así como que se cuente con un saldo disponible.</w:t>
      </w:r>
    </w:p>
    <w:p w:rsidR="0025187B" w:rsidRPr="0025187B" w:rsidRDefault="0025187B" w:rsidP="0025187B">
      <w:pPr>
        <w:spacing w:after="0" w:line="240" w:lineRule="auto"/>
        <w:jc w:val="both"/>
        <w:rPr>
          <w:rFonts w:ascii="Arial" w:hAnsi="Arial" w:cs="Arial"/>
          <w:sz w:val="16"/>
          <w:szCs w:val="16"/>
        </w:rPr>
      </w:pPr>
    </w:p>
    <w:p w:rsidR="00E60D6C" w:rsidRDefault="00E60D6C" w:rsidP="006150D8">
      <w:pPr>
        <w:spacing w:after="0" w:line="240" w:lineRule="auto"/>
        <w:jc w:val="both"/>
        <w:rPr>
          <w:rFonts w:ascii="Arial" w:hAnsi="Arial" w:cs="Arial"/>
          <w:sz w:val="24"/>
          <w:szCs w:val="24"/>
        </w:rPr>
      </w:pPr>
      <w:r>
        <w:rPr>
          <w:rFonts w:ascii="Arial" w:hAnsi="Arial" w:cs="Arial"/>
          <w:sz w:val="24"/>
          <w:szCs w:val="24"/>
        </w:rPr>
        <w:t>Las ampliaciones de orden de compra no deben de rebasar el 30% treinta por ciento del monto de una compra anterior o sobre un proceso autorizado previamente.</w:t>
      </w:r>
    </w:p>
    <w:p w:rsidR="004A5F97" w:rsidRDefault="004A5F97" w:rsidP="006150D8">
      <w:pPr>
        <w:spacing w:after="0" w:line="240" w:lineRule="auto"/>
        <w:jc w:val="both"/>
        <w:rPr>
          <w:rFonts w:ascii="Arial" w:hAnsi="Arial" w:cs="Arial"/>
          <w:sz w:val="24"/>
          <w:szCs w:val="24"/>
        </w:rPr>
      </w:pPr>
    </w:p>
    <w:p w:rsidR="004A5F97" w:rsidRDefault="004A5F97" w:rsidP="006150D8">
      <w:pPr>
        <w:spacing w:after="0" w:line="240" w:lineRule="auto"/>
        <w:jc w:val="both"/>
        <w:rPr>
          <w:rFonts w:ascii="Arial" w:hAnsi="Arial" w:cs="Arial"/>
          <w:sz w:val="24"/>
          <w:szCs w:val="24"/>
        </w:rPr>
      </w:pPr>
      <w:r w:rsidRPr="004A5F97">
        <w:rPr>
          <w:rFonts w:ascii="Arial" w:hAnsi="Arial" w:cs="Arial"/>
          <w:b/>
          <w:sz w:val="24"/>
          <w:szCs w:val="24"/>
        </w:rPr>
        <w:t>Artículo 37.</w:t>
      </w:r>
      <w:r>
        <w:rPr>
          <w:rFonts w:ascii="Arial" w:hAnsi="Arial" w:cs="Arial"/>
          <w:sz w:val="24"/>
          <w:szCs w:val="24"/>
        </w:rPr>
        <w:t xml:space="preserve"> Las adquisiciones extraordinarias, urgentes y especiales deberán ser notificadas por el Presidente a la Comisión de Adquisiciones en la primera reunión que celebre la misma, siguiente a la adquisición del bien o contratación del servicio.</w:t>
      </w:r>
    </w:p>
    <w:p w:rsidR="004A5F97" w:rsidRDefault="004A5F97" w:rsidP="006150D8">
      <w:pPr>
        <w:spacing w:after="0" w:line="240" w:lineRule="auto"/>
        <w:jc w:val="both"/>
        <w:rPr>
          <w:rFonts w:ascii="Arial" w:hAnsi="Arial" w:cs="Arial"/>
          <w:sz w:val="24"/>
          <w:szCs w:val="24"/>
        </w:rPr>
      </w:pPr>
    </w:p>
    <w:p w:rsidR="004A5F97" w:rsidRDefault="004A5F97" w:rsidP="006150D8">
      <w:pPr>
        <w:spacing w:after="0" w:line="240" w:lineRule="auto"/>
        <w:jc w:val="both"/>
        <w:rPr>
          <w:rFonts w:ascii="Arial" w:hAnsi="Arial" w:cs="Arial"/>
          <w:sz w:val="24"/>
          <w:szCs w:val="24"/>
        </w:rPr>
      </w:pPr>
      <w:r w:rsidRPr="004A5F97">
        <w:rPr>
          <w:rFonts w:ascii="Arial" w:hAnsi="Arial" w:cs="Arial"/>
          <w:b/>
          <w:sz w:val="24"/>
          <w:szCs w:val="24"/>
        </w:rPr>
        <w:t>Artículo 38.</w:t>
      </w:r>
      <w:r>
        <w:rPr>
          <w:rFonts w:ascii="Arial" w:hAnsi="Arial" w:cs="Arial"/>
          <w:sz w:val="24"/>
          <w:szCs w:val="24"/>
        </w:rPr>
        <w:t xml:space="preserve"> Se preferirán como proveedores de bienes o servicios, en igualdad de circunstancias en el orden señalado, a: </w:t>
      </w:r>
    </w:p>
    <w:p w:rsidR="0025187B" w:rsidRPr="0025187B" w:rsidRDefault="0025187B" w:rsidP="006150D8">
      <w:pPr>
        <w:spacing w:after="0" w:line="240" w:lineRule="auto"/>
        <w:jc w:val="both"/>
        <w:rPr>
          <w:rFonts w:ascii="Arial" w:hAnsi="Arial" w:cs="Arial"/>
          <w:sz w:val="16"/>
          <w:szCs w:val="16"/>
        </w:rPr>
      </w:pPr>
    </w:p>
    <w:p w:rsidR="004A5F97" w:rsidRDefault="004A5F97" w:rsidP="006150D8">
      <w:pPr>
        <w:pStyle w:val="Prrafodelista"/>
        <w:numPr>
          <w:ilvl w:val="0"/>
          <w:numId w:val="17"/>
        </w:numPr>
        <w:spacing w:after="0" w:line="240" w:lineRule="auto"/>
        <w:jc w:val="both"/>
        <w:rPr>
          <w:rFonts w:ascii="Arial" w:hAnsi="Arial" w:cs="Arial"/>
          <w:sz w:val="24"/>
          <w:szCs w:val="24"/>
        </w:rPr>
      </w:pPr>
      <w:r>
        <w:rPr>
          <w:rFonts w:ascii="Arial" w:hAnsi="Arial" w:cs="Arial"/>
          <w:sz w:val="24"/>
          <w:szCs w:val="24"/>
        </w:rPr>
        <w:t>Las dependencias, organismos y</w:t>
      </w:r>
      <w:r w:rsidR="00940640">
        <w:rPr>
          <w:rFonts w:ascii="Arial" w:hAnsi="Arial" w:cs="Arial"/>
          <w:sz w:val="24"/>
          <w:szCs w:val="24"/>
        </w:rPr>
        <w:t xml:space="preserve"> entidades públicas municipales;</w:t>
      </w:r>
    </w:p>
    <w:p w:rsidR="004A5F97" w:rsidRDefault="00940640" w:rsidP="006150D8">
      <w:pPr>
        <w:pStyle w:val="Prrafodelista"/>
        <w:numPr>
          <w:ilvl w:val="0"/>
          <w:numId w:val="17"/>
        </w:numPr>
        <w:spacing w:after="0" w:line="240" w:lineRule="auto"/>
        <w:jc w:val="both"/>
        <w:rPr>
          <w:rFonts w:ascii="Arial" w:hAnsi="Arial" w:cs="Arial"/>
          <w:sz w:val="24"/>
          <w:szCs w:val="24"/>
        </w:rPr>
      </w:pPr>
      <w:r>
        <w:rPr>
          <w:rFonts w:ascii="Arial" w:hAnsi="Arial" w:cs="Arial"/>
          <w:sz w:val="24"/>
          <w:szCs w:val="24"/>
        </w:rPr>
        <w:t>Entidades públicas estatales;</w:t>
      </w:r>
    </w:p>
    <w:p w:rsidR="004A5F97" w:rsidRDefault="00274DE7" w:rsidP="006150D8">
      <w:pPr>
        <w:pStyle w:val="Prrafodelista"/>
        <w:numPr>
          <w:ilvl w:val="0"/>
          <w:numId w:val="17"/>
        </w:numPr>
        <w:spacing w:after="0" w:line="240" w:lineRule="auto"/>
        <w:jc w:val="both"/>
        <w:rPr>
          <w:rFonts w:ascii="Arial" w:hAnsi="Arial" w:cs="Arial"/>
          <w:sz w:val="24"/>
          <w:szCs w:val="24"/>
        </w:rPr>
      </w:pPr>
      <w:r>
        <w:rPr>
          <w:rFonts w:ascii="Arial" w:hAnsi="Arial" w:cs="Arial"/>
          <w:sz w:val="24"/>
          <w:szCs w:val="24"/>
        </w:rPr>
        <w:t>Entidades públicas federales;</w:t>
      </w:r>
    </w:p>
    <w:p w:rsidR="004A5F97" w:rsidRDefault="004A5F97" w:rsidP="006150D8">
      <w:pPr>
        <w:pStyle w:val="Prrafodelista"/>
        <w:numPr>
          <w:ilvl w:val="0"/>
          <w:numId w:val="17"/>
        </w:numPr>
        <w:spacing w:after="0" w:line="240" w:lineRule="auto"/>
        <w:jc w:val="both"/>
        <w:rPr>
          <w:rFonts w:ascii="Arial" w:hAnsi="Arial" w:cs="Arial"/>
          <w:sz w:val="24"/>
          <w:szCs w:val="24"/>
        </w:rPr>
      </w:pPr>
      <w:r>
        <w:rPr>
          <w:rFonts w:ascii="Arial" w:hAnsi="Arial" w:cs="Arial"/>
          <w:sz w:val="24"/>
          <w:szCs w:val="24"/>
        </w:rPr>
        <w:t>Sociedades c</w:t>
      </w:r>
      <w:r w:rsidR="00274DE7">
        <w:rPr>
          <w:rFonts w:ascii="Arial" w:hAnsi="Arial" w:cs="Arial"/>
          <w:sz w:val="24"/>
          <w:szCs w:val="24"/>
        </w:rPr>
        <w:t>ooperativas y empresas ejidales;</w:t>
      </w:r>
    </w:p>
    <w:p w:rsidR="004A5F97" w:rsidRDefault="004A5F97" w:rsidP="006150D8">
      <w:pPr>
        <w:pStyle w:val="Prrafodelista"/>
        <w:numPr>
          <w:ilvl w:val="0"/>
          <w:numId w:val="17"/>
        </w:numPr>
        <w:spacing w:after="0" w:line="240" w:lineRule="auto"/>
        <w:jc w:val="both"/>
        <w:rPr>
          <w:rFonts w:ascii="Arial" w:hAnsi="Arial" w:cs="Arial"/>
          <w:sz w:val="24"/>
          <w:szCs w:val="24"/>
        </w:rPr>
      </w:pPr>
      <w:r>
        <w:rPr>
          <w:rFonts w:ascii="Arial" w:hAnsi="Arial" w:cs="Arial"/>
          <w:sz w:val="24"/>
          <w:szCs w:val="24"/>
        </w:rPr>
        <w:t>Empresas privadas radicadas en e</w:t>
      </w:r>
      <w:r w:rsidR="00274DE7">
        <w:rPr>
          <w:rFonts w:ascii="Arial" w:hAnsi="Arial" w:cs="Arial"/>
          <w:sz w:val="24"/>
          <w:szCs w:val="24"/>
        </w:rPr>
        <w:t>l Municipio de Ayotlán, Jalisco;</w:t>
      </w:r>
    </w:p>
    <w:p w:rsidR="004A5F97" w:rsidRDefault="00274DE7" w:rsidP="006150D8">
      <w:pPr>
        <w:pStyle w:val="Prrafodelista"/>
        <w:numPr>
          <w:ilvl w:val="0"/>
          <w:numId w:val="17"/>
        </w:numPr>
        <w:spacing w:after="0" w:line="240" w:lineRule="auto"/>
        <w:jc w:val="both"/>
        <w:rPr>
          <w:rFonts w:ascii="Arial" w:hAnsi="Arial" w:cs="Arial"/>
          <w:sz w:val="24"/>
          <w:szCs w:val="24"/>
        </w:rPr>
      </w:pPr>
      <w:r>
        <w:rPr>
          <w:rFonts w:ascii="Arial" w:hAnsi="Arial" w:cs="Arial"/>
          <w:sz w:val="24"/>
          <w:szCs w:val="24"/>
        </w:rPr>
        <w:t>Empresas privadas o mix</w:t>
      </w:r>
      <w:r w:rsidR="004A5F97">
        <w:rPr>
          <w:rFonts w:ascii="Arial" w:hAnsi="Arial" w:cs="Arial"/>
          <w:sz w:val="24"/>
          <w:szCs w:val="24"/>
        </w:rPr>
        <w:t>tas jalisc</w:t>
      </w:r>
      <w:r>
        <w:rPr>
          <w:rFonts w:ascii="Arial" w:hAnsi="Arial" w:cs="Arial"/>
          <w:sz w:val="24"/>
          <w:szCs w:val="24"/>
        </w:rPr>
        <w:t>ienses;</w:t>
      </w:r>
    </w:p>
    <w:p w:rsidR="004A5F97" w:rsidRDefault="004A5F97" w:rsidP="006150D8">
      <w:pPr>
        <w:pStyle w:val="Prrafodelista"/>
        <w:numPr>
          <w:ilvl w:val="0"/>
          <w:numId w:val="17"/>
        </w:numPr>
        <w:spacing w:after="0" w:line="240" w:lineRule="auto"/>
        <w:jc w:val="both"/>
        <w:rPr>
          <w:rFonts w:ascii="Arial" w:hAnsi="Arial" w:cs="Arial"/>
          <w:sz w:val="24"/>
          <w:szCs w:val="24"/>
        </w:rPr>
      </w:pPr>
      <w:r>
        <w:rPr>
          <w:rFonts w:ascii="Arial" w:hAnsi="Arial" w:cs="Arial"/>
          <w:sz w:val="24"/>
          <w:szCs w:val="24"/>
        </w:rPr>
        <w:t>Em</w:t>
      </w:r>
      <w:r w:rsidR="00E67AE5">
        <w:rPr>
          <w:rFonts w:ascii="Arial" w:hAnsi="Arial" w:cs="Arial"/>
          <w:sz w:val="24"/>
          <w:szCs w:val="24"/>
        </w:rPr>
        <w:t>presas nacionales o extranjeras.</w:t>
      </w:r>
    </w:p>
    <w:p w:rsidR="004A5F97" w:rsidRDefault="004A5F97" w:rsidP="006150D8">
      <w:pPr>
        <w:spacing w:after="0" w:line="240" w:lineRule="auto"/>
        <w:jc w:val="both"/>
        <w:rPr>
          <w:rFonts w:ascii="Arial" w:hAnsi="Arial" w:cs="Arial"/>
          <w:sz w:val="24"/>
          <w:szCs w:val="24"/>
        </w:rPr>
      </w:pPr>
    </w:p>
    <w:p w:rsidR="004A5F97" w:rsidRDefault="004A5F97" w:rsidP="006150D8">
      <w:pPr>
        <w:spacing w:after="0" w:line="240" w:lineRule="auto"/>
        <w:jc w:val="both"/>
        <w:rPr>
          <w:rFonts w:ascii="Arial" w:hAnsi="Arial" w:cs="Arial"/>
          <w:sz w:val="24"/>
          <w:szCs w:val="24"/>
        </w:rPr>
      </w:pPr>
      <w:r w:rsidRPr="004A5F97">
        <w:rPr>
          <w:rFonts w:ascii="Arial" w:hAnsi="Arial" w:cs="Arial"/>
          <w:b/>
          <w:sz w:val="24"/>
          <w:szCs w:val="24"/>
        </w:rPr>
        <w:t>Artículo 39.</w:t>
      </w:r>
      <w:r>
        <w:rPr>
          <w:rFonts w:ascii="Arial" w:hAnsi="Arial" w:cs="Arial"/>
          <w:sz w:val="24"/>
          <w:szCs w:val="24"/>
        </w:rPr>
        <w:t xml:space="preserve"> El proceso de adquisiciones de bienes o servicios iniciara con la requisición que las dependencias elaboren en el sistema</w:t>
      </w:r>
      <w:r w:rsidR="000C3CDC">
        <w:rPr>
          <w:rFonts w:ascii="Arial" w:hAnsi="Arial" w:cs="Arial"/>
          <w:sz w:val="24"/>
          <w:szCs w:val="24"/>
        </w:rPr>
        <w:t xml:space="preserve"> de adquisiciones Ayotlá</w:t>
      </w:r>
      <w:r>
        <w:rPr>
          <w:rFonts w:ascii="Arial" w:hAnsi="Arial" w:cs="Arial"/>
          <w:sz w:val="24"/>
          <w:szCs w:val="24"/>
        </w:rPr>
        <w:t>n, y concluye con el pago correspondiente realizado por Tesorería.</w:t>
      </w:r>
    </w:p>
    <w:p w:rsidR="004A5F97" w:rsidRDefault="004A5F97" w:rsidP="006150D8">
      <w:pPr>
        <w:spacing w:after="0" w:line="240" w:lineRule="auto"/>
        <w:jc w:val="both"/>
        <w:rPr>
          <w:rFonts w:ascii="Arial" w:hAnsi="Arial" w:cs="Arial"/>
          <w:sz w:val="24"/>
          <w:szCs w:val="24"/>
        </w:rPr>
      </w:pPr>
    </w:p>
    <w:p w:rsidR="009C29E6" w:rsidRDefault="00721E24" w:rsidP="006150D8">
      <w:pPr>
        <w:spacing w:after="0" w:line="240" w:lineRule="auto"/>
        <w:jc w:val="both"/>
        <w:rPr>
          <w:rFonts w:ascii="Arial" w:hAnsi="Arial" w:cs="Arial"/>
          <w:sz w:val="24"/>
          <w:szCs w:val="24"/>
        </w:rPr>
      </w:pPr>
      <w:r>
        <w:rPr>
          <w:rFonts w:ascii="Arial" w:hAnsi="Arial" w:cs="Arial"/>
          <w:b/>
          <w:sz w:val="24"/>
          <w:szCs w:val="24"/>
        </w:rPr>
        <w:t>Artículo 40</w:t>
      </w:r>
      <w:r w:rsidR="009C29E6" w:rsidRPr="009C29E6">
        <w:rPr>
          <w:rFonts w:ascii="Arial" w:hAnsi="Arial" w:cs="Arial"/>
          <w:b/>
          <w:sz w:val="24"/>
          <w:szCs w:val="24"/>
        </w:rPr>
        <w:t>.</w:t>
      </w:r>
      <w:r w:rsidR="009C29E6">
        <w:rPr>
          <w:rFonts w:ascii="Arial" w:hAnsi="Arial" w:cs="Arial"/>
          <w:sz w:val="24"/>
          <w:szCs w:val="24"/>
        </w:rPr>
        <w:t xml:space="preserve"> Se configura la adjudicación directa por proveedor único cuando:</w:t>
      </w:r>
    </w:p>
    <w:p w:rsidR="0025187B" w:rsidRPr="0025187B" w:rsidRDefault="0025187B" w:rsidP="006150D8">
      <w:pPr>
        <w:spacing w:after="0" w:line="240" w:lineRule="auto"/>
        <w:jc w:val="both"/>
        <w:rPr>
          <w:rFonts w:ascii="Arial" w:hAnsi="Arial" w:cs="Arial"/>
          <w:sz w:val="16"/>
          <w:szCs w:val="16"/>
        </w:rPr>
      </w:pPr>
    </w:p>
    <w:p w:rsidR="009C29E6" w:rsidRDefault="009C29E6" w:rsidP="006150D8">
      <w:pPr>
        <w:pStyle w:val="Prrafodelista"/>
        <w:numPr>
          <w:ilvl w:val="0"/>
          <w:numId w:val="19"/>
        </w:numPr>
        <w:spacing w:after="0" w:line="240" w:lineRule="auto"/>
        <w:jc w:val="both"/>
        <w:rPr>
          <w:rFonts w:ascii="Arial" w:hAnsi="Arial" w:cs="Arial"/>
          <w:sz w:val="24"/>
          <w:szCs w:val="24"/>
        </w:rPr>
      </w:pPr>
      <w:r>
        <w:rPr>
          <w:rFonts w:ascii="Arial" w:hAnsi="Arial" w:cs="Arial"/>
          <w:sz w:val="24"/>
          <w:szCs w:val="24"/>
        </w:rPr>
        <w:t>Se trate de bienes y servicios con patente o protegidos por la propiedad industrial o el derecho de autor, especializados o que, por su naturaleza o características, un solo provee</w:t>
      </w:r>
      <w:r w:rsidR="000C3CDC">
        <w:rPr>
          <w:rFonts w:ascii="Arial" w:hAnsi="Arial" w:cs="Arial"/>
          <w:sz w:val="24"/>
          <w:szCs w:val="24"/>
        </w:rPr>
        <w:t>dor pueda satisfacer la demanda;</w:t>
      </w:r>
    </w:p>
    <w:p w:rsidR="009C29E6" w:rsidRDefault="009C29E6" w:rsidP="006150D8">
      <w:pPr>
        <w:pStyle w:val="Prrafodelista"/>
        <w:numPr>
          <w:ilvl w:val="0"/>
          <w:numId w:val="19"/>
        </w:numPr>
        <w:spacing w:after="0" w:line="240" w:lineRule="auto"/>
        <w:jc w:val="both"/>
        <w:rPr>
          <w:rFonts w:ascii="Arial" w:hAnsi="Arial" w:cs="Arial"/>
          <w:sz w:val="24"/>
          <w:szCs w:val="24"/>
        </w:rPr>
      </w:pPr>
      <w:r>
        <w:rPr>
          <w:rFonts w:ascii="Arial" w:hAnsi="Arial" w:cs="Arial"/>
          <w:sz w:val="24"/>
          <w:szCs w:val="24"/>
        </w:rPr>
        <w:t>Se trate de bienes y servicios artísti</w:t>
      </w:r>
      <w:r w:rsidR="000C3CDC">
        <w:rPr>
          <w:rFonts w:ascii="Arial" w:hAnsi="Arial" w:cs="Arial"/>
          <w:sz w:val="24"/>
          <w:szCs w:val="24"/>
        </w:rPr>
        <w:t>cos, culturales o profesionales;</w:t>
      </w:r>
    </w:p>
    <w:p w:rsidR="004B5181" w:rsidRDefault="009C29E6" w:rsidP="006150D8">
      <w:pPr>
        <w:pStyle w:val="Prrafodelista"/>
        <w:numPr>
          <w:ilvl w:val="0"/>
          <w:numId w:val="19"/>
        </w:numPr>
        <w:spacing w:after="0" w:line="240" w:lineRule="auto"/>
        <w:jc w:val="both"/>
        <w:rPr>
          <w:rFonts w:ascii="Arial" w:hAnsi="Arial" w:cs="Arial"/>
          <w:sz w:val="24"/>
          <w:szCs w:val="24"/>
        </w:rPr>
      </w:pPr>
      <w:r>
        <w:rPr>
          <w:rFonts w:ascii="Arial" w:hAnsi="Arial" w:cs="Arial"/>
          <w:sz w:val="24"/>
          <w:szCs w:val="24"/>
        </w:rPr>
        <w:t>Se consideran como proveedor único los servicios prestados por dependencias o entidades públicas de cualquier nivel de gobierno o aquel proveedor privado que</w:t>
      </w:r>
      <w:r w:rsidR="004B5181">
        <w:rPr>
          <w:rFonts w:ascii="Arial" w:hAnsi="Arial" w:cs="Arial"/>
          <w:sz w:val="24"/>
          <w:szCs w:val="24"/>
        </w:rPr>
        <w:t xml:space="preserve"> por la naturaleza del bien ofertado o el tipo de </w:t>
      </w:r>
      <w:r w:rsidR="004B5181">
        <w:rPr>
          <w:rFonts w:ascii="Arial" w:hAnsi="Arial" w:cs="Arial"/>
          <w:sz w:val="24"/>
          <w:szCs w:val="24"/>
        </w:rPr>
        <w:lastRenderedPageBreak/>
        <w:t>servicios realizados sea el proveedor único que lo proporcione debido al grado de especialidad, confianza y seguridad, el carácter técnico de la prestación.</w:t>
      </w:r>
    </w:p>
    <w:p w:rsidR="004B5181" w:rsidRDefault="004B5181" w:rsidP="006150D8">
      <w:pPr>
        <w:spacing w:after="0" w:line="240" w:lineRule="auto"/>
        <w:ind w:left="360"/>
        <w:jc w:val="both"/>
        <w:rPr>
          <w:rFonts w:ascii="Arial" w:hAnsi="Arial" w:cs="Arial"/>
          <w:sz w:val="24"/>
          <w:szCs w:val="24"/>
        </w:rPr>
      </w:pPr>
    </w:p>
    <w:p w:rsidR="009C29E6" w:rsidRDefault="004B5181" w:rsidP="006150D8">
      <w:pPr>
        <w:spacing w:after="0" w:line="240" w:lineRule="auto"/>
        <w:ind w:left="360"/>
        <w:jc w:val="both"/>
        <w:rPr>
          <w:rFonts w:ascii="Arial" w:hAnsi="Arial" w:cs="Arial"/>
          <w:sz w:val="24"/>
          <w:szCs w:val="24"/>
        </w:rPr>
      </w:pPr>
      <w:r w:rsidRPr="004B5181">
        <w:rPr>
          <w:rFonts w:ascii="Arial" w:hAnsi="Arial" w:cs="Arial"/>
          <w:b/>
          <w:sz w:val="24"/>
          <w:szCs w:val="24"/>
        </w:rPr>
        <w:t>Artículo 4</w:t>
      </w:r>
      <w:r w:rsidR="00721E24">
        <w:rPr>
          <w:rFonts w:ascii="Arial" w:hAnsi="Arial" w:cs="Arial"/>
          <w:b/>
          <w:sz w:val="24"/>
          <w:szCs w:val="24"/>
        </w:rPr>
        <w:t>1</w:t>
      </w:r>
      <w:r w:rsidRPr="004B5181">
        <w:rPr>
          <w:rFonts w:ascii="Arial" w:hAnsi="Arial" w:cs="Arial"/>
          <w:b/>
          <w:sz w:val="24"/>
          <w:szCs w:val="24"/>
        </w:rPr>
        <w:t>.</w:t>
      </w:r>
      <w:r>
        <w:rPr>
          <w:rFonts w:ascii="Arial" w:hAnsi="Arial" w:cs="Arial"/>
          <w:sz w:val="24"/>
          <w:szCs w:val="24"/>
        </w:rPr>
        <w:t xml:space="preserve"> Se configura la adjudicación directa por adquisición urgente y aplicara cuando se cuente con los siguientes supuestos: </w:t>
      </w:r>
      <w:r w:rsidR="009C29E6" w:rsidRPr="004B5181">
        <w:rPr>
          <w:rFonts w:ascii="Arial" w:hAnsi="Arial" w:cs="Arial"/>
          <w:sz w:val="24"/>
          <w:szCs w:val="24"/>
        </w:rPr>
        <w:t xml:space="preserve"> </w:t>
      </w:r>
    </w:p>
    <w:p w:rsidR="0025187B" w:rsidRPr="0025187B" w:rsidRDefault="0025187B" w:rsidP="006150D8">
      <w:pPr>
        <w:spacing w:after="0" w:line="240" w:lineRule="auto"/>
        <w:ind w:left="360"/>
        <w:jc w:val="both"/>
        <w:rPr>
          <w:rFonts w:ascii="Arial" w:hAnsi="Arial" w:cs="Arial"/>
          <w:sz w:val="16"/>
          <w:szCs w:val="16"/>
        </w:rPr>
      </w:pPr>
    </w:p>
    <w:p w:rsidR="004B5181" w:rsidRDefault="004B5181" w:rsidP="006150D8">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Existan necesidades apre</w:t>
      </w:r>
      <w:r w:rsidR="000C3CDC">
        <w:rPr>
          <w:rFonts w:ascii="Arial" w:hAnsi="Arial" w:cs="Arial"/>
          <w:sz w:val="24"/>
          <w:szCs w:val="24"/>
        </w:rPr>
        <w:t>miantes, imprevistas o extremas;</w:t>
      </w:r>
    </w:p>
    <w:p w:rsidR="004B5181" w:rsidRDefault="004B5181" w:rsidP="006150D8">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 xml:space="preserve">Exista carencia de bienes o servicios y aquella ponga en peligro la vida de ciudadanos o sus bienes o se tenga en riesgo la </w:t>
      </w:r>
      <w:r w:rsidR="000C3CDC">
        <w:rPr>
          <w:rFonts w:ascii="Arial" w:hAnsi="Arial" w:cs="Arial"/>
          <w:sz w:val="24"/>
          <w:szCs w:val="24"/>
        </w:rPr>
        <w:t>seguridad interna del Municipio;</w:t>
      </w:r>
    </w:p>
    <w:p w:rsidR="004B5181" w:rsidRDefault="004B5181" w:rsidP="006150D8">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Se requiera de los bienes o servicios objeto de los actos o contratos para la prestación de algún servicio público de emergencia.</w:t>
      </w:r>
    </w:p>
    <w:p w:rsidR="004B5181" w:rsidRDefault="004B5181" w:rsidP="006150D8">
      <w:pPr>
        <w:spacing w:after="0" w:line="240" w:lineRule="auto"/>
        <w:jc w:val="both"/>
        <w:rPr>
          <w:rFonts w:ascii="Arial" w:hAnsi="Arial" w:cs="Arial"/>
          <w:sz w:val="24"/>
          <w:szCs w:val="24"/>
        </w:rPr>
      </w:pPr>
    </w:p>
    <w:p w:rsidR="004B5181" w:rsidRDefault="004B5181" w:rsidP="006150D8">
      <w:pPr>
        <w:spacing w:after="0" w:line="240" w:lineRule="auto"/>
        <w:jc w:val="both"/>
        <w:rPr>
          <w:rFonts w:ascii="Arial" w:hAnsi="Arial" w:cs="Arial"/>
          <w:sz w:val="24"/>
          <w:szCs w:val="24"/>
        </w:rPr>
      </w:pPr>
      <w:r w:rsidRPr="00175438">
        <w:rPr>
          <w:rFonts w:ascii="Arial" w:hAnsi="Arial" w:cs="Arial"/>
          <w:b/>
          <w:sz w:val="24"/>
          <w:szCs w:val="24"/>
        </w:rPr>
        <w:t>Artículo 4</w:t>
      </w:r>
      <w:r w:rsidR="00721E24">
        <w:rPr>
          <w:rFonts w:ascii="Arial" w:hAnsi="Arial" w:cs="Arial"/>
          <w:b/>
          <w:sz w:val="24"/>
          <w:szCs w:val="24"/>
        </w:rPr>
        <w:t>2</w:t>
      </w:r>
      <w:r w:rsidRPr="00175438">
        <w:rPr>
          <w:rFonts w:ascii="Arial" w:hAnsi="Arial" w:cs="Arial"/>
          <w:b/>
          <w:sz w:val="24"/>
          <w:szCs w:val="24"/>
        </w:rPr>
        <w:t xml:space="preserve">. </w:t>
      </w:r>
      <w:r>
        <w:rPr>
          <w:rFonts w:ascii="Arial" w:hAnsi="Arial" w:cs="Arial"/>
          <w:sz w:val="24"/>
          <w:szCs w:val="24"/>
        </w:rPr>
        <w:t>Para las adquisiciones que se realicen mediante el procedimiento de concurso y se aplicara el siguiente procedimiento:</w:t>
      </w:r>
    </w:p>
    <w:p w:rsidR="0025187B" w:rsidRPr="0025187B" w:rsidRDefault="0025187B" w:rsidP="006150D8">
      <w:pPr>
        <w:spacing w:after="0" w:line="240" w:lineRule="auto"/>
        <w:jc w:val="both"/>
        <w:rPr>
          <w:rFonts w:ascii="Arial" w:hAnsi="Arial" w:cs="Arial"/>
          <w:sz w:val="16"/>
          <w:szCs w:val="16"/>
        </w:rPr>
      </w:pPr>
    </w:p>
    <w:p w:rsidR="004B5181" w:rsidRDefault="004B5181"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El procedimiento de concurso iniciara:</w:t>
      </w:r>
    </w:p>
    <w:p w:rsidR="0025187B" w:rsidRPr="0025187B" w:rsidRDefault="0025187B" w:rsidP="0025187B">
      <w:pPr>
        <w:pStyle w:val="Prrafodelista"/>
        <w:spacing w:after="0" w:line="240" w:lineRule="auto"/>
        <w:jc w:val="both"/>
        <w:rPr>
          <w:rFonts w:ascii="Arial" w:hAnsi="Arial" w:cs="Arial"/>
          <w:sz w:val="16"/>
          <w:szCs w:val="16"/>
        </w:rPr>
      </w:pPr>
    </w:p>
    <w:p w:rsidR="00B3702E" w:rsidRDefault="004B5181" w:rsidP="00717FBA">
      <w:pPr>
        <w:pStyle w:val="Prrafodelista"/>
        <w:numPr>
          <w:ilvl w:val="0"/>
          <w:numId w:val="22"/>
        </w:numPr>
        <w:spacing w:after="0" w:line="240" w:lineRule="auto"/>
        <w:jc w:val="both"/>
        <w:rPr>
          <w:rFonts w:ascii="Arial" w:hAnsi="Arial" w:cs="Arial"/>
          <w:sz w:val="24"/>
          <w:szCs w:val="24"/>
        </w:rPr>
      </w:pPr>
      <w:r w:rsidRPr="00B3702E">
        <w:rPr>
          <w:rFonts w:ascii="Arial" w:hAnsi="Arial" w:cs="Arial"/>
          <w:sz w:val="24"/>
          <w:szCs w:val="24"/>
        </w:rPr>
        <w:t xml:space="preserve">Con la elaboración </w:t>
      </w:r>
      <w:r w:rsidR="00015D14" w:rsidRPr="00B3702E">
        <w:rPr>
          <w:rFonts w:ascii="Arial" w:hAnsi="Arial" w:cs="Arial"/>
          <w:sz w:val="24"/>
          <w:szCs w:val="24"/>
        </w:rPr>
        <w:t xml:space="preserve">de la </w:t>
      </w:r>
      <w:r w:rsidR="00B3702E" w:rsidRPr="00B3702E">
        <w:rPr>
          <w:rFonts w:ascii="Arial" w:hAnsi="Arial" w:cs="Arial"/>
          <w:sz w:val="24"/>
          <w:szCs w:val="24"/>
        </w:rPr>
        <w:t>requisición</w:t>
      </w:r>
      <w:r w:rsidR="00015D14" w:rsidRPr="00B3702E">
        <w:rPr>
          <w:rFonts w:ascii="Arial" w:hAnsi="Arial" w:cs="Arial"/>
          <w:sz w:val="24"/>
          <w:szCs w:val="24"/>
        </w:rPr>
        <w:t xml:space="preserve"> de bienes y servicios para la dependencia solicitante</w:t>
      </w:r>
      <w:r w:rsidR="00692D19">
        <w:rPr>
          <w:rFonts w:ascii="Arial" w:hAnsi="Arial" w:cs="Arial"/>
          <w:sz w:val="24"/>
          <w:szCs w:val="24"/>
        </w:rPr>
        <w:t>;</w:t>
      </w:r>
      <w:r w:rsidR="00015D14" w:rsidRPr="00B3702E">
        <w:rPr>
          <w:rFonts w:ascii="Arial" w:hAnsi="Arial" w:cs="Arial"/>
          <w:sz w:val="24"/>
          <w:szCs w:val="24"/>
        </w:rPr>
        <w:t xml:space="preserve"> </w:t>
      </w:r>
    </w:p>
    <w:p w:rsidR="00015D14" w:rsidRPr="00B3702E" w:rsidRDefault="00863580" w:rsidP="00717FBA">
      <w:pPr>
        <w:pStyle w:val="Prrafodelista"/>
        <w:numPr>
          <w:ilvl w:val="0"/>
          <w:numId w:val="22"/>
        </w:numPr>
        <w:spacing w:after="0" w:line="240" w:lineRule="auto"/>
        <w:jc w:val="both"/>
        <w:rPr>
          <w:rFonts w:ascii="Arial" w:hAnsi="Arial" w:cs="Arial"/>
          <w:sz w:val="24"/>
          <w:szCs w:val="24"/>
        </w:rPr>
      </w:pPr>
      <w:r w:rsidRPr="00B3702E">
        <w:rPr>
          <w:rFonts w:ascii="Arial" w:hAnsi="Arial" w:cs="Arial"/>
          <w:sz w:val="24"/>
          <w:szCs w:val="24"/>
        </w:rPr>
        <w:t xml:space="preserve">Validación </w:t>
      </w:r>
      <w:r w:rsidR="00015D14" w:rsidRPr="00B3702E">
        <w:rPr>
          <w:rFonts w:ascii="Arial" w:hAnsi="Arial" w:cs="Arial"/>
          <w:sz w:val="24"/>
          <w:szCs w:val="24"/>
        </w:rPr>
        <w:t xml:space="preserve">del presupuesto disponible por parte de la </w:t>
      </w:r>
      <w:r w:rsidRPr="00B3702E">
        <w:rPr>
          <w:rFonts w:ascii="Arial" w:hAnsi="Arial" w:cs="Arial"/>
          <w:sz w:val="24"/>
          <w:szCs w:val="24"/>
        </w:rPr>
        <w:t>Tesorería</w:t>
      </w:r>
      <w:r w:rsidR="00015D14" w:rsidRPr="00B3702E">
        <w:rPr>
          <w:rFonts w:ascii="Arial" w:hAnsi="Arial" w:cs="Arial"/>
          <w:sz w:val="24"/>
          <w:szCs w:val="24"/>
        </w:rPr>
        <w:t>.</w:t>
      </w:r>
    </w:p>
    <w:p w:rsidR="00015D14" w:rsidRDefault="00863580" w:rsidP="006150D8">
      <w:pPr>
        <w:pStyle w:val="Prrafodelista"/>
        <w:numPr>
          <w:ilvl w:val="0"/>
          <w:numId w:val="22"/>
        </w:numPr>
        <w:spacing w:after="0" w:line="240" w:lineRule="auto"/>
        <w:jc w:val="both"/>
        <w:rPr>
          <w:rFonts w:ascii="Arial" w:hAnsi="Arial" w:cs="Arial"/>
          <w:sz w:val="24"/>
          <w:szCs w:val="24"/>
        </w:rPr>
      </w:pPr>
      <w:r>
        <w:rPr>
          <w:rFonts w:ascii="Arial" w:hAnsi="Arial" w:cs="Arial"/>
          <w:sz w:val="24"/>
          <w:szCs w:val="24"/>
        </w:rPr>
        <w:t>Autorización</w:t>
      </w:r>
      <w:r w:rsidR="00015D14">
        <w:rPr>
          <w:rFonts w:ascii="Arial" w:hAnsi="Arial" w:cs="Arial"/>
          <w:sz w:val="24"/>
          <w:szCs w:val="24"/>
        </w:rPr>
        <w:t xml:space="preserve"> </w:t>
      </w:r>
      <w:r w:rsidR="00692D19">
        <w:rPr>
          <w:rFonts w:ascii="Arial" w:hAnsi="Arial" w:cs="Arial"/>
          <w:sz w:val="24"/>
          <w:szCs w:val="24"/>
        </w:rPr>
        <w:t>de la dependencia solicitante;</w:t>
      </w:r>
    </w:p>
    <w:p w:rsidR="00617E2E" w:rsidRPr="00863580" w:rsidRDefault="00863580" w:rsidP="006150D8">
      <w:pPr>
        <w:pStyle w:val="Prrafodelista"/>
        <w:numPr>
          <w:ilvl w:val="0"/>
          <w:numId w:val="22"/>
        </w:numPr>
        <w:spacing w:after="0" w:line="240" w:lineRule="auto"/>
        <w:jc w:val="both"/>
        <w:rPr>
          <w:rFonts w:ascii="Arial" w:hAnsi="Arial" w:cs="Arial"/>
          <w:sz w:val="24"/>
          <w:szCs w:val="24"/>
        </w:rPr>
      </w:pPr>
      <w:r>
        <w:rPr>
          <w:rFonts w:ascii="Arial" w:hAnsi="Arial" w:cs="Arial"/>
          <w:sz w:val="24"/>
          <w:szCs w:val="24"/>
        </w:rPr>
        <w:t>Recepción de la requisición por parte de la Dirección y derivación a los jefes de compras.</w:t>
      </w:r>
    </w:p>
    <w:p w:rsidR="004B5181" w:rsidRDefault="00863580"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 xml:space="preserve">La </w:t>
      </w:r>
      <w:r w:rsidR="00B3702E">
        <w:rPr>
          <w:rFonts w:ascii="Arial" w:hAnsi="Arial" w:cs="Arial"/>
          <w:sz w:val="24"/>
          <w:szCs w:val="24"/>
        </w:rPr>
        <w:t>Proveeduría Municipal</w:t>
      </w:r>
      <w:r>
        <w:rPr>
          <w:rFonts w:ascii="Arial" w:hAnsi="Arial" w:cs="Arial"/>
          <w:sz w:val="24"/>
          <w:szCs w:val="24"/>
        </w:rPr>
        <w:t xml:space="preserve">, por conducto del jefe de compra publicara en el portal de Internet </w:t>
      </w:r>
      <w:r w:rsidR="006F40BB">
        <w:rPr>
          <w:rFonts w:ascii="Arial" w:hAnsi="Arial" w:cs="Arial"/>
          <w:sz w:val="24"/>
          <w:szCs w:val="24"/>
        </w:rPr>
        <w:t xml:space="preserve">o estrados </w:t>
      </w:r>
      <w:r>
        <w:rPr>
          <w:rFonts w:ascii="Arial" w:hAnsi="Arial" w:cs="Arial"/>
          <w:sz w:val="24"/>
          <w:szCs w:val="24"/>
        </w:rPr>
        <w:t xml:space="preserve">del Municipio de Ayotlán, Jalisco, la invitación dentro de los cinco días hábiles siguientes a </w:t>
      </w:r>
      <w:r w:rsidR="00692D19">
        <w:rPr>
          <w:rFonts w:ascii="Arial" w:hAnsi="Arial" w:cs="Arial"/>
          <w:sz w:val="24"/>
          <w:szCs w:val="24"/>
        </w:rPr>
        <w:t>la presentación de la solicitud;</w:t>
      </w:r>
    </w:p>
    <w:p w:rsidR="00863580" w:rsidRDefault="00863580"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 xml:space="preserve">La convocatoria se publicará en el Portal de Internet </w:t>
      </w:r>
      <w:r w:rsidR="006F40BB">
        <w:rPr>
          <w:rFonts w:ascii="Arial" w:hAnsi="Arial" w:cs="Arial"/>
          <w:sz w:val="24"/>
          <w:szCs w:val="24"/>
        </w:rPr>
        <w:t xml:space="preserve">o estrados </w:t>
      </w:r>
      <w:r>
        <w:rPr>
          <w:rFonts w:ascii="Arial" w:hAnsi="Arial" w:cs="Arial"/>
          <w:sz w:val="24"/>
          <w:szCs w:val="24"/>
        </w:rPr>
        <w:t>del Municipio de Ayotlan, Jalisco, y se enviará vía electrónica a los proveedores registrados en el padrón y el rubro según la familia d</w:t>
      </w:r>
      <w:r w:rsidR="00692D19">
        <w:rPr>
          <w:rFonts w:ascii="Arial" w:hAnsi="Arial" w:cs="Arial"/>
          <w:sz w:val="24"/>
          <w:szCs w:val="24"/>
        </w:rPr>
        <w:t>e la que se desprenda la compra;</w:t>
      </w:r>
    </w:p>
    <w:p w:rsidR="00863580" w:rsidRDefault="00863580"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 xml:space="preserve">Las requisiciones están disponibles en </w:t>
      </w:r>
      <w:r w:rsidR="0010330E">
        <w:rPr>
          <w:rFonts w:ascii="Arial" w:hAnsi="Arial" w:cs="Arial"/>
          <w:sz w:val="24"/>
          <w:szCs w:val="24"/>
        </w:rPr>
        <w:t xml:space="preserve">la Dirección correspondiente, en </w:t>
      </w:r>
      <w:r>
        <w:rPr>
          <w:rFonts w:ascii="Arial" w:hAnsi="Arial" w:cs="Arial"/>
          <w:sz w:val="24"/>
          <w:szCs w:val="24"/>
        </w:rPr>
        <w:t xml:space="preserve">el Portal de </w:t>
      </w:r>
      <w:r w:rsidR="00692D19">
        <w:rPr>
          <w:rFonts w:ascii="Arial" w:hAnsi="Arial" w:cs="Arial"/>
          <w:sz w:val="24"/>
          <w:szCs w:val="24"/>
        </w:rPr>
        <w:t xml:space="preserve">Internet </w:t>
      </w:r>
      <w:r w:rsidR="0010330E">
        <w:rPr>
          <w:rFonts w:ascii="Arial" w:hAnsi="Arial" w:cs="Arial"/>
          <w:sz w:val="24"/>
          <w:szCs w:val="24"/>
        </w:rPr>
        <w:t xml:space="preserve">o en los estrados </w:t>
      </w:r>
      <w:r w:rsidR="00692D19">
        <w:rPr>
          <w:rFonts w:ascii="Arial" w:hAnsi="Arial" w:cs="Arial"/>
          <w:sz w:val="24"/>
          <w:szCs w:val="24"/>
        </w:rPr>
        <w:t>del Municipio de Ayotlá</w:t>
      </w:r>
      <w:r>
        <w:rPr>
          <w:rFonts w:ascii="Arial" w:hAnsi="Arial" w:cs="Arial"/>
          <w:sz w:val="24"/>
          <w:szCs w:val="24"/>
        </w:rPr>
        <w:t>n, Jalisco, a la que podrán accesar los proveedores mediante su clave única confidencial de proveedor municipal, par</w:t>
      </w:r>
      <w:r w:rsidR="00692D19">
        <w:rPr>
          <w:rFonts w:ascii="Arial" w:hAnsi="Arial" w:cs="Arial"/>
          <w:sz w:val="24"/>
          <w:szCs w:val="24"/>
        </w:rPr>
        <w:t>a el registro de sus propuestas;</w:t>
      </w:r>
    </w:p>
    <w:p w:rsidR="00D35EE4" w:rsidRDefault="00D35EE4"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Los proveedores deberán presentar sus cotizaciones a la Dirección</w:t>
      </w:r>
      <w:r w:rsidR="0010330E">
        <w:rPr>
          <w:rFonts w:ascii="Arial" w:hAnsi="Arial" w:cs="Arial"/>
          <w:sz w:val="24"/>
          <w:szCs w:val="24"/>
        </w:rPr>
        <w:t xml:space="preserve"> y/o</w:t>
      </w:r>
      <w:r>
        <w:rPr>
          <w:rFonts w:ascii="Arial" w:hAnsi="Arial" w:cs="Arial"/>
          <w:sz w:val="24"/>
          <w:szCs w:val="24"/>
        </w:rPr>
        <w:t xml:space="preserve"> Vía electrónica a través del </w:t>
      </w:r>
      <w:r w:rsidR="0010330E">
        <w:rPr>
          <w:rFonts w:ascii="Arial" w:hAnsi="Arial" w:cs="Arial"/>
          <w:sz w:val="24"/>
          <w:szCs w:val="24"/>
        </w:rPr>
        <w:t>correo oficial</w:t>
      </w:r>
      <w:r w:rsidR="00692D19">
        <w:rPr>
          <w:rFonts w:ascii="Arial" w:hAnsi="Arial" w:cs="Arial"/>
          <w:sz w:val="24"/>
          <w:szCs w:val="24"/>
        </w:rPr>
        <w:t xml:space="preserve"> de adquisiciones Ayotlá</w:t>
      </w:r>
      <w:r w:rsidR="0010330E">
        <w:rPr>
          <w:rFonts w:ascii="Arial" w:hAnsi="Arial" w:cs="Arial"/>
          <w:sz w:val="24"/>
          <w:szCs w:val="24"/>
        </w:rPr>
        <w:t>n</w:t>
      </w:r>
      <w:r w:rsidR="00692D19">
        <w:rPr>
          <w:rFonts w:ascii="Arial" w:hAnsi="Arial" w:cs="Arial"/>
          <w:sz w:val="24"/>
          <w:szCs w:val="24"/>
        </w:rPr>
        <w:t>;</w:t>
      </w:r>
      <w:r>
        <w:rPr>
          <w:rFonts w:ascii="Arial" w:hAnsi="Arial" w:cs="Arial"/>
          <w:sz w:val="24"/>
          <w:szCs w:val="24"/>
        </w:rPr>
        <w:t xml:space="preserve"> </w:t>
      </w:r>
    </w:p>
    <w:p w:rsidR="00863580" w:rsidRDefault="00863580"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Los ofertantes que no estén registrados en</w:t>
      </w:r>
      <w:r w:rsidR="0010330E">
        <w:rPr>
          <w:rFonts w:ascii="Arial" w:hAnsi="Arial" w:cs="Arial"/>
          <w:sz w:val="24"/>
          <w:szCs w:val="24"/>
        </w:rPr>
        <w:t xml:space="preserve"> los términos de los artículos 59 al 64</w:t>
      </w:r>
      <w:r>
        <w:rPr>
          <w:rFonts w:ascii="Arial" w:hAnsi="Arial" w:cs="Arial"/>
          <w:sz w:val="24"/>
          <w:szCs w:val="24"/>
        </w:rPr>
        <w:t xml:space="preserve"> de este reglamento deberán solic</w:t>
      </w:r>
      <w:r w:rsidR="00D35EE4">
        <w:rPr>
          <w:rFonts w:ascii="Arial" w:hAnsi="Arial" w:cs="Arial"/>
          <w:sz w:val="24"/>
          <w:szCs w:val="24"/>
        </w:rPr>
        <w:t>itar su registro y una vez cubiertos todos los tramites deberán presentar la documentación señalada a fin de que reciban el registro correspondiente, a través del cual presentaran sus respectivas propuestas, y podrá</w:t>
      </w:r>
      <w:r w:rsidR="00CA607E">
        <w:rPr>
          <w:rFonts w:ascii="Arial" w:hAnsi="Arial" w:cs="Arial"/>
          <w:sz w:val="24"/>
          <w:szCs w:val="24"/>
        </w:rPr>
        <w:t>n participar en compras futuras;</w:t>
      </w:r>
    </w:p>
    <w:p w:rsidR="00D35EE4" w:rsidRDefault="00D35EE4"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La Dirección recibirá por medio electrónico las cotizaciones que correspondan a cada uno de los procesos de compra y los jefes de compra procederán a la impresión de los cuadros comparati</w:t>
      </w:r>
      <w:r w:rsidR="00CA607E">
        <w:rPr>
          <w:rFonts w:ascii="Arial" w:hAnsi="Arial" w:cs="Arial"/>
          <w:sz w:val="24"/>
          <w:szCs w:val="24"/>
        </w:rPr>
        <w:t>vos de las propuestas recibidas;</w:t>
      </w:r>
    </w:p>
    <w:p w:rsidR="00AD072B" w:rsidRDefault="00D35EE4"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lastRenderedPageBreak/>
        <w:t xml:space="preserve"> </w:t>
      </w:r>
      <w:r w:rsidR="00AD072B">
        <w:rPr>
          <w:rFonts w:ascii="Arial" w:hAnsi="Arial" w:cs="Arial"/>
          <w:sz w:val="24"/>
          <w:szCs w:val="24"/>
        </w:rPr>
        <w:t>Los proveedores que decidan no participar deberán notificar las razones por las que no le es posible cotizar y si no responde a la invitación se enten</w:t>
      </w:r>
      <w:r w:rsidR="00CA607E">
        <w:rPr>
          <w:rFonts w:ascii="Arial" w:hAnsi="Arial" w:cs="Arial"/>
          <w:sz w:val="24"/>
          <w:szCs w:val="24"/>
        </w:rPr>
        <w:t>derá como rechazada;</w:t>
      </w:r>
    </w:p>
    <w:p w:rsidR="00D35EE4" w:rsidRDefault="00AD072B"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La Dirección elaborara los cuadros comparativos de las cotizaciones presentadas y los pondrá a consideración de la C</w:t>
      </w:r>
      <w:r w:rsidR="00CA607E">
        <w:rPr>
          <w:rFonts w:ascii="Arial" w:hAnsi="Arial" w:cs="Arial"/>
          <w:sz w:val="24"/>
          <w:szCs w:val="24"/>
        </w:rPr>
        <w:t>omisión, cuando así corresponda;</w:t>
      </w:r>
      <w:r>
        <w:rPr>
          <w:rFonts w:ascii="Arial" w:hAnsi="Arial" w:cs="Arial"/>
          <w:sz w:val="24"/>
          <w:szCs w:val="24"/>
        </w:rPr>
        <w:t xml:space="preserve"> </w:t>
      </w:r>
    </w:p>
    <w:p w:rsidR="00AD072B" w:rsidRDefault="00AD072B"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La Comisión evaluara los expedientes eligiendo aquella cotización que ofrezca mejores condiciones de precio, calidad, garantía, pl</w:t>
      </w:r>
      <w:r w:rsidR="00CA607E">
        <w:rPr>
          <w:rFonts w:ascii="Arial" w:hAnsi="Arial" w:cs="Arial"/>
          <w:sz w:val="24"/>
          <w:szCs w:val="24"/>
        </w:rPr>
        <w:t>azo de entrega y financiamiento;</w:t>
      </w:r>
    </w:p>
    <w:p w:rsidR="00AD072B" w:rsidRDefault="00AD072B"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 xml:space="preserve">La </w:t>
      </w:r>
      <w:r w:rsidR="00B3702E">
        <w:rPr>
          <w:rFonts w:ascii="Arial" w:hAnsi="Arial" w:cs="Arial"/>
          <w:sz w:val="24"/>
          <w:szCs w:val="24"/>
        </w:rPr>
        <w:t>Comisión</w:t>
      </w:r>
      <w:r>
        <w:rPr>
          <w:rFonts w:ascii="Arial" w:hAnsi="Arial" w:cs="Arial"/>
          <w:sz w:val="24"/>
          <w:szCs w:val="24"/>
        </w:rPr>
        <w:t xml:space="preserve">, al realizar el análisis a que se refiere la </w:t>
      </w:r>
      <w:r w:rsidR="00B3702E">
        <w:rPr>
          <w:rFonts w:ascii="Arial" w:hAnsi="Arial" w:cs="Arial"/>
          <w:sz w:val="24"/>
          <w:szCs w:val="24"/>
        </w:rPr>
        <w:t>fracción</w:t>
      </w:r>
      <w:r>
        <w:rPr>
          <w:rFonts w:ascii="Arial" w:hAnsi="Arial" w:cs="Arial"/>
          <w:sz w:val="24"/>
          <w:szCs w:val="24"/>
        </w:rPr>
        <w:t xml:space="preserve"> anterior, a su juicio, puede declarar desierto el</w:t>
      </w:r>
      <w:r w:rsidR="00B3702E">
        <w:rPr>
          <w:rFonts w:ascii="Arial" w:hAnsi="Arial" w:cs="Arial"/>
          <w:sz w:val="24"/>
          <w:szCs w:val="24"/>
        </w:rPr>
        <w:t xml:space="preserve"> </w:t>
      </w:r>
      <w:r>
        <w:rPr>
          <w:rFonts w:ascii="Arial" w:hAnsi="Arial" w:cs="Arial"/>
          <w:sz w:val="24"/>
          <w:szCs w:val="24"/>
        </w:rPr>
        <w:t xml:space="preserve">procedimiento, cuando las ofertas no cumplan con cualquier de los principios </w:t>
      </w:r>
      <w:r w:rsidR="00B3702E">
        <w:rPr>
          <w:rFonts w:ascii="Arial" w:hAnsi="Arial" w:cs="Arial"/>
          <w:sz w:val="24"/>
          <w:szCs w:val="24"/>
        </w:rPr>
        <w:t>Comisión</w:t>
      </w:r>
      <w:r>
        <w:rPr>
          <w:rFonts w:ascii="Arial" w:hAnsi="Arial" w:cs="Arial"/>
          <w:sz w:val="24"/>
          <w:szCs w:val="24"/>
        </w:rPr>
        <w:t xml:space="preserve"> y condiciones a que </w:t>
      </w:r>
      <w:r w:rsidR="00B3702E">
        <w:rPr>
          <w:rFonts w:ascii="Arial" w:hAnsi="Arial" w:cs="Arial"/>
          <w:sz w:val="24"/>
          <w:szCs w:val="24"/>
        </w:rPr>
        <w:t>se</w:t>
      </w:r>
      <w:r>
        <w:rPr>
          <w:rFonts w:ascii="Arial" w:hAnsi="Arial" w:cs="Arial"/>
          <w:sz w:val="24"/>
          <w:szCs w:val="24"/>
        </w:rPr>
        <w:t xml:space="preserve"> refiere dicha fracción o sea contrari</w:t>
      </w:r>
      <w:r w:rsidR="006F40BB">
        <w:rPr>
          <w:rFonts w:ascii="Arial" w:hAnsi="Arial" w:cs="Arial"/>
          <w:sz w:val="24"/>
          <w:szCs w:val="24"/>
        </w:rPr>
        <w:t>a a los intereses del Municipio;</w:t>
      </w:r>
    </w:p>
    <w:p w:rsidR="00AD072B" w:rsidRDefault="00AD072B"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 xml:space="preserve">La Comisión, previa justificación de la conveniencia de distribuir, entre dos o más proveedores de la partida de un bien o servicio, puede </w:t>
      </w:r>
      <w:r w:rsidR="006F40BB">
        <w:rPr>
          <w:rFonts w:ascii="Arial" w:hAnsi="Arial" w:cs="Arial"/>
          <w:sz w:val="24"/>
          <w:szCs w:val="24"/>
        </w:rPr>
        <w:t>aprobarlo así;</w:t>
      </w:r>
    </w:p>
    <w:p w:rsidR="00AD072B" w:rsidRDefault="00AD072B"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Los integrantes de la Comisión deberán firma</w:t>
      </w:r>
      <w:r w:rsidR="006F40BB">
        <w:rPr>
          <w:rFonts w:ascii="Arial" w:hAnsi="Arial" w:cs="Arial"/>
          <w:sz w:val="24"/>
          <w:szCs w:val="24"/>
        </w:rPr>
        <w:t>r</w:t>
      </w:r>
      <w:r>
        <w:rPr>
          <w:rFonts w:ascii="Arial" w:hAnsi="Arial" w:cs="Arial"/>
          <w:sz w:val="24"/>
          <w:szCs w:val="24"/>
        </w:rPr>
        <w:t xml:space="preserve"> el fallo en el que se</w:t>
      </w:r>
      <w:r w:rsidR="006F40BB">
        <w:rPr>
          <w:rFonts w:ascii="Arial" w:hAnsi="Arial" w:cs="Arial"/>
          <w:sz w:val="24"/>
          <w:szCs w:val="24"/>
        </w:rPr>
        <w:t xml:space="preserve"> determine el ofertante ganador;</w:t>
      </w:r>
    </w:p>
    <w:p w:rsidR="00AD072B" w:rsidRDefault="00AD072B"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Los integrantes de la Comisión podrán firmar los cuadros comparativos de las cotizaciones presentadas en el que se determine el ofertante u of</w:t>
      </w:r>
      <w:r w:rsidR="006F40BB">
        <w:rPr>
          <w:rFonts w:ascii="Arial" w:hAnsi="Arial" w:cs="Arial"/>
          <w:sz w:val="24"/>
          <w:szCs w:val="24"/>
        </w:rPr>
        <w:t>ertantes ganadores;</w:t>
      </w:r>
    </w:p>
    <w:p w:rsidR="00AD072B" w:rsidRDefault="00AD072B"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 xml:space="preserve">El Secretario deberá levantar un </w:t>
      </w:r>
      <w:r w:rsidR="006F40BB">
        <w:rPr>
          <w:rFonts w:ascii="Arial" w:hAnsi="Arial" w:cs="Arial"/>
          <w:sz w:val="24"/>
          <w:szCs w:val="24"/>
        </w:rPr>
        <w:t xml:space="preserve">acta </w:t>
      </w:r>
      <w:r>
        <w:rPr>
          <w:rFonts w:ascii="Arial" w:hAnsi="Arial" w:cs="Arial"/>
          <w:sz w:val="24"/>
          <w:szCs w:val="24"/>
        </w:rPr>
        <w:t>circunstanciada de todo lo actuado, siendo firmada por todos los integrantes de la</w:t>
      </w:r>
      <w:r w:rsidR="006F40BB">
        <w:rPr>
          <w:rFonts w:ascii="Arial" w:hAnsi="Arial" w:cs="Arial"/>
          <w:sz w:val="24"/>
          <w:szCs w:val="24"/>
        </w:rPr>
        <w:t xml:space="preserve"> Comisión que hayan intervenido;</w:t>
      </w:r>
    </w:p>
    <w:p w:rsidR="00BD7B92" w:rsidRDefault="00BD7B92"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La Dirección, una vez seleccionado al ofertante ganador, procederá a girar la orden de compra o la celebración del contrato</w:t>
      </w:r>
      <w:r w:rsidR="006F40BB">
        <w:rPr>
          <w:rFonts w:ascii="Arial" w:hAnsi="Arial" w:cs="Arial"/>
          <w:sz w:val="24"/>
          <w:szCs w:val="24"/>
        </w:rPr>
        <w:t xml:space="preserve"> respectivo sobre lo autorizado;</w:t>
      </w:r>
    </w:p>
    <w:p w:rsidR="00AD072B" w:rsidRDefault="00BD7B92"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 xml:space="preserve">La Dirección procederá a la publicación de la orden de compra en el Portal de Internet </w:t>
      </w:r>
      <w:r w:rsidR="006F40BB">
        <w:rPr>
          <w:rFonts w:ascii="Arial" w:hAnsi="Arial" w:cs="Arial"/>
          <w:sz w:val="24"/>
          <w:szCs w:val="24"/>
        </w:rPr>
        <w:t>o estrados del Municipio de Ayotlá</w:t>
      </w:r>
      <w:r>
        <w:rPr>
          <w:rFonts w:ascii="Arial" w:hAnsi="Arial" w:cs="Arial"/>
          <w:sz w:val="24"/>
          <w:szCs w:val="24"/>
        </w:rPr>
        <w:t>n, Jalisco, una vez que se apruebe la misma</w:t>
      </w:r>
      <w:r w:rsidR="009B78BD">
        <w:rPr>
          <w:rFonts w:ascii="Arial" w:hAnsi="Arial" w:cs="Arial"/>
          <w:sz w:val="24"/>
          <w:szCs w:val="24"/>
        </w:rPr>
        <w:t>;</w:t>
      </w:r>
      <w:r>
        <w:rPr>
          <w:rFonts w:ascii="Arial" w:hAnsi="Arial" w:cs="Arial"/>
          <w:sz w:val="24"/>
          <w:szCs w:val="24"/>
        </w:rPr>
        <w:t xml:space="preserve"> </w:t>
      </w:r>
    </w:p>
    <w:p w:rsidR="00BD7B92" w:rsidRDefault="00BD7B92"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 xml:space="preserve">La Dirección procederá a notificar; dentro de los ocho días hábiles siguientes al ofertante ganador de la licitación, para que </w:t>
      </w:r>
      <w:r w:rsidR="008D221F">
        <w:rPr>
          <w:rFonts w:ascii="Arial" w:hAnsi="Arial" w:cs="Arial"/>
          <w:sz w:val="24"/>
          <w:szCs w:val="24"/>
        </w:rPr>
        <w:t>este,</w:t>
      </w:r>
      <w:r>
        <w:rPr>
          <w:rFonts w:ascii="Arial" w:hAnsi="Arial" w:cs="Arial"/>
          <w:sz w:val="24"/>
          <w:szCs w:val="24"/>
        </w:rPr>
        <w:t xml:space="preserve"> en un plazo de tres días hábiles recoja la orden de compra respectiva. Si no lo hace en dicho termino, se cancela la orden de compra o contrato; en tal caso la </w:t>
      </w:r>
      <w:r w:rsidR="009A5808">
        <w:rPr>
          <w:rFonts w:ascii="Arial" w:hAnsi="Arial" w:cs="Arial"/>
          <w:sz w:val="24"/>
          <w:szCs w:val="24"/>
        </w:rPr>
        <w:t>Dirección</w:t>
      </w:r>
      <w:r>
        <w:rPr>
          <w:rFonts w:ascii="Arial" w:hAnsi="Arial" w:cs="Arial"/>
          <w:sz w:val="24"/>
          <w:szCs w:val="24"/>
        </w:rPr>
        <w:t xml:space="preserve"> deberá de notificar de tal hacho a la </w:t>
      </w:r>
      <w:r w:rsidR="009A5808">
        <w:rPr>
          <w:rFonts w:ascii="Arial" w:hAnsi="Arial" w:cs="Arial"/>
          <w:sz w:val="24"/>
          <w:szCs w:val="24"/>
        </w:rPr>
        <w:t>Comisión</w:t>
      </w:r>
      <w:r>
        <w:rPr>
          <w:rFonts w:ascii="Arial" w:hAnsi="Arial" w:cs="Arial"/>
          <w:sz w:val="24"/>
          <w:szCs w:val="24"/>
        </w:rPr>
        <w:t xml:space="preserve"> la cual podrá asignar como </w:t>
      </w:r>
      <w:r w:rsidR="009A5808">
        <w:rPr>
          <w:rFonts w:ascii="Arial" w:hAnsi="Arial" w:cs="Arial"/>
          <w:sz w:val="24"/>
          <w:szCs w:val="24"/>
        </w:rPr>
        <w:t>ganador</w:t>
      </w:r>
      <w:r>
        <w:rPr>
          <w:rFonts w:ascii="Arial" w:hAnsi="Arial" w:cs="Arial"/>
          <w:sz w:val="24"/>
          <w:szCs w:val="24"/>
        </w:rPr>
        <w:t xml:space="preserve"> al </w:t>
      </w:r>
      <w:r w:rsidR="009A5808">
        <w:rPr>
          <w:rFonts w:ascii="Arial" w:hAnsi="Arial" w:cs="Arial"/>
          <w:sz w:val="24"/>
          <w:szCs w:val="24"/>
        </w:rPr>
        <w:t>ofertante</w:t>
      </w:r>
      <w:r>
        <w:rPr>
          <w:rFonts w:ascii="Arial" w:hAnsi="Arial" w:cs="Arial"/>
          <w:sz w:val="24"/>
          <w:szCs w:val="24"/>
        </w:rPr>
        <w:t xml:space="preserve"> que ocupo el segundo lugar de entre los que cotizaron, </w:t>
      </w:r>
      <w:r w:rsidR="009A5808">
        <w:rPr>
          <w:rFonts w:ascii="Arial" w:hAnsi="Arial" w:cs="Arial"/>
          <w:sz w:val="24"/>
          <w:szCs w:val="24"/>
        </w:rPr>
        <w:t>siempre</w:t>
      </w:r>
      <w:r>
        <w:rPr>
          <w:rFonts w:ascii="Arial" w:hAnsi="Arial" w:cs="Arial"/>
          <w:sz w:val="24"/>
          <w:szCs w:val="24"/>
        </w:rPr>
        <w:t xml:space="preserve"> que asegure</w:t>
      </w:r>
      <w:r w:rsidR="009A5808">
        <w:rPr>
          <w:rFonts w:ascii="Arial" w:hAnsi="Arial" w:cs="Arial"/>
          <w:sz w:val="24"/>
          <w:szCs w:val="24"/>
        </w:rPr>
        <w:t xml:space="preserve"> condiciones adecuadas para el Municipio y que no exceda del cinco por ciento sobre la oferta ganadora, procediéndose, en caso contrario, a ser decl</w:t>
      </w:r>
      <w:r w:rsidR="009B78BD">
        <w:rPr>
          <w:rFonts w:ascii="Arial" w:hAnsi="Arial" w:cs="Arial"/>
          <w:sz w:val="24"/>
          <w:szCs w:val="24"/>
        </w:rPr>
        <w:t>arado desierto el procedimiento;</w:t>
      </w:r>
    </w:p>
    <w:p w:rsidR="009A5808" w:rsidRDefault="009A5808"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La copia del contrato o de la orden de compra debe ser enviada simultáneamente a la dependencia solicitante, la cual es responsable de revisar al momento de su entrega que el bien o prestación de servicio, cumpla con las condiciones consignadas en la orden de compra o en el contrato para poder recibirlo, debiéndolo rechazar en ca</w:t>
      </w:r>
      <w:r w:rsidR="009B78BD">
        <w:rPr>
          <w:rFonts w:ascii="Arial" w:hAnsi="Arial" w:cs="Arial"/>
          <w:sz w:val="24"/>
          <w:szCs w:val="24"/>
        </w:rPr>
        <w:t>so contrario el bien o servicio;</w:t>
      </w:r>
    </w:p>
    <w:p w:rsidR="009A5808" w:rsidRDefault="009A5808" w:rsidP="006150D8">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La Tesorería Municipal, efectuara el pago correspondiente, una vez que verifique que los datos consignados en la orden de compra o en el contrato, el recibo de materiales, y los de la factura coincidan, y además que esta última este firmada y sellada de recibido por la dependencia solicitante.</w:t>
      </w:r>
    </w:p>
    <w:p w:rsidR="00653725" w:rsidRDefault="00653725" w:rsidP="006150D8">
      <w:pPr>
        <w:spacing w:after="0" w:line="240" w:lineRule="auto"/>
        <w:jc w:val="both"/>
        <w:rPr>
          <w:rFonts w:ascii="Arial" w:hAnsi="Arial" w:cs="Arial"/>
          <w:sz w:val="24"/>
          <w:szCs w:val="24"/>
        </w:rPr>
      </w:pPr>
    </w:p>
    <w:p w:rsidR="00653725" w:rsidRDefault="00653725" w:rsidP="006150D8">
      <w:pPr>
        <w:spacing w:after="0" w:line="240" w:lineRule="auto"/>
        <w:jc w:val="both"/>
        <w:rPr>
          <w:rFonts w:ascii="Arial" w:hAnsi="Arial" w:cs="Arial"/>
          <w:sz w:val="24"/>
          <w:szCs w:val="24"/>
        </w:rPr>
      </w:pPr>
      <w:r w:rsidRPr="00653725">
        <w:rPr>
          <w:rFonts w:ascii="Arial" w:hAnsi="Arial" w:cs="Arial"/>
          <w:b/>
          <w:sz w:val="24"/>
          <w:szCs w:val="24"/>
        </w:rPr>
        <w:lastRenderedPageBreak/>
        <w:t>Artículo 4</w:t>
      </w:r>
      <w:r w:rsidR="00721E24">
        <w:rPr>
          <w:rFonts w:ascii="Arial" w:hAnsi="Arial" w:cs="Arial"/>
          <w:b/>
          <w:sz w:val="24"/>
          <w:szCs w:val="24"/>
        </w:rPr>
        <w:t>3</w:t>
      </w:r>
      <w:r w:rsidRPr="00653725">
        <w:rPr>
          <w:rFonts w:ascii="Arial" w:hAnsi="Arial" w:cs="Arial"/>
          <w:b/>
          <w:sz w:val="24"/>
          <w:szCs w:val="24"/>
        </w:rPr>
        <w:t>.</w:t>
      </w:r>
      <w:r>
        <w:rPr>
          <w:rFonts w:ascii="Arial" w:hAnsi="Arial" w:cs="Arial"/>
          <w:sz w:val="24"/>
          <w:szCs w:val="24"/>
        </w:rPr>
        <w:t xml:space="preserve"> La </w:t>
      </w:r>
      <w:r w:rsidR="00B3702E">
        <w:rPr>
          <w:rFonts w:ascii="Arial" w:hAnsi="Arial" w:cs="Arial"/>
          <w:sz w:val="24"/>
          <w:szCs w:val="24"/>
        </w:rPr>
        <w:t>Proveeduría</w:t>
      </w:r>
      <w:r>
        <w:rPr>
          <w:rFonts w:ascii="Arial" w:hAnsi="Arial" w:cs="Arial"/>
          <w:sz w:val="24"/>
          <w:szCs w:val="24"/>
        </w:rPr>
        <w:t xml:space="preserve"> determinara los días que se otorgaran para presentar sus propue</w:t>
      </w:r>
      <w:r w:rsidR="009B78BD">
        <w:rPr>
          <w:rFonts w:ascii="Arial" w:hAnsi="Arial" w:cs="Arial"/>
          <w:sz w:val="24"/>
          <w:szCs w:val="24"/>
        </w:rPr>
        <w:t>stas no pudiendo ser menor a tre</w:t>
      </w:r>
      <w:r>
        <w:rPr>
          <w:rFonts w:ascii="Arial" w:hAnsi="Arial" w:cs="Arial"/>
          <w:sz w:val="24"/>
          <w:szCs w:val="24"/>
        </w:rPr>
        <w:t>s días.</w:t>
      </w:r>
    </w:p>
    <w:p w:rsidR="00653725" w:rsidRDefault="00653725" w:rsidP="006150D8">
      <w:pPr>
        <w:spacing w:after="0" w:line="240" w:lineRule="auto"/>
        <w:jc w:val="both"/>
        <w:rPr>
          <w:rFonts w:ascii="Arial" w:hAnsi="Arial" w:cs="Arial"/>
          <w:sz w:val="24"/>
          <w:szCs w:val="24"/>
        </w:rPr>
      </w:pPr>
    </w:p>
    <w:p w:rsidR="00653725" w:rsidRDefault="00653725" w:rsidP="006150D8">
      <w:pPr>
        <w:spacing w:after="0" w:line="240" w:lineRule="auto"/>
        <w:jc w:val="both"/>
        <w:rPr>
          <w:rFonts w:ascii="Arial" w:hAnsi="Arial" w:cs="Arial"/>
          <w:sz w:val="24"/>
          <w:szCs w:val="24"/>
        </w:rPr>
      </w:pPr>
      <w:r w:rsidRPr="00653725">
        <w:rPr>
          <w:rFonts w:ascii="Arial" w:hAnsi="Arial" w:cs="Arial"/>
          <w:b/>
          <w:sz w:val="24"/>
          <w:szCs w:val="24"/>
        </w:rPr>
        <w:t>Artículo 4</w:t>
      </w:r>
      <w:r w:rsidR="00721E24">
        <w:rPr>
          <w:rFonts w:ascii="Arial" w:hAnsi="Arial" w:cs="Arial"/>
          <w:b/>
          <w:sz w:val="24"/>
          <w:szCs w:val="24"/>
        </w:rPr>
        <w:t>4</w:t>
      </w:r>
      <w:r w:rsidRPr="00653725">
        <w:rPr>
          <w:rFonts w:ascii="Arial" w:hAnsi="Arial" w:cs="Arial"/>
          <w:b/>
          <w:sz w:val="24"/>
          <w:szCs w:val="24"/>
        </w:rPr>
        <w:t>.</w:t>
      </w:r>
      <w:r>
        <w:rPr>
          <w:rFonts w:ascii="Arial" w:hAnsi="Arial" w:cs="Arial"/>
          <w:sz w:val="24"/>
          <w:szCs w:val="24"/>
        </w:rPr>
        <w:t xml:space="preserve"> En las propuestas presentadas por los ofertantes y siempre que el caso lo permita, debe pactarse la condición precio firme. Esta condición es forzosa para plazos de entrega hasta de treinta días naturales contados a partir de la fecha de firma del contrato respectivo.</w:t>
      </w:r>
    </w:p>
    <w:p w:rsidR="00653725" w:rsidRDefault="000F6FBE" w:rsidP="006150D8">
      <w:pPr>
        <w:spacing w:after="0" w:line="240" w:lineRule="auto"/>
        <w:jc w:val="both"/>
        <w:rPr>
          <w:rFonts w:ascii="Arial" w:hAnsi="Arial" w:cs="Arial"/>
          <w:sz w:val="24"/>
          <w:szCs w:val="24"/>
        </w:rPr>
      </w:pPr>
      <w:r>
        <w:rPr>
          <w:rFonts w:ascii="Arial" w:hAnsi="Arial" w:cs="Arial"/>
          <w:sz w:val="24"/>
          <w:szCs w:val="24"/>
        </w:rPr>
        <w:t>Se entiende por precio firme, el compromiso del ofertante de no modificar precio, calidad, ni demás condiciones, durante el tiempo que transcurra entre la presentación de la propuesta y la entrega del bien o la prestación del servicio contratado. Salvo lo señalado en el siguiente artículo.</w:t>
      </w:r>
    </w:p>
    <w:p w:rsidR="000F6FBE" w:rsidRDefault="000F6FBE" w:rsidP="006150D8">
      <w:pPr>
        <w:spacing w:after="0" w:line="240" w:lineRule="auto"/>
        <w:jc w:val="both"/>
        <w:rPr>
          <w:rFonts w:ascii="Arial" w:hAnsi="Arial" w:cs="Arial"/>
          <w:sz w:val="24"/>
          <w:szCs w:val="24"/>
        </w:rPr>
      </w:pPr>
    </w:p>
    <w:p w:rsidR="000F6FBE" w:rsidRDefault="000F6FBE" w:rsidP="006150D8">
      <w:pPr>
        <w:spacing w:after="0" w:line="240" w:lineRule="auto"/>
        <w:jc w:val="both"/>
        <w:rPr>
          <w:rFonts w:ascii="Arial" w:hAnsi="Arial" w:cs="Arial"/>
          <w:sz w:val="24"/>
          <w:szCs w:val="24"/>
        </w:rPr>
      </w:pPr>
      <w:r w:rsidRPr="000F6FBE">
        <w:rPr>
          <w:rFonts w:ascii="Arial" w:hAnsi="Arial" w:cs="Arial"/>
          <w:b/>
          <w:sz w:val="24"/>
          <w:szCs w:val="24"/>
        </w:rPr>
        <w:t>Artículo 4</w:t>
      </w:r>
      <w:r w:rsidR="00721E24">
        <w:rPr>
          <w:rFonts w:ascii="Arial" w:hAnsi="Arial" w:cs="Arial"/>
          <w:b/>
          <w:sz w:val="24"/>
          <w:szCs w:val="24"/>
        </w:rPr>
        <w:t>5</w:t>
      </w:r>
      <w:r w:rsidRPr="000F6FBE">
        <w:rPr>
          <w:rFonts w:ascii="Arial" w:hAnsi="Arial" w:cs="Arial"/>
          <w:b/>
          <w:sz w:val="24"/>
          <w:szCs w:val="24"/>
        </w:rPr>
        <w:t xml:space="preserve">. </w:t>
      </w:r>
      <w:r>
        <w:rPr>
          <w:rFonts w:ascii="Arial" w:hAnsi="Arial" w:cs="Arial"/>
          <w:sz w:val="24"/>
          <w:szCs w:val="24"/>
        </w:rPr>
        <w:t xml:space="preserve">El precio del bien o servicio en el contrato puede estar sujeto a la condición de aumento, siempre y cuando se analice y se consideren así </w:t>
      </w:r>
      <w:r w:rsidR="00175438">
        <w:rPr>
          <w:rFonts w:ascii="Arial" w:hAnsi="Arial" w:cs="Arial"/>
          <w:sz w:val="24"/>
          <w:szCs w:val="24"/>
        </w:rPr>
        <w:t>por la</w:t>
      </w:r>
      <w:r w:rsidR="00591ABC">
        <w:rPr>
          <w:rFonts w:ascii="Arial" w:hAnsi="Arial" w:cs="Arial"/>
          <w:sz w:val="24"/>
          <w:szCs w:val="24"/>
        </w:rPr>
        <w:t xml:space="preserve"> siguiente variable</w:t>
      </w:r>
      <w:r>
        <w:rPr>
          <w:rFonts w:ascii="Arial" w:hAnsi="Arial" w:cs="Arial"/>
          <w:sz w:val="24"/>
          <w:szCs w:val="24"/>
        </w:rPr>
        <w:t>:</w:t>
      </w:r>
    </w:p>
    <w:p w:rsidR="0025187B" w:rsidRPr="0025187B" w:rsidRDefault="0025187B" w:rsidP="006150D8">
      <w:pPr>
        <w:spacing w:after="0" w:line="240" w:lineRule="auto"/>
        <w:jc w:val="both"/>
        <w:rPr>
          <w:rFonts w:ascii="Arial" w:hAnsi="Arial" w:cs="Arial"/>
          <w:sz w:val="16"/>
          <w:szCs w:val="16"/>
        </w:rPr>
      </w:pPr>
    </w:p>
    <w:p w:rsidR="00591ABC" w:rsidRDefault="00F00E9F" w:rsidP="006150D8">
      <w:pPr>
        <w:pStyle w:val="Prrafodelista"/>
        <w:numPr>
          <w:ilvl w:val="0"/>
          <w:numId w:val="24"/>
        </w:numPr>
        <w:spacing w:after="0" w:line="240" w:lineRule="auto"/>
        <w:jc w:val="both"/>
        <w:rPr>
          <w:rFonts w:ascii="Arial" w:hAnsi="Arial" w:cs="Arial"/>
          <w:sz w:val="24"/>
          <w:szCs w:val="24"/>
        </w:rPr>
      </w:pPr>
      <w:r>
        <w:rPr>
          <w:rFonts w:ascii="Arial" w:hAnsi="Arial" w:cs="Arial"/>
          <w:sz w:val="24"/>
          <w:szCs w:val="24"/>
        </w:rPr>
        <w:t>La mano de obra;</w:t>
      </w:r>
    </w:p>
    <w:p w:rsidR="00591ABC" w:rsidRDefault="00F00E9F" w:rsidP="006150D8">
      <w:pPr>
        <w:pStyle w:val="Prrafodelista"/>
        <w:numPr>
          <w:ilvl w:val="0"/>
          <w:numId w:val="24"/>
        </w:numPr>
        <w:spacing w:after="0" w:line="240" w:lineRule="auto"/>
        <w:jc w:val="both"/>
        <w:rPr>
          <w:rFonts w:ascii="Arial" w:hAnsi="Arial" w:cs="Arial"/>
          <w:sz w:val="24"/>
          <w:szCs w:val="24"/>
        </w:rPr>
      </w:pPr>
      <w:r>
        <w:rPr>
          <w:rFonts w:ascii="Arial" w:hAnsi="Arial" w:cs="Arial"/>
          <w:sz w:val="24"/>
          <w:szCs w:val="24"/>
        </w:rPr>
        <w:t>La materia prima;</w:t>
      </w:r>
    </w:p>
    <w:p w:rsidR="00591ABC" w:rsidRDefault="00591ABC" w:rsidP="006150D8">
      <w:pPr>
        <w:pStyle w:val="Prrafodelista"/>
        <w:numPr>
          <w:ilvl w:val="0"/>
          <w:numId w:val="24"/>
        </w:numPr>
        <w:spacing w:after="0" w:line="240" w:lineRule="auto"/>
        <w:jc w:val="both"/>
        <w:rPr>
          <w:rFonts w:ascii="Arial" w:hAnsi="Arial" w:cs="Arial"/>
          <w:sz w:val="24"/>
          <w:szCs w:val="24"/>
        </w:rPr>
      </w:pPr>
      <w:r>
        <w:rPr>
          <w:rFonts w:ascii="Arial" w:hAnsi="Arial" w:cs="Arial"/>
          <w:sz w:val="24"/>
          <w:szCs w:val="24"/>
        </w:rPr>
        <w:t>Los gastos indirectos de producción</w:t>
      </w:r>
      <w:r w:rsidR="00F00E9F">
        <w:rPr>
          <w:rFonts w:ascii="Arial" w:hAnsi="Arial" w:cs="Arial"/>
          <w:sz w:val="24"/>
          <w:szCs w:val="24"/>
        </w:rPr>
        <w:t>;</w:t>
      </w:r>
    </w:p>
    <w:p w:rsidR="00591ABC" w:rsidRDefault="00591ABC" w:rsidP="006150D8">
      <w:pPr>
        <w:pStyle w:val="Prrafodelista"/>
        <w:numPr>
          <w:ilvl w:val="0"/>
          <w:numId w:val="24"/>
        </w:numPr>
        <w:spacing w:after="0" w:line="240" w:lineRule="auto"/>
        <w:jc w:val="both"/>
        <w:rPr>
          <w:rFonts w:ascii="Arial" w:hAnsi="Arial" w:cs="Arial"/>
          <w:sz w:val="24"/>
          <w:szCs w:val="24"/>
        </w:rPr>
      </w:pPr>
      <w:r>
        <w:rPr>
          <w:rFonts w:ascii="Arial" w:hAnsi="Arial" w:cs="Arial"/>
          <w:sz w:val="24"/>
          <w:szCs w:val="24"/>
        </w:rPr>
        <w:t>Por causa de fuerza mayor, como consecuencia de fenómenos naturales.</w:t>
      </w:r>
    </w:p>
    <w:p w:rsidR="00591ABC" w:rsidRDefault="00591ABC" w:rsidP="006150D8">
      <w:pPr>
        <w:spacing w:after="0" w:line="240" w:lineRule="auto"/>
        <w:jc w:val="both"/>
        <w:rPr>
          <w:rFonts w:ascii="Arial" w:hAnsi="Arial" w:cs="Arial"/>
          <w:sz w:val="24"/>
          <w:szCs w:val="24"/>
        </w:rPr>
      </w:pPr>
    </w:p>
    <w:p w:rsidR="00077F9F" w:rsidRDefault="00591ABC" w:rsidP="006150D8">
      <w:pPr>
        <w:spacing w:after="0" w:line="240" w:lineRule="auto"/>
        <w:jc w:val="both"/>
        <w:rPr>
          <w:rFonts w:ascii="Arial" w:hAnsi="Arial" w:cs="Arial"/>
          <w:sz w:val="24"/>
          <w:szCs w:val="24"/>
        </w:rPr>
      </w:pPr>
      <w:r>
        <w:rPr>
          <w:rFonts w:ascii="Arial" w:hAnsi="Arial" w:cs="Arial"/>
          <w:sz w:val="24"/>
          <w:szCs w:val="24"/>
        </w:rPr>
        <w:t>Para que</w:t>
      </w:r>
      <w:r w:rsidR="00077F9F">
        <w:rPr>
          <w:rFonts w:ascii="Arial" w:hAnsi="Arial" w:cs="Arial"/>
          <w:sz w:val="24"/>
          <w:szCs w:val="24"/>
        </w:rPr>
        <w:t xml:space="preserve"> pueda aplicarse el aumento en e</w:t>
      </w:r>
      <w:r>
        <w:rPr>
          <w:rFonts w:ascii="Arial" w:hAnsi="Arial" w:cs="Arial"/>
          <w:sz w:val="24"/>
          <w:szCs w:val="24"/>
        </w:rPr>
        <w:t>l precio</w:t>
      </w:r>
      <w:r w:rsidR="00077F9F">
        <w:rPr>
          <w:rFonts w:ascii="Arial" w:hAnsi="Arial" w:cs="Arial"/>
          <w:sz w:val="24"/>
          <w:szCs w:val="24"/>
        </w:rPr>
        <w:t xml:space="preserve"> es necesario que el proveedor demuestre fehacientemente ante la dirección el incremento en sus costos.</w:t>
      </w:r>
    </w:p>
    <w:p w:rsidR="00077F9F" w:rsidRDefault="00077F9F" w:rsidP="006150D8">
      <w:pPr>
        <w:spacing w:after="0" w:line="240" w:lineRule="auto"/>
        <w:jc w:val="both"/>
        <w:rPr>
          <w:rFonts w:ascii="Arial" w:hAnsi="Arial" w:cs="Arial"/>
          <w:sz w:val="24"/>
          <w:szCs w:val="24"/>
        </w:rPr>
      </w:pPr>
    </w:p>
    <w:p w:rsidR="00077F9F" w:rsidRDefault="00077F9F" w:rsidP="006150D8">
      <w:pPr>
        <w:spacing w:after="0" w:line="240" w:lineRule="auto"/>
        <w:jc w:val="both"/>
        <w:rPr>
          <w:rFonts w:ascii="Arial" w:hAnsi="Arial" w:cs="Arial"/>
          <w:sz w:val="24"/>
          <w:szCs w:val="24"/>
        </w:rPr>
      </w:pPr>
      <w:r w:rsidRPr="00077F9F">
        <w:rPr>
          <w:rFonts w:ascii="Arial" w:hAnsi="Arial" w:cs="Arial"/>
          <w:b/>
          <w:sz w:val="24"/>
          <w:szCs w:val="24"/>
        </w:rPr>
        <w:t>Artículo 4</w:t>
      </w:r>
      <w:r w:rsidR="00721E24">
        <w:rPr>
          <w:rFonts w:ascii="Arial" w:hAnsi="Arial" w:cs="Arial"/>
          <w:b/>
          <w:sz w:val="24"/>
          <w:szCs w:val="24"/>
        </w:rPr>
        <w:t>6</w:t>
      </w:r>
      <w:r w:rsidRPr="00077F9F">
        <w:rPr>
          <w:rFonts w:ascii="Arial" w:hAnsi="Arial" w:cs="Arial"/>
          <w:b/>
          <w:sz w:val="24"/>
          <w:szCs w:val="24"/>
        </w:rPr>
        <w:t>.</w:t>
      </w:r>
      <w:r>
        <w:rPr>
          <w:rFonts w:ascii="Arial" w:hAnsi="Arial" w:cs="Arial"/>
          <w:sz w:val="24"/>
          <w:szCs w:val="24"/>
        </w:rPr>
        <w:t xml:space="preserve"> Las adquisiciones no pueden fraccionarse para evitar que se turnen a la Comisión, por el monto de las compras o contrataciones a realizar. Será causa de responsabilidad la infracción a este precepto.</w:t>
      </w:r>
    </w:p>
    <w:p w:rsidR="00077F9F" w:rsidRDefault="00077F9F" w:rsidP="006150D8">
      <w:pPr>
        <w:spacing w:after="0" w:line="240" w:lineRule="auto"/>
        <w:jc w:val="both"/>
        <w:rPr>
          <w:rFonts w:ascii="Arial" w:hAnsi="Arial" w:cs="Arial"/>
          <w:sz w:val="24"/>
          <w:szCs w:val="24"/>
        </w:rPr>
      </w:pPr>
    </w:p>
    <w:p w:rsidR="00077F9F" w:rsidRDefault="00077F9F" w:rsidP="006150D8">
      <w:pPr>
        <w:spacing w:after="0" w:line="240" w:lineRule="auto"/>
        <w:jc w:val="both"/>
        <w:rPr>
          <w:rFonts w:ascii="Arial" w:hAnsi="Arial" w:cs="Arial"/>
          <w:sz w:val="24"/>
          <w:szCs w:val="24"/>
        </w:rPr>
      </w:pPr>
      <w:r w:rsidRPr="00077F9F">
        <w:rPr>
          <w:rFonts w:ascii="Arial" w:hAnsi="Arial" w:cs="Arial"/>
          <w:b/>
          <w:sz w:val="24"/>
          <w:szCs w:val="24"/>
        </w:rPr>
        <w:t>Artículo 4</w:t>
      </w:r>
      <w:r w:rsidR="00721E24">
        <w:rPr>
          <w:rFonts w:ascii="Arial" w:hAnsi="Arial" w:cs="Arial"/>
          <w:b/>
          <w:sz w:val="24"/>
          <w:szCs w:val="24"/>
        </w:rPr>
        <w:t>7</w:t>
      </w:r>
      <w:r w:rsidRPr="00077F9F">
        <w:rPr>
          <w:rFonts w:ascii="Arial" w:hAnsi="Arial" w:cs="Arial"/>
          <w:b/>
          <w:sz w:val="24"/>
          <w:szCs w:val="24"/>
        </w:rPr>
        <w:t>.</w:t>
      </w:r>
      <w:r>
        <w:rPr>
          <w:rFonts w:ascii="Arial" w:hAnsi="Arial" w:cs="Arial"/>
          <w:sz w:val="24"/>
          <w:szCs w:val="24"/>
        </w:rPr>
        <w:t xml:space="preserve"> Las adquisiciones se realizan en moneda nacional, cuando se </w:t>
      </w:r>
      <w:r w:rsidR="00332011">
        <w:rPr>
          <w:rFonts w:ascii="Arial" w:hAnsi="Arial" w:cs="Arial"/>
          <w:sz w:val="24"/>
          <w:szCs w:val="24"/>
        </w:rPr>
        <w:t>requiera efectuarse operaciones en moneda extranjera, esta se pagará en moneda nacional al tipo de cambio del día del pago que realice la Tesorería Municipal.</w:t>
      </w:r>
    </w:p>
    <w:p w:rsidR="00332011" w:rsidRDefault="00332011" w:rsidP="006150D8">
      <w:pPr>
        <w:spacing w:after="0" w:line="240" w:lineRule="auto"/>
        <w:jc w:val="both"/>
        <w:rPr>
          <w:rFonts w:ascii="Arial" w:hAnsi="Arial" w:cs="Arial"/>
          <w:sz w:val="24"/>
          <w:szCs w:val="24"/>
        </w:rPr>
      </w:pPr>
    </w:p>
    <w:p w:rsidR="00332011" w:rsidRPr="00332011" w:rsidRDefault="00332011" w:rsidP="006150D8">
      <w:pPr>
        <w:spacing w:after="0" w:line="240" w:lineRule="auto"/>
        <w:jc w:val="center"/>
        <w:rPr>
          <w:rFonts w:ascii="Arial" w:hAnsi="Arial" w:cs="Arial"/>
          <w:b/>
          <w:sz w:val="24"/>
          <w:szCs w:val="24"/>
        </w:rPr>
      </w:pPr>
      <w:r w:rsidRPr="00332011">
        <w:rPr>
          <w:rFonts w:ascii="Arial" w:hAnsi="Arial" w:cs="Arial"/>
          <w:b/>
          <w:sz w:val="24"/>
          <w:szCs w:val="24"/>
        </w:rPr>
        <w:t>Capitulo Segundo</w:t>
      </w:r>
      <w:r w:rsidR="00B22B18">
        <w:rPr>
          <w:rFonts w:ascii="Arial" w:hAnsi="Arial" w:cs="Arial"/>
          <w:b/>
          <w:sz w:val="24"/>
          <w:szCs w:val="24"/>
        </w:rPr>
        <w:t>.</w:t>
      </w:r>
      <w:r w:rsidRPr="00332011">
        <w:rPr>
          <w:rFonts w:ascii="Arial" w:hAnsi="Arial" w:cs="Arial"/>
          <w:b/>
          <w:sz w:val="24"/>
          <w:szCs w:val="24"/>
        </w:rPr>
        <w:t xml:space="preserve"> </w:t>
      </w:r>
    </w:p>
    <w:p w:rsidR="00332011" w:rsidRDefault="00332011" w:rsidP="006150D8">
      <w:pPr>
        <w:spacing w:after="0" w:line="240" w:lineRule="auto"/>
        <w:jc w:val="center"/>
        <w:rPr>
          <w:rFonts w:ascii="Arial" w:hAnsi="Arial" w:cs="Arial"/>
          <w:b/>
          <w:sz w:val="24"/>
          <w:szCs w:val="24"/>
        </w:rPr>
      </w:pPr>
      <w:r w:rsidRPr="00332011">
        <w:rPr>
          <w:rFonts w:ascii="Arial" w:hAnsi="Arial" w:cs="Arial"/>
          <w:b/>
          <w:sz w:val="24"/>
          <w:szCs w:val="24"/>
        </w:rPr>
        <w:t>De las Garantías.</w:t>
      </w:r>
    </w:p>
    <w:p w:rsidR="00332011" w:rsidRPr="00787953" w:rsidRDefault="00332011" w:rsidP="006150D8">
      <w:pPr>
        <w:spacing w:after="0" w:line="240" w:lineRule="auto"/>
        <w:jc w:val="center"/>
        <w:rPr>
          <w:rFonts w:ascii="Arial" w:hAnsi="Arial" w:cs="Arial"/>
          <w:b/>
          <w:sz w:val="16"/>
          <w:szCs w:val="16"/>
        </w:rPr>
      </w:pPr>
    </w:p>
    <w:p w:rsidR="00332011" w:rsidRDefault="00B3702E" w:rsidP="006150D8">
      <w:pPr>
        <w:spacing w:after="0" w:line="240" w:lineRule="auto"/>
        <w:jc w:val="both"/>
        <w:rPr>
          <w:rFonts w:ascii="Arial" w:hAnsi="Arial" w:cs="Arial"/>
          <w:sz w:val="24"/>
          <w:szCs w:val="24"/>
        </w:rPr>
      </w:pPr>
      <w:r>
        <w:rPr>
          <w:rFonts w:ascii="Arial" w:hAnsi="Arial" w:cs="Arial"/>
          <w:b/>
          <w:sz w:val="24"/>
          <w:szCs w:val="24"/>
        </w:rPr>
        <w:t>Artículo 4</w:t>
      </w:r>
      <w:r w:rsidR="00721E24">
        <w:rPr>
          <w:rFonts w:ascii="Arial" w:hAnsi="Arial" w:cs="Arial"/>
          <w:b/>
          <w:sz w:val="24"/>
          <w:szCs w:val="24"/>
        </w:rPr>
        <w:t>8</w:t>
      </w:r>
      <w:r w:rsidR="00332011" w:rsidRPr="00332011">
        <w:rPr>
          <w:rFonts w:ascii="Arial" w:hAnsi="Arial" w:cs="Arial"/>
          <w:b/>
          <w:sz w:val="24"/>
          <w:szCs w:val="24"/>
        </w:rPr>
        <w:t>.</w:t>
      </w:r>
      <w:r w:rsidR="00332011">
        <w:rPr>
          <w:rFonts w:ascii="Arial" w:hAnsi="Arial" w:cs="Arial"/>
          <w:sz w:val="24"/>
          <w:szCs w:val="24"/>
        </w:rPr>
        <w:t xml:space="preserve"> Las personas físicas o jurídicas a quienes se les haya adjudicado contrato para suministrar bienes o servicios, deberán garantizar la seriedad de las propuestas en los procedimientos de adjudicación directa o licitaciones públicas, en los casos que se requieran y que rebasen los </w:t>
      </w:r>
      <w:r>
        <w:rPr>
          <w:rFonts w:ascii="Arial" w:hAnsi="Arial" w:cs="Arial"/>
          <w:sz w:val="24"/>
          <w:szCs w:val="24"/>
        </w:rPr>
        <w:t>123.22 UMA</w:t>
      </w:r>
      <w:r w:rsidR="00332011">
        <w:rPr>
          <w:rFonts w:ascii="Arial" w:hAnsi="Arial" w:cs="Arial"/>
          <w:sz w:val="24"/>
          <w:szCs w:val="24"/>
        </w:rPr>
        <w:t>., obligación que se debe cumplir dentro de un término de ocho días hábiles posteriores a que se le informe la adjudicación.</w:t>
      </w:r>
    </w:p>
    <w:p w:rsidR="00332011" w:rsidRDefault="00332011" w:rsidP="006150D8">
      <w:pPr>
        <w:spacing w:after="0" w:line="240" w:lineRule="auto"/>
        <w:jc w:val="both"/>
        <w:rPr>
          <w:rFonts w:ascii="Arial" w:hAnsi="Arial" w:cs="Arial"/>
          <w:sz w:val="24"/>
          <w:szCs w:val="24"/>
        </w:rPr>
      </w:pPr>
    </w:p>
    <w:p w:rsidR="00332011" w:rsidRDefault="00332011" w:rsidP="006150D8">
      <w:pPr>
        <w:spacing w:after="0" w:line="240" w:lineRule="auto"/>
        <w:jc w:val="both"/>
        <w:rPr>
          <w:rFonts w:ascii="Arial" w:hAnsi="Arial" w:cs="Arial"/>
          <w:sz w:val="24"/>
          <w:szCs w:val="24"/>
        </w:rPr>
      </w:pPr>
      <w:r w:rsidRPr="00332011">
        <w:rPr>
          <w:rFonts w:ascii="Arial" w:hAnsi="Arial" w:cs="Arial"/>
          <w:b/>
          <w:sz w:val="24"/>
          <w:szCs w:val="24"/>
        </w:rPr>
        <w:t xml:space="preserve">Artículo </w:t>
      </w:r>
      <w:r w:rsidR="00721E24">
        <w:rPr>
          <w:rFonts w:ascii="Arial" w:hAnsi="Arial" w:cs="Arial"/>
          <w:b/>
          <w:sz w:val="24"/>
          <w:szCs w:val="24"/>
        </w:rPr>
        <w:t>49</w:t>
      </w:r>
      <w:r w:rsidRPr="00332011">
        <w:rPr>
          <w:rFonts w:ascii="Arial" w:hAnsi="Arial" w:cs="Arial"/>
          <w:b/>
          <w:sz w:val="24"/>
          <w:szCs w:val="24"/>
        </w:rPr>
        <w:t>.</w:t>
      </w:r>
      <w:r>
        <w:rPr>
          <w:rFonts w:ascii="Arial" w:hAnsi="Arial" w:cs="Arial"/>
          <w:sz w:val="24"/>
          <w:szCs w:val="24"/>
        </w:rPr>
        <w:t xml:space="preserve"> Para efectos del artículo anterior, la presentación de la garantía se puede efectuar mediante las siguientes figuras:</w:t>
      </w:r>
    </w:p>
    <w:p w:rsidR="0025187B" w:rsidRPr="0025187B" w:rsidRDefault="0025187B" w:rsidP="006150D8">
      <w:pPr>
        <w:spacing w:after="0" w:line="240" w:lineRule="auto"/>
        <w:jc w:val="both"/>
        <w:rPr>
          <w:rFonts w:ascii="Arial" w:hAnsi="Arial" w:cs="Arial"/>
          <w:sz w:val="16"/>
          <w:szCs w:val="16"/>
        </w:rPr>
      </w:pPr>
    </w:p>
    <w:p w:rsidR="00332011" w:rsidRDefault="00332011" w:rsidP="006150D8">
      <w:pPr>
        <w:pStyle w:val="Prrafodelista"/>
        <w:numPr>
          <w:ilvl w:val="0"/>
          <w:numId w:val="25"/>
        </w:numPr>
        <w:spacing w:after="0" w:line="240" w:lineRule="auto"/>
        <w:jc w:val="both"/>
        <w:rPr>
          <w:rFonts w:ascii="Arial" w:hAnsi="Arial" w:cs="Arial"/>
          <w:sz w:val="24"/>
          <w:szCs w:val="24"/>
        </w:rPr>
      </w:pPr>
      <w:r>
        <w:rPr>
          <w:rFonts w:ascii="Arial" w:hAnsi="Arial" w:cs="Arial"/>
          <w:sz w:val="24"/>
          <w:szCs w:val="24"/>
        </w:rPr>
        <w:t>Efectivo: depositado en las oficinas de recaudación fiscal de</w:t>
      </w:r>
      <w:r w:rsidR="00B22B18">
        <w:rPr>
          <w:rFonts w:ascii="Arial" w:hAnsi="Arial" w:cs="Arial"/>
          <w:sz w:val="24"/>
          <w:szCs w:val="24"/>
        </w:rPr>
        <w:t>l municipio de Ayotlán; Jalisco;</w:t>
      </w:r>
    </w:p>
    <w:p w:rsidR="00332011" w:rsidRDefault="00332011" w:rsidP="006150D8">
      <w:pPr>
        <w:pStyle w:val="Prrafodelista"/>
        <w:numPr>
          <w:ilvl w:val="0"/>
          <w:numId w:val="25"/>
        </w:numPr>
        <w:spacing w:after="0" w:line="240" w:lineRule="auto"/>
        <w:jc w:val="both"/>
        <w:rPr>
          <w:rFonts w:ascii="Arial" w:hAnsi="Arial" w:cs="Arial"/>
          <w:sz w:val="24"/>
          <w:szCs w:val="24"/>
        </w:rPr>
      </w:pPr>
      <w:r>
        <w:rPr>
          <w:rFonts w:ascii="Arial" w:hAnsi="Arial" w:cs="Arial"/>
          <w:sz w:val="24"/>
          <w:szCs w:val="24"/>
        </w:rPr>
        <w:t>Cheque: cruzando a favor del Municipio de Ayotlán, Jalisco.</w:t>
      </w:r>
    </w:p>
    <w:p w:rsidR="003E537E" w:rsidRDefault="00332011" w:rsidP="006150D8">
      <w:pPr>
        <w:pStyle w:val="Prrafodelista"/>
        <w:numPr>
          <w:ilvl w:val="0"/>
          <w:numId w:val="25"/>
        </w:numPr>
        <w:spacing w:after="0" w:line="240" w:lineRule="auto"/>
        <w:jc w:val="both"/>
        <w:rPr>
          <w:rFonts w:ascii="Arial" w:hAnsi="Arial" w:cs="Arial"/>
          <w:sz w:val="24"/>
          <w:szCs w:val="24"/>
        </w:rPr>
      </w:pPr>
      <w:r>
        <w:rPr>
          <w:rFonts w:ascii="Arial" w:hAnsi="Arial" w:cs="Arial"/>
          <w:sz w:val="24"/>
          <w:szCs w:val="24"/>
        </w:rPr>
        <w:lastRenderedPageBreak/>
        <w:t>Fianza: otorgada mediante póliza que expida compañía autorizada con domicilio en el Estado de Jalisco, tratándose de proveedores</w:t>
      </w:r>
      <w:r w:rsidR="00F958FA">
        <w:rPr>
          <w:rFonts w:ascii="Arial" w:hAnsi="Arial" w:cs="Arial"/>
          <w:sz w:val="24"/>
          <w:szCs w:val="24"/>
        </w:rPr>
        <w:t xml:space="preserve"> domiciliados en esta Entidad. C</w:t>
      </w:r>
      <w:r>
        <w:rPr>
          <w:rFonts w:ascii="Arial" w:hAnsi="Arial" w:cs="Arial"/>
          <w:sz w:val="24"/>
          <w:szCs w:val="24"/>
        </w:rPr>
        <w:t xml:space="preserve">uando estos tengan su domicilio fuera del estado de Jalisco, deberán exhibir la garantía con la aceptación de la afianzadora que la expida de someterse a la </w:t>
      </w:r>
      <w:r w:rsidR="003E537E">
        <w:rPr>
          <w:rFonts w:ascii="Arial" w:hAnsi="Arial" w:cs="Arial"/>
          <w:sz w:val="24"/>
          <w:szCs w:val="24"/>
        </w:rPr>
        <w:t>competencia de los juzgados del fuero común del Primer Partido Judicial del Estado de Jalisco.</w:t>
      </w:r>
    </w:p>
    <w:p w:rsidR="003E537E" w:rsidRDefault="003E537E" w:rsidP="006150D8">
      <w:pPr>
        <w:spacing w:after="0" w:line="240" w:lineRule="auto"/>
        <w:ind w:left="360"/>
        <w:jc w:val="both"/>
        <w:rPr>
          <w:rFonts w:ascii="Arial" w:hAnsi="Arial" w:cs="Arial"/>
          <w:sz w:val="24"/>
          <w:szCs w:val="24"/>
        </w:rPr>
      </w:pPr>
    </w:p>
    <w:p w:rsidR="003E537E" w:rsidRDefault="003E537E" w:rsidP="006150D8">
      <w:pPr>
        <w:spacing w:after="0" w:line="240" w:lineRule="auto"/>
        <w:ind w:left="360"/>
        <w:jc w:val="both"/>
        <w:rPr>
          <w:rFonts w:ascii="Arial" w:hAnsi="Arial" w:cs="Arial"/>
          <w:sz w:val="24"/>
          <w:szCs w:val="24"/>
        </w:rPr>
      </w:pPr>
      <w:r w:rsidRPr="003E537E">
        <w:rPr>
          <w:rFonts w:ascii="Arial" w:hAnsi="Arial" w:cs="Arial"/>
          <w:b/>
          <w:sz w:val="24"/>
          <w:szCs w:val="24"/>
        </w:rPr>
        <w:t xml:space="preserve">Artículo </w:t>
      </w:r>
      <w:r w:rsidR="00721E24">
        <w:rPr>
          <w:rFonts w:ascii="Arial" w:hAnsi="Arial" w:cs="Arial"/>
          <w:b/>
          <w:sz w:val="24"/>
          <w:szCs w:val="24"/>
        </w:rPr>
        <w:t>50</w:t>
      </w:r>
      <w:r w:rsidRPr="003E537E">
        <w:rPr>
          <w:rFonts w:ascii="Arial" w:hAnsi="Arial" w:cs="Arial"/>
          <w:b/>
          <w:sz w:val="24"/>
          <w:szCs w:val="24"/>
        </w:rPr>
        <w:t>.</w:t>
      </w:r>
      <w:r>
        <w:rPr>
          <w:rFonts w:ascii="Arial" w:hAnsi="Arial" w:cs="Arial"/>
          <w:sz w:val="24"/>
          <w:szCs w:val="24"/>
        </w:rPr>
        <w:t xml:space="preserve"> Monto de</w:t>
      </w:r>
      <w:r w:rsidR="00F958FA">
        <w:rPr>
          <w:rFonts w:ascii="Arial" w:hAnsi="Arial" w:cs="Arial"/>
          <w:sz w:val="24"/>
          <w:szCs w:val="24"/>
        </w:rPr>
        <w:t xml:space="preserve"> </w:t>
      </w:r>
      <w:r>
        <w:rPr>
          <w:rFonts w:ascii="Arial" w:hAnsi="Arial" w:cs="Arial"/>
          <w:sz w:val="24"/>
          <w:szCs w:val="24"/>
        </w:rPr>
        <w:t>la garantía mínima: diez por ciento del valor total de la propuesta incluyendo el monto por el Impuesto al Valor agregado (IVA).</w:t>
      </w:r>
    </w:p>
    <w:p w:rsidR="003E537E" w:rsidRDefault="003E537E" w:rsidP="006150D8">
      <w:pPr>
        <w:spacing w:after="0" w:line="240" w:lineRule="auto"/>
        <w:ind w:left="360"/>
        <w:jc w:val="both"/>
        <w:rPr>
          <w:rFonts w:ascii="Arial" w:hAnsi="Arial" w:cs="Arial"/>
          <w:sz w:val="24"/>
          <w:szCs w:val="24"/>
        </w:rPr>
      </w:pPr>
    </w:p>
    <w:p w:rsidR="003E537E" w:rsidRDefault="00721E24" w:rsidP="006150D8">
      <w:pPr>
        <w:spacing w:after="0" w:line="240" w:lineRule="auto"/>
        <w:ind w:left="360"/>
        <w:jc w:val="both"/>
        <w:rPr>
          <w:rFonts w:ascii="Arial" w:hAnsi="Arial" w:cs="Arial"/>
          <w:sz w:val="24"/>
          <w:szCs w:val="24"/>
        </w:rPr>
      </w:pPr>
      <w:r>
        <w:rPr>
          <w:rFonts w:ascii="Arial" w:hAnsi="Arial" w:cs="Arial"/>
          <w:b/>
          <w:sz w:val="24"/>
          <w:szCs w:val="24"/>
        </w:rPr>
        <w:t>Artículo 51</w:t>
      </w:r>
      <w:r w:rsidR="003E537E" w:rsidRPr="003E537E">
        <w:rPr>
          <w:rFonts w:ascii="Arial" w:hAnsi="Arial" w:cs="Arial"/>
          <w:b/>
          <w:sz w:val="24"/>
          <w:szCs w:val="24"/>
        </w:rPr>
        <w:t>.</w:t>
      </w:r>
      <w:r w:rsidR="003E537E">
        <w:rPr>
          <w:rFonts w:ascii="Arial" w:hAnsi="Arial" w:cs="Arial"/>
          <w:sz w:val="24"/>
          <w:szCs w:val="24"/>
        </w:rPr>
        <w:t xml:space="preserve"> La Dirección al momento de emitir las bases del procedimiento para adquirir algún bien o servicio, debe especificar claramente </w:t>
      </w:r>
      <w:r w:rsidR="00F958FA">
        <w:rPr>
          <w:rFonts w:ascii="Arial" w:hAnsi="Arial" w:cs="Arial"/>
          <w:sz w:val="24"/>
          <w:szCs w:val="24"/>
        </w:rPr>
        <w:t>qué</w:t>
      </w:r>
      <w:r w:rsidR="003E537E">
        <w:rPr>
          <w:rFonts w:ascii="Arial" w:hAnsi="Arial" w:cs="Arial"/>
          <w:sz w:val="24"/>
          <w:szCs w:val="24"/>
        </w:rPr>
        <w:t xml:space="preserve"> tipo de garantía se </w:t>
      </w:r>
      <w:r w:rsidR="00F958FA">
        <w:rPr>
          <w:rFonts w:ascii="Arial" w:hAnsi="Arial" w:cs="Arial"/>
          <w:sz w:val="24"/>
          <w:szCs w:val="24"/>
        </w:rPr>
        <w:t>solicitará</w:t>
      </w:r>
      <w:r w:rsidR="003E537E">
        <w:rPr>
          <w:rFonts w:ascii="Arial" w:hAnsi="Arial" w:cs="Arial"/>
          <w:sz w:val="24"/>
          <w:szCs w:val="24"/>
        </w:rPr>
        <w:t xml:space="preserve"> para avalar la formalidad de la propuesta por parte de los proveedores, de conformidad a las facciones mencionadas y con base en la naturaleza y características de la adquisición.</w:t>
      </w:r>
    </w:p>
    <w:p w:rsidR="003E537E" w:rsidRDefault="003E537E" w:rsidP="006150D8">
      <w:pPr>
        <w:spacing w:after="0" w:line="240" w:lineRule="auto"/>
        <w:ind w:left="360"/>
        <w:jc w:val="both"/>
        <w:rPr>
          <w:rFonts w:ascii="Arial" w:hAnsi="Arial" w:cs="Arial"/>
          <w:sz w:val="24"/>
          <w:szCs w:val="24"/>
        </w:rPr>
      </w:pPr>
    </w:p>
    <w:p w:rsidR="003E537E" w:rsidRDefault="003E537E" w:rsidP="006150D8">
      <w:pPr>
        <w:spacing w:after="0" w:line="240" w:lineRule="auto"/>
        <w:ind w:left="360"/>
        <w:jc w:val="both"/>
        <w:rPr>
          <w:rFonts w:ascii="Arial" w:hAnsi="Arial" w:cs="Arial"/>
          <w:sz w:val="24"/>
          <w:szCs w:val="24"/>
        </w:rPr>
      </w:pPr>
      <w:r>
        <w:rPr>
          <w:rFonts w:ascii="Arial" w:hAnsi="Arial" w:cs="Arial"/>
          <w:sz w:val="24"/>
          <w:szCs w:val="24"/>
        </w:rPr>
        <w:t>Si el proveedor ganador no cumple con las garantías que le sean requeridas dentro del plazo establecido, es descartado y se le adjudica a aquel que le siga en condiciones de compra, siempre que asegure condiciones adecuadas para el Municipio, procediéndose, en caso contrario, a declararse desierto el procedimiento</w:t>
      </w:r>
      <w:r w:rsidR="00F958FA">
        <w:rPr>
          <w:rFonts w:ascii="Arial" w:hAnsi="Arial" w:cs="Arial"/>
          <w:sz w:val="24"/>
          <w:szCs w:val="24"/>
        </w:rPr>
        <w:t>, en los términos del presente R</w:t>
      </w:r>
      <w:r>
        <w:rPr>
          <w:rFonts w:ascii="Arial" w:hAnsi="Arial" w:cs="Arial"/>
          <w:sz w:val="24"/>
          <w:szCs w:val="24"/>
        </w:rPr>
        <w:t>eglamento.</w:t>
      </w:r>
    </w:p>
    <w:p w:rsidR="003E537E" w:rsidRDefault="003E537E" w:rsidP="006150D8">
      <w:pPr>
        <w:spacing w:after="0" w:line="240" w:lineRule="auto"/>
        <w:ind w:left="360"/>
        <w:jc w:val="both"/>
        <w:rPr>
          <w:rFonts w:ascii="Arial" w:hAnsi="Arial" w:cs="Arial"/>
          <w:sz w:val="24"/>
          <w:szCs w:val="24"/>
        </w:rPr>
      </w:pPr>
    </w:p>
    <w:p w:rsidR="003E537E" w:rsidRDefault="003E537E" w:rsidP="006150D8">
      <w:pPr>
        <w:spacing w:after="0" w:line="240" w:lineRule="auto"/>
        <w:ind w:left="360"/>
        <w:jc w:val="both"/>
        <w:rPr>
          <w:rFonts w:ascii="Arial" w:hAnsi="Arial" w:cs="Arial"/>
          <w:sz w:val="24"/>
          <w:szCs w:val="24"/>
        </w:rPr>
      </w:pPr>
      <w:r w:rsidRPr="003E537E">
        <w:rPr>
          <w:rFonts w:ascii="Arial" w:hAnsi="Arial" w:cs="Arial"/>
          <w:b/>
          <w:sz w:val="24"/>
          <w:szCs w:val="24"/>
        </w:rPr>
        <w:t>Artículo 5</w:t>
      </w:r>
      <w:r w:rsidR="00721E24">
        <w:rPr>
          <w:rFonts w:ascii="Arial" w:hAnsi="Arial" w:cs="Arial"/>
          <w:b/>
          <w:sz w:val="24"/>
          <w:szCs w:val="24"/>
        </w:rPr>
        <w:t>2</w:t>
      </w:r>
      <w:r w:rsidRPr="003E537E">
        <w:rPr>
          <w:rFonts w:ascii="Arial" w:hAnsi="Arial" w:cs="Arial"/>
          <w:b/>
          <w:sz w:val="24"/>
          <w:szCs w:val="24"/>
        </w:rPr>
        <w:t>.</w:t>
      </w:r>
      <w:r>
        <w:rPr>
          <w:rFonts w:ascii="Arial" w:hAnsi="Arial" w:cs="Arial"/>
          <w:sz w:val="24"/>
          <w:szCs w:val="24"/>
        </w:rPr>
        <w:t xml:space="preserve"> La Dirección retendrá la garantía del proveedor a quien se hubiere adjuntado el contrato, hasta el momento en </w:t>
      </w:r>
      <w:r w:rsidR="00787953">
        <w:rPr>
          <w:rFonts w:ascii="Arial" w:hAnsi="Arial" w:cs="Arial"/>
          <w:sz w:val="24"/>
          <w:szCs w:val="24"/>
        </w:rPr>
        <w:t>que,</w:t>
      </w:r>
      <w:r>
        <w:rPr>
          <w:rFonts w:ascii="Arial" w:hAnsi="Arial" w:cs="Arial"/>
          <w:sz w:val="24"/>
          <w:szCs w:val="24"/>
        </w:rPr>
        <w:t xml:space="preserve"> a su juicio, la obligación garantizada deba tenerse por cumplida, de conformidad con las normas que la regulan. En caso contrario, se debe proceder a ejecutar la garantía, a través de la Sindicatura.</w:t>
      </w:r>
    </w:p>
    <w:p w:rsidR="003E537E" w:rsidRDefault="003E537E" w:rsidP="006150D8">
      <w:pPr>
        <w:spacing w:after="0" w:line="240" w:lineRule="auto"/>
        <w:ind w:left="360"/>
        <w:jc w:val="both"/>
        <w:rPr>
          <w:rFonts w:ascii="Arial" w:hAnsi="Arial" w:cs="Arial"/>
          <w:sz w:val="24"/>
          <w:szCs w:val="24"/>
        </w:rPr>
      </w:pPr>
    </w:p>
    <w:p w:rsidR="003E537E" w:rsidRDefault="003E537E" w:rsidP="006150D8">
      <w:pPr>
        <w:spacing w:after="0" w:line="240" w:lineRule="auto"/>
        <w:ind w:left="360"/>
        <w:jc w:val="both"/>
        <w:rPr>
          <w:rFonts w:ascii="Arial" w:hAnsi="Arial" w:cs="Arial"/>
          <w:sz w:val="24"/>
          <w:szCs w:val="24"/>
        </w:rPr>
      </w:pPr>
      <w:r w:rsidRPr="003E537E">
        <w:rPr>
          <w:rFonts w:ascii="Arial" w:hAnsi="Arial" w:cs="Arial"/>
          <w:b/>
          <w:sz w:val="24"/>
          <w:szCs w:val="24"/>
        </w:rPr>
        <w:t xml:space="preserve">Artículo </w:t>
      </w:r>
      <w:r>
        <w:rPr>
          <w:rFonts w:ascii="Arial" w:hAnsi="Arial" w:cs="Arial"/>
          <w:b/>
          <w:sz w:val="24"/>
          <w:szCs w:val="24"/>
        </w:rPr>
        <w:t>5</w:t>
      </w:r>
      <w:r w:rsidR="00721E24">
        <w:rPr>
          <w:rFonts w:ascii="Arial" w:hAnsi="Arial" w:cs="Arial"/>
          <w:b/>
          <w:sz w:val="24"/>
          <w:szCs w:val="24"/>
        </w:rPr>
        <w:t>3</w:t>
      </w:r>
      <w:r w:rsidRPr="003E537E">
        <w:rPr>
          <w:rFonts w:ascii="Arial" w:hAnsi="Arial" w:cs="Arial"/>
          <w:b/>
          <w:sz w:val="24"/>
          <w:szCs w:val="24"/>
        </w:rPr>
        <w:t>.</w:t>
      </w:r>
      <w:r>
        <w:rPr>
          <w:rFonts w:ascii="Arial" w:hAnsi="Arial" w:cs="Arial"/>
          <w:sz w:val="24"/>
          <w:szCs w:val="24"/>
        </w:rPr>
        <w:t xml:space="preserve"> La Dirección deposit</w:t>
      </w:r>
      <w:r w:rsidR="007E1E95">
        <w:rPr>
          <w:rFonts w:ascii="Arial" w:hAnsi="Arial" w:cs="Arial"/>
          <w:sz w:val="24"/>
          <w:szCs w:val="24"/>
        </w:rPr>
        <w:t>ara las garantías de los pedidos o contratos en la Tesorería Municipal, quien los pondrá a disposición de la Dirección, para su devolución al proveedor cuando haya cumplido lo convenido; de no ser así, se hará efectiva.</w:t>
      </w:r>
    </w:p>
    <w:p w:rsidR="007E1E95" w:rsidRDefault="007E1E95" w:rsidP="006150D8">
      <w:pPr>
        <w:spacing w:after="0" w:line="240" w:lineRule="auto"/>
        <w:ind w:left="360"/>
        <w:jc w:val="both"/>
        <w:rPr>
          <w:rFonts w:ascii="Arial" w:hAnsi="Arial" w:cs="Arial"/>
          <w:sz w:val="24"/>
          <w:szCs w:val="24"/>
        </w:rPr>
      </w:pPr>
    </w:p>
    <w:p w:rsidR="007E1E95" w:rsidRDefault="007E1E95" w:rsidP="006150D8">
      <w:pPr>
        <w:spacing w:after="0" w:line="240" w:lineRule="auto"/>
        <w:ind w:left="360"/>
        <w:jc w:val="both"/>
        <w:rPr>
          <w:rFonts w:ascii="Arial" w:hAnsi="Arial" w:cs="Arial"/>
          <w:sz w:val="24"/>
          <w:szCs w:val="24"/>
        </w:rPr>
      </w:pPr>
      <w:r w:rsidRPr="007E1E95">
        <w:rPr>
          <w:rFonts w:ascii="Arial" w:hAnsi="Arial" w:cs="Arial"/>
          <w:b/>
          <w:sz w:val="24"/>
          <w:szCs w:val="24"/>
        </w:rPr>
        <w:t>Artículo 5</w:t>
      </w:r>
      <w:r w:rsidR="00721E24">
        <w:rPr>
          <w:rFonts w:ascii="Arial" w:hAnsi="Arial" w:cs="Arial"/>
          <w:b/>
          <w:sz w:val="24"/>
          <w:szCs w:val="24"/>
        </w:rPr>
        <w:t>4</w:t>
      </w:r>
      <w:r w:rsidRPr="007E1E95">
        <w:rPr>
          <w:rFonts w:ascii="Arial" w:hAnsi="Arial" w:cs="Arial"/>
          <w:b/>
          <w:sz w:val="24"/>
          <w:szCs w:val="24"/>
        </w:rPr>
        <w:t>.</w:t>
      </w:r>
      <w:r>
        <w:rPr>
          <w:rFonts w:ascii="Arial" w:hAnsi="Arial" w:cs="Arial"/>
          <w:sz w:val="24"/>
          <w:szCs w:val="24"/>
        </w:rPr>
        <w:t xml:space="preserve"> La garantía de anticipo, no será eximible a ningún proveedor y se deberá de otorgar por un monto equivalente al 100 % del mismo.</w:t>
      </w:r>
    </w:p>
    <w:p w:rsidR="007E1E95" w:rsidRDefault="007E1E95" w:rsidP="006150D8">
      <w:pPr>
        <w:spacing w:after="0" w:line="240" w:lineRule="auto"/>
        <w:ind w:left="360"/>
        <w:jc w:val="both"/>
        <w:rPr>
          <w:rFonts w:ascii="Arial" w:hAnsi="Arial" w:cs="Arial"/>
          <w:sz w:val="24"/>
          <w:szCs w:val="24"/>
        </w:rPr>
      </w:pPr>
    </w:p>
    <w:p w:rsidR="007E1E95" w:rsidRDefault="00721E24" w:rsidP="006150D8">
      <w:pPr>
        <w:spacing w:after="0" w:line="240" w:lineRule="auto"/>
        <w:ind w:left="360"/>
        <w:jc w:val="both"/>
        <w:rPr>
          <w:rFonts w:ascii="Arial" w:hAnsi="Arial" w:cs="Arial"/>
          <w:sz w:val="24"/>
          <w:szCs w:val="24"/>
        </w:rPr>
      </w:pPr>
      <w:r>
        <w:rPr>
          <w:rFonts w:ascii="Arial" w:hAnsi="Arial" w:cs="Arial"/>
          <w:b/>
          <w:sz w:val="24"/>
          <w:szCs w:val="24"/>
        </w:rPr>
        <w:t>Artículo 55</w:t>
      </w:r>
      <w:r w:rsidR="007E1E95" w:rsidRPr="007E1E95">
        <w:rPr>
          <w:rFonts w:ascii="Arial" w:hAnsi="Arial" w:cs="Arial"/>
          <w:b/>
          <w:sz w:val="24"/>
          <w:szCs w:val="24"/>
        </w:rPr>
        <w:t>.</w:t>
      </w:r>
      <w:r w:rsidR="007E1E95">
        <w:rPr>
          <w:rFonts w:ascii="Arial" w:hAnsi="Arial" w:cs="Arial"/>
          <w:sz w:val="24"/>
          <w:szCs w:val="24"/>
        </w:rPr>
        <w:t xml:space="preserve"> Los proveedores son responsables por los defectos, vicios ocultos o falta de calidad en general, en los bienes o por cualquier otro incumplimiento en que hubiere incurrido en los términos de la orden de compra o contrato.</w:t>
      </w:r>
    </w:p>
    <w:p w:rsidR="007E1E95" w:rsidRDefault="007E1E95" w:rsidP="006150D8">
      <w:pPr>
        <w:spacing w:after="0" w:line="240" w:lineRule="auto"/>
        <w:ind w:left="360"/>
        <w:jc w:val="both"/>
        <w:rPr>
          <w:rFonts w:ascii="Arial" w:hAnsi="Arial" w:cs="Arial"/>
          <w:sz w:val="24"/>
          <w:szCs w:val="24"/>
        </w:rPr>
      </w:pPr>
    </w:p>
    <w:p w:rsidR="007E1E95" w:rsidRDefault="00721E24" w:rsidP="006150D8">
      <w:pPr>
        <w:spacing w:after="0" w:line="240" w:lineRule="auto"/>
        <w:ind w:left="360"/>
        <w:jc w:val="both"/>
        <w:rPr>
          <w:rFonts w:ascii="Arial" w:hAnsi="Arial" w:cs="Arial"/>
          <w:sz w:val="24"/>
          <w:szCs w:val="24"/>
        </w:rPr>
      </w:pPr>
      <w:r>
        <w:rPr>
          <w:rFonts w:ascii="Arial" w:hAnsi="Arial" w:cs="Arial"/>
          <w:b/>
          <w:sz w:val="24"/>
          <w:szCs w:val="24"/>
        </w:rPr>
        <w:t>Artículo 56</w:t>
      </w:r>
      <w:r w:rsidR="007E1E95" w:rsidRPr="007E1E95">
        <w:rPr>
          <w:rFonts w:ascii="Arial" w:hAnsi="Arial" w:cs="Arial"/>
          <w:b/>
          <w:sz w:val="24"/>
          <w:szCs w:val="24"/>
        </w:rPr>
        <w:t>.</w:t>
      </w:r>
      <w:r w:rsidR="007E1E95">
        <w:rPr>
          <w:rFonts w:ascii="Arial" w:hAnsi="Arial" w:cs="Arial"/>
          <w:sz w:val="24"/>
          <w:szCs w:val="24"/>
        </w:rPr>
        <w:t xml:space="preserve"> Cuando la dependencia solicitante detecte que el bien o servicio fue entregado o prestado con vicios, irregularidades o falta de calidad en los mismos, debe dar cuenta de ello por escrito tanto a la Dirección como a la Comisión, a efecto de que determinen si se suspende la celebración de cualquier otro tipo de contrato de adquisición con dicho proveedor, además de hacer responsables a este de hacer las adecuaciones correspondientes, procediendo en su caso a </w:t>
      </w:r>
      <w:r w:rsidR="007E1E95">
        <w:rPr>
          <w:rFonts w:ascii="Arial" w:hAnsi="Arial" w:cs="Arial"/>
          <w:sz w:val="24"/>
          <w:szCs w:val="24"/>
        </w:rPr>
        <w:lastRenderedPageBreak/>
        <w:t>realizar las acciones legales conducentes, tendientes a resarcir el menoscabo realizado al erario municipal.</w:t>
      </w:r>
    </w:p>
    <w:p w:rsidR="007E1E95" w:rsidRDefault="007E1E95" w:rsidP="006150D8">
      <w:pPr>
        <w:spacing w:after="0" w:line="240" w:lineRule="auto"/>
        <w:ind w:left="360"/>
        <w:jc w:val="both"/>
        <w:rPr>
          <w:rFonts w:ascii="Arial" w:hAnsi="Arial" w:cs="Arial"/>
          <w:sz w:val="24"/>
          <w:szCs w:val="24"/>
        </w:rPr>
      </w:pPr>
    </w:p>
    <w:p w:rsidR="007E1E95" w:rsidRPr="007E1E95" w:rsidRDefault="007E1E95" w:rsidP="006150D8">
      <w:pPr>
        <w:spacing w:after="0" w:line="240" w:lineRule="auto"/>
        <w:ind w:left="360"/>
        <w:jc w:val="center"/>
        <w:rPr>
          <w:rFonts w:ascii="Arial" w:hAnsi="Arial" w:cs="Arial"/>
          <w:b/>
          <w:sz w:val="24"/>
          <w:szCs w:val="24"/>
        </w:rPr>
      </w:pPr>
      <w:r w:rsidRPr="007E1E95">
        <w:rPr>
          <w:rFonts w:ascii="Arial" w:hAnsi="Arial" w:cs="Arial"/>
          <w:b/>
          <w:sz w:val="24"/>
          <w:szCs w:val="24"/>
        </w:rPr>
        <w:t>Capítulo Tercero</w:t>
      </w:r>
      <w:r w:rsidR="0025187B">
        <w:rPr>
          <w:rFonts w:ascii="Arial" w:hAnsi="Arial" w:cs="Arial"/>
          <w:b/>
          <w:sz w:val="24"/>
          <w:szCs w:val="24"/>
        </w:rPr>
        <w:t>.</w:t>
      </w:r>
    </w:p>
    <w:p w:rsidR="007E1E95" w:rsidRPr="007E1E95" w:rsidRDefault="007E1E95" w:rsidP="006150D8">
      <w:pPr>
        <w:spacing w:after="0" w:line="240" w:lineRule="auto"/>
        <w:ind w:left="360"/>
        <w:jc w:val="center"/>
        <w:rPr>
          <w:rFonts w:ascii="Arial" w:hAnsi="Arial" w:cs="Arial"/>
          <w:b/>
          <w:sz w:val="24"/>
          <w:szCs w:val="24"/>
        </w:rPr>
      </w:pPr>
      <w:r w:rsidRPr="007E1E95">
        <w:rPr>
          <w:rFonts w:ascii="Arial" w:hAnsi="Arial" w:cs="Arial"/>
          <w:b/>
          <w:sz w:val="24"/>
          <w:szCs w:val="24"/>
        </w:rPr>
        <w:t>De los Contratos de Adquisiciones.</w:t>
      </w:r>
    </w:p>
    <w:p w:rsidR="007E1E95" w:rsidRPr="00787953" w:rsidRDefault="007E1E95" w:rsidP="006150D8">
      <w:pPr>
        <w:spacing w:after="0" w:line="240" w:lineRule="auto"/>
        <w:ind w:left="360"/>
        <w:jc w:val="center"/>
        <w:rPr>
          <w:rFonts w:ascii="Arial" w:hAnsi="Arial" w:cs="Arial"/>
          <w:sz w:val="16"/>
          <w:szCs w:val="16"/>
        </w:rPr>
      </w:pPr>
    </w:p>
    <w:p w:rsidR="009B2EAE" w:rsidRDefault="007E1E95" w:rsidP="006150D8">
      <w:pPr>
        <w:spacing w:after="0" w:line="240" w:lineRule="auto"/>
        <w:ind w:left="360"/>
        <w:jc w:val="both"/>
        <w:rPr>
          <w:rFonts w:ascii="Arial" w:hAnsi="Arial" w:cs="Arial"/>
          <w:sz w:val="24"/>
          <w:szCs w:val="24"/>
        </w:rPr>
      </w:pPr>
      <w:r w:rsidRPr="007E1E95">
        <w:rPr>
          <w:rFonts w:ascii="Arial" w:hAnsi="Arial" w:cs="Arial"/>
          <w:b/>
          <w:sz w:val="24"/>
          <w:szCs w:val="24"/>
        </w:rPr>
        <w:t>Artículo 5</w:t>
      </w:r>
      <w:r w:rsidR="00721E24">
        <w:rPr>
          <w:rFonts w:ascii="Arial" w:hAnsi="Arial" w:cs="Arial"/>
          <w:b/>
          <w:sz w:val="24"/>
          <w:szCs w:val="24"/>
        </w:rPr>
        <w:t>7</w:t>
      </w:r>
      <w:r w:rsidRPr="007E1E95">
        <w:rPr>
          <w:rFonts w:ascii="Arial" w:hAnsi="Arial" w:cs="Arial"/>
          <w:b/>
          <w:sz w:val="24"/>
          <w:szCs w:val="24"/>
        </w:rPr>
        <w:t>.</w:t>
      </w:r>
      <w:r>
        <w:rPr>
          <w:rFonts w:ascii="Arial" w:hAnsi="Arial" w:cs="Arial"/>
          <w:sz w:val="24"/>
          <w:szCs w:val="24"/>
        </w:rPr>
        <w:t xml:space="preserve"> Los contratos que la administración pública municipal en el marco de este reglamento</w:t>
      </w:r>
      <w:r w:rsidR="005747E9">
        <w:rPr>
          <w:rFonts w:ascii="Arial" w:hAnsi="Arial" w:cs="Arial"/>
          <w:sz w:val="24"/>
          <w:szCs w:val="24"/>
        </w:rPr>
        <w:t>,</w:t>
      </w:r>
      <w:r>
        <w:rPr>
          <w:rFonts w:ascii="Arial" w:hAnsi="Arial" w:cs="Arial"/>
          <w:sz w:val="24"/>
          <w:szCs w:val="24"/>
        </w:rPr>
        <w:t xml:space="preserve"> en lo no previsto por el mismo, se regularan por las normas del </w:t>
      </w:r>
      <w:r w:rsidR="009B2EAE">
        <w:rPr>
          <w:rFonts w:ascii="Arial" w:hAnsi="Arial" w:cs="Arial"/>
          <w:sz w:val="24"/>
          <w:szCs w:val="24"/>
        </w:rPr>
        <w:t>Código</w:t>
      </w:r>
      <w:r>
        <w:rPr>
          <w:rFonts w:ascii="Arial" w:hAnsi="Arial" w:cs="Arial"/>
          <w:sz w:val="24"/>
          <w:szCs w:val="24"/>
        </w:rPr>
        <w:t xml:space="preserve"> Civil del Estado de Jalisco que a los mismos correspondan conforme su natura</w:t>
      </w:r>
      <w:r w:rsidR="009B2EAE">
        <w:rPr>
          <w:rFonts w:ascii="Arial" w:hAnsi="Arial" w:cs="Arial"/>
          <w:sz w:val="24"/>
          <w:szCs w:val="24"/>
        </w:rPr>
        <w:t>leza.</w:t>
      </w:r>
    </w:p>
    <w:p w:rsidR="009B2EAE" w:rsidRDefault="009B2EAE" w:rsidP="006150D8">
      <w:pPr>
        <w:spacing w:after="0" w:line="240" w:lineRule="auto"/>
        <w:ind w:left="360"/>
        <w:jc w:val="both"/>
        <w:rPr>
          <w:rFonts w:ascii="Arial" w:hAnsi="Arial" w:cs="Arial"/>
          <w:sz w:val="24"/>
          <w:szCs w:val="24"/>
        </w:rPr>
      </w:pPr>
    </w:p>
    <w:p w:rsidR="00175438" w:rsidRDefault="009B2EAE" w:rsidP="006150D8">
      <w:pPr>
        <w:spacing w:after="0" w:line="240" w:lineRule="auto"/>
        <w:ind w:left="360"/>
        <w:jc w:val="both"/>
        <w:rPr>
          <w:rFonts w:ascii="Arial" w:hAnsi="Arial" w:cs="Arial"/>
          <w:sz w:val="24"/>
          <w:szCs w:val="24"/>
        </w:rPr>
      </w:pPr>
      <w:r>
        <w:rPr>
          <w:rFonts w:ascii="Arial" w:hAnsi="Arial" w:cs="Arial"/>
          <w:sz w:val="24"/>
          <w:szCs w:val="24"/>
        </w:rPr>
        <w:t>Los contratos deberán de ser firmados por el Presidente Municipal</w:t>
      </w:r>
      <w:r w:rsidR="005747E9">
        <w:rPr>
          <w:rFonts w:ascii="Arial" w:hAnsi="Arial" w:cs="Arial"/>
          <w:sz w:val="24"/>
          <w:szCs w:val="24"/>
        </w:rPr>
        <w:t xml:space="preserve"> y por el Síndico Municipal del</w:t>
      </w:r>
      <w:r w:rsidR="00175438">
        <w:rPr>
          <w:rFonts w:ascii="Arial" w:hAnsi="Arial" w:cs="Arial"/>
          <w:sz w:val="24"/>
          <w:szCs w:val="24"/>
        </w:rPr>
        <w:t xml:space="preserve"> Ayuntamiento, de conformidad a los dispuesto por los artículos</w:t>
      </w:r>
      <w:r w:rsidR="005747E9">
        <w:rPr>
          <w:rFonts w:ascii="Arial" w:hAnsi="Arial" w:cs="Arial"/>
          <w:sz w:val="24"/>
          <w:szCs w:val="24"/>
        </w:rPr>
        <w:t xml:space="preserve"> 9</w:t>
      </w:r>
      <w:r w:rsidR="00175438">
        <w:rPr>
          <w:rFonts w:ascii="Arial" w:hAnsi="Arial" w:cs="Arial"/>
          <w:sz w:val="24"/>
          <w:szCs w:val="24"/>
        </w:rPr>
        <w:t>,</w:t>
      </w:r>
      <w:r w:rsidR="00577BC8">
        <w:rPr>
          <w:rFonts w:ascii="Arial" w:hAnsi="Arial" w:cs="Arial"/>
          <w:sz w:val="24"/>
          <w:szCs w:val="24"/>
        </w:rPr>
        <w:t xml:space="preserve"> </w:t>
      </w:r>
      <w:r w:rsidR="00175438">
        <w:rPr>
          <w:rFonts w:ascii="Arial" w:hAnsi="Arial" w:cs="Arial"/>
          <w:sz w:val="24"/>
          <w:szCs w:val="24"/>
        </w:rPr>
        <w:t>11</w:t>
      </w:r>
      <w:r w:rsidR="005747E9">
        <w:rPr>
          <w:rFonts w:ascii="Arial" w:hAnsi="Arial" w:cs="Arial"/>
          <w:sz w:val="24"/>
          <w:szCs w:val="24"/>
        </w:rPr>
        <w:t xml:space="preserve"> </w:t>
      </w:r>
      <w:r w:rsidR="00577BC8">
        <w:rPr>
          <w:rFonts w:ascii="Arial" w:hAnsi="Arial" w:cs="Arial"/>
          <w:sz w:val="24"/>
          <w:szCs w:val="24"/>
        </w:rPr>
        <w:t>y 18 fracción II</w:t>
      </w:r>
      <w:r w:rsidR="00175438">
        <w:rPr>
          <w:rFonts w:ascii="Arial" w:hAnsi="Arial" w:cs="Arial"/>
          <w:sz w:val="24"/>
          <w:szCs w:val="24"/>
        </w:rPr>
        <w:t xml:space="preserve"> del Reglamento </w:t>
      </w:r>
      <w:r w:rsidR="00577BC8">
        <w:rPr>
          <w:rFonts w:ascii="Arial" w:hAnsi="Arial" w:cs="Arial"/>
          <w:sz w:val="24"/>
          <w:szCs w:val="24"/>
        </w:rPr>
        <w:t xml:space="preserve">Orgánico de </w:t>
      </w:r>
      <w:r w:rsidR="00175438">
        <w:rPr>
          <w:rFonts w:ascii="Arial" w:hAnsi="Arial" w:cs="Arial"/>
          <w:sz w:val="24"/>
          <w:szCs w:val="24"/>
        </w:rPr>
        <w:t xml:space="preserve">la Administración Pública Municipal de </w:t>
      </w:r>
      <w:r w:rsidR="00577BC8">
        <w:rPr>
          <w:rFonts w:ascii="Arial" w:hAnsi="Arial" w:cs="Arial"/>
          <w:sz w:val="24"/>
          <w:szCs w:val="24"/>
        </w:rPr>
        <w:t>Ayotlán</w:t>
      </w:r>
      <w:r w:rsidR="00175438">
        <w:rPr>
          <w:rFonts w:ascii="Arial" w:hAnsi="Arial" w:cs="Arial"/>
          <w:sz w:val="24"/>
          <w:szCs w:val="24"/>
        </w:rPr>
        <w:t>.</w:t>
      </w:r>
    </w:p>
    <w:p w:rsidR="00175438" w:rsidRDefault="00175438" w:rsidP="006150D8">
      <w:pPr>
        <w:spacing w:after="0" w:line="240" w:lineRule="auto"/>
        <w:ind w:left="360"/>
        <w:jc w:val="both"/>
        <w:rPr>
          <w:rFonts w:ascii="Arial" w:hAnsi="Arial" w:cs="Arial"/>
          <w:sz w:val="24"/>
          <w:szCs w:val="24"/>
        </w:rPr>
      </w:pPr>
    </w:p>
    <w:p w:rsidR="007E1E95" w:rsidRDefault="00175438" w:rsidP="006150D8">
      <w:pPr>
        <w:spacing w:after="0" w:line="240" w:lineRule="auto"/>
        <w:ind w:left="360"/>
        <w:jc w:val="both"/>
        <w:rPr>
          <w:rFonts w:ascii="Arial" w:hAnsi="Arial" w:cs="Arial"/>
          <w:sz w:val="24"/>
          <w:szCs w:val="24"/>
        </w:rPr>
      </w:pPr>
      <w:r>
        <w:rPr>
          <w:rFonts w:ascii="Arial" w:hAnsi="Arial" w:cs="Arial"/>
          <w:sz w:val="24"/>
          <w:szCs w:val="24"/>
        </w:rPr>
        <w:t>Podrán darse por terminados anticipadamente los contratos cuando concurran razón de interés genera, o bien, cuando por causas justificadas se extinga la necesidad de requerir los bienes o servicios originalmente contratados, y se demuestre que de continuar con el cumplimiento de las obligaciones pactadas se ocasionaría algún daño o perjuicio al Municipio. El procedimiento para este trámite se seguirá en términos de lo dispuesto por el artículo 6</w:t>
      </w:r>
      <w:r w:rsidR="005747E9">
        <w:rPr>
          <w:rFonts w:ascii="Arial" w:hAnsi="Arial" w:cs="Arial"/>
          <w:sz w:val="24"/>
          <w:szCs w:val="24"/>
        </w:rPr>
        <w:t>5</w:t>
      </w:r>
      <w:r>
        <w:rPr>
          <w:rFonts w:ascii="Arial" w:hAnsi="Arial" w:cs="Arial"/>
          <w:sz w:val="24"/>
          <w:szCs w:val="24"/>
        </w:rPr>
        <w:t xml:space="preserve"> de este ordenamiento.</w:t>
      </w:r>
    </w:p>
    <w:p w:rsidR="00175438" w:rsidRPr="00E0436E" w:rsidRDefault="00175438" w:rsidP="006150D8">
      <w:pPr>
        <w:spacing w:after="0" w:line="240" w:lineRule="auto"/>
        <w:ind w:left="360"/>
        <w:jc w:val="both"/>
        <w:rPr>
          <w:rFonts w:ascii="Arial" w:hAnsi="Arial" w:cs="Arial"/>
          <w:sz w:val="16"/>
          <w:szCs w:val="16"/>
        </w:rPr>
      </w:pPr>
    </w:p>
    <w:p w:rsidR="00175438" w:rsidRDefault="00EB4ED7" w:rsidP="006150D8">
      <w:pPr>
        <w:spacing w:after="0" w:line="240" w:lineRule="auto"/>
        <w:ind w:left="360"/>
        <w:jc w:val="center"/>
        <w:rPr>
          <w:rFonts w:ascii="Arial" w:hAnsi="Arial" w:cs="Arial"/>
          <w:b/>
          <w:sz w:val="24"/>
          <w:szCs w:val="24"/>
        </w:rPr>
      </w:pPr>
      <w:r>
        <w:rPr>
          <w:rFonts w:ascii="Arial" w:hAnsi="Arial" w:cs="Arial"/>
          <w:b/>
          <w:sz w:val="24"/>
          <w:szCs w:val="24"/>
        </w:rPr>
        <w:t>Titulo Cuarto</w:t>
      </w:r>
      <w:r w:rsidR="00577BC8">
        <w:rPr>
          <w:rFonts w:ascii="Arial" w:hAnsi="Arial" w:cs="Arial"/>
          <w:b/>
          <w:sz w:val="24"/>
          <w:szCs w:val="24"/>
        </w:rPr>
        <w:t>.</w:t>
      </w:r>
    </w:p>
    <w:p w:rsidR="00EB4ED7" w:rsidRDefault="00EB4ED7" w:rsidP="006150D8">
      <w:pPr>
        <w:spacing w:after="0" w:line="240" w:lineRule="auto"/>
        <w:ind w:left="360"/>
        <w:jc w:val="center"/>
        <w:rPr>
          <w:rFonts w:ascii="Arial" w:hAnsi="Arial" w:cs="Arial"/>
          <w:b/>
          <w:sz w:val="24"/>
          <w:szCs w:val="24"/>
        </w:rPr>
      </w:pPr>
      <w:r>
        <w:rPr>
          <w:rFonts w:ascii="Arial" w:hAnsi="Arial" w:cs="Arial"/>
          <w:b/>
          <w:sz w:val="24"/>
          <w:szCs w:val="24"/>
        </w:rPr>
        <w:t>De los Proveedores</w:t>
      </w:r>
      <w:r w:rsidR="00577BC8">
        <w:rPr>
          <w:rFonts w:ascii="Arial" w:hAnsi="Arial" w:cs="Arial"/>
          <w:b/>
          <w:sz w:val="24"/>
          <w:szCs w:val="24"/>
        </w:rPr>
        <w:t>.</w:t>
      </w:r>
    </w:p>
    <w:p w:rsidR="00EB4ED7" w:rsidRPr="00E0436E" w:rsidRDefault="00EB4ED7" w:rsidP="006150D8">
      <w:pPr>
        <w:spacing w:after="0" w:line="240" w:lineRule="auto"/>
        <w:ind w:left="360"/>
        <w:jc w:val="center"/>
        <w:rPr>
          <w:rFonts w:ascii="Arial" w:hAnsi="Arial" w:cs="Arial"/>
          <w:b/>
          <w:sz w:val="16"/>
          <w:szCs w:val="16"/>
        </w:rPr>
      </w:pPr>
    </w:p>
    <w:p w:rsidR="00EB4ED7" w:rsidRDefault="00EB4ED7" w:rsidP="006150D8">
      <w:pPr>
        <w:spacing w:after="0" w:line="240" w:lineRule="auto"/>
        <w:ind w:left="360"/>
        <w:jc w:val="center"/>
        <w:rPr>
          <w:rFonts w:ascii="Arial" w:hAnsi="Arial" w:cs="Arial"/>
          <w:b/>
          <w:sz w:val="24"/>
          <w:szCs w:val="24"/>
        </w:rPr>
      </w:pPr>
      <w:r>
        <w:rPr>
          <w:rFonts w:ascii="Arial" w:hAnsi="Arial" w:cs="Arial"/>
          <w:b/>
          <w:sz w:val="24"/>
          <w:szCs w:val="24"/>
        </w:rPr>
        <w:t>Capitulo Primero</w:t>
      </w:r>
    </w:p>
    <w:p w:rsidR="00EB4ED7" w:rsidRDefault="00EB4ED7" w:rsidP="006150D8">
      <w:pPr>
        <w:spacing w:after="0" w:line="240" w:lineRule="auto"/>
        <w:ind w:left="360"/>
        <w:jc w:val="center"/>
        <w:rPr>
          <w:rFonts w:ascii="Arial" w:hAnsi="Arial" w:cs="Arial"/>
          <w:b/>
          <w:sz w:val="24"/>
          <w:szCs w:val="24"/>
        </w:rPr>
      </w:pPr>
      <w:r>
        <w:rPr>
          <w:rFonts w:ascii="Arial" w:hAnsi="Arial" w:cs="Arial"/>
          <w:b/>
          <w:sz w:val="24"/>
          <w:szCs w:val="24"/>
        </w:rPr>
        <w:t>Del Padrón de Proveedores.</w:t>
      </w:r>
    </w:p>
    <w:p w:rsidR="00EB4ED7" w:rsidRPr="00E0436E" w:rsidRDefault="00EB4ED7" w:rsidP="00E0436E">
      <w:pPr>
        <w:spacing w:after="0" w:line="240" w:lineRule="auto"/>
        <w:ind w:left="360"/>
        <w:jc w:val="center"/>
        <w:rPr>
          <w:rFonts w:ascii="Arial" w:hAnsi="Arial" w:cs="Arial"/>
          <w:b/>
          <w:sz w:val="16"/>
          <w:szCs w:val="16"/>
        </w:rPr>
      </w:pPr>
    </w:p>
    <w:p w:rsidR="00EB4ED7" w:rsidRDefault="00B3702E" w:rsidP="006150D8">
      <w:pPr>
        <w:spacing w:after="0" w:line="240" w:lineRule="auto"/>
        <w:ind w:left="360"/>
        <w:jc w:val="both"/>
        <w:rPr>
          <w:rFonts w:ascii="Arial" w:hAnsi="Arial" w:cs="Arial"/>
          <w:sz w:val="24"/>
          <w:szCs w:val="24"/>
        </w:rPr>
      </w:pPr>
      <w:r>
        <w:rPr>
          <w:rFonts w:ascii="Arial" w:hAnsi="Arial" w:cs="Arial"/>
          <w:b/>
          <w:sz w:val="24"/>
          <w:szCs w:val="24"/>
        </w:rPr>
        <w:t>Artículo 5</w:t>
      </w:r>
      <w:r w:rsidR="00721E24">
        <w:rPr>
          <w:rFonts w:ascii="Arial" w:hAnsi="Arial" w:cs="Arial"/>
          <w:b/>
          <w:sz w:val="24"/>
          <w:szCs w:val="24"/>
        </w:rPr>
        <w:t>8</w:t>
      </w:r>
      <w:r w:rsidR="00EB4ED7">
        <w:rPr>
          <w:rFonts w:ascii="Arial" w:hAnsi="Arial" w:cs="Arial"/>
          <w:b/>
          <w:sz w:val="24"/>
          <w:szCs w:val="24"/>
        </w:rPr>
        <w:t xml:space="preserve">. </w:t>
      </w:r>
      <w:r w:rsidR="00EB4ED7">
        <w:rPr>
          <w:rFonts w:ascii="Arial" w:hAnsi="Arial" w:cs="Arial"/>
          <w:sz w:val="24"/>
          <w:szCs w:val="24"/>
        </w:rPr>
        <w:t>La Oficialía, a través de la Dirección, es la dependencia responsable de integrar y operar el padrón de proveedores del Municipio, el cual está formado por las personas físicas y jurídicas que se registren, con la finalidad de proveer los bienes, o servicios que</w:t>
      </w:r>
      <w:r w:rsidR="00577BC8">
        <w:rPr>
          <w:rFonts w:ascii="Arial" w:hAnsi="Arial" w:cs="Arial"/>
          <w:sz w:val="24"/>
          <w:szCs w:val="24"/>
        </w:rPr>
        <w:t xml:space="preserve"> requiera el Municipio de Ayotlá</w:t>
      </w:r>
      <w:r w:rsidR="00EB4ED7">
        <w:rPr>
          <w:rFonts w:ascii="Arial" w:hAnsi="Arial" w:cs="Arial"/>
          <w:sz w:val="24"/>
          <w:szCs w:val="24"/>
        </w:rPr>
        <w:t>n, Jalisco.</w:t>
      </w:r>
    </w:p>
    <w:p w:rsidR="0049225E" w:rsidRDefault="0049225E" w:rsidP="006150D8">
      <w:pPr>
        <w:spacing w:after="0" w:line="240" w:lineRule="auto"/>
        <w:ind w:left="360"/>
        <w:jc w:val="both"/>
        <w:rPr>
          <w:rFonts w:ascii="Arial" w:hAnsi="Arial" w:cs="Arial"/>
          <w:sz w:val="24"/>
          <w:szCs w:val="24"/>
        </w:rPr>
      </w:pPr>
    </w:p>
    <w:p w:rsidR="0049225E" w:rsidRDefault="00721E24" w:rsidP="006150D8">
      <w:pPr>
        <w:spacing w:after="0" w:line="240" w:lineRule="auto"/>
        <w:ind w:left="360"/>
        <w:jc w:val="both"/>
        <w:rPr>
          <w:rFonts w:ascii="Arial" w:hAnsi="Arial" w:cs="Arial"/>
          <w:sz w:val="24"/>
          <w:szCs w:val="24"/>
        </w:rPr>
      </w:pPr>
      <w:r>
        <w:rPr>
          <w:rFonts w:ascii="Arial" w:hAnsi="Arial" w:cs="Arial"/>
          <w:b/>
          <w:sz w:val="24"/>
          <w:szCs w:val="24"/>
        </w:rPr>
        <w:t>Artículo 59</w:t>
      </w:r>
      <w:r w:rsidR="0049225E" w:rsidRPr="00B3702E">
        <w:rPr>
          <w:rFonts w:ascii="Arial" w:hAnsi="Arial" w:cs="Arial"/>
          <w:b/>
          <w:sz w:val="24"/>
          <w:szCs w:val="24"/>
        </w:rPr>
        <w:t>.</w:t>
      </w:r>
      <w:r w:rsidR="0049225E">
        <w:rPr>
          <w:rFonts w:ascii="Arial" w:hAnsi="Arial" w:cs="Arial"/>
          <w:sz w:val="24"/>
          <w:szCs w:val="24"/>
        </w:rPr>
        <w:t xml:space="preserve"> El aspirante a formar parte del padrón debe presentar una solicitud ante la Dirección, acompañada de la siguiente documentación en copias certificadas:</w:t>
      </w:r>
    </w:p>
    <w:p w:rsidR="00577BC8" w:rsidRPr="00577BC8" w:rsidRDefault="00577BC8" w:rsidP="006150D8">
      <w:pPr>
        <w:spacing w:after="0" w:line="240" w:lineRule="auto"/>
        <w:ind w:left="360"/>
        <w:jc w:val="both"/>
        <w:rPr>
          <w:rFonts w:ascii="Arial" w:hAnsi="Arial" w:cs="Arial"/>
          <w:sz w:val="16"/>
          <w:szCs w:val="16"/>
        </w:rPr>
      </w:pPr>
    </w:p>
    <w:p w:rsidR="0049225E" w:rsidRDefault="0049225E" w:rsidP="006150D8">
      <w:pPr>
        <w:pStyle w:val="Prrafodelista"/>
        <w:numPr>
          <w:ilvl w:val="0"/>
          <w:numId w:val="26"/>
        </w:numPr>
        <w:spacing w:after="0" w:line="240" w:lineRule="auto"/>
        <w:jc w:val="both"/>
        <w:rPr>
          <w:rFonts w:ascii="Arial" w:hAnsi="Arial" w:cs="Arial"/>
          <w:sz w:val="24"/>
          <w:szCs w:val="24"/>
        </w:rPr>
      </w:pPr>
      <w:r>
        <w:rPr>
          <w:rFonts w:ascii="Arial" w:hAnsi="Arial" w:cs="Arial"/>
          <w:sz w:val="24"/>
          <w:szCs w:val="24"/>
        </w:rPr>
        <w:t>Para personas físicas:</w:t>
      </w:r>
    </w:p>
    <w:p w:rsidR="0049225E" w:rsidRDefault="0049225E" w:rsidP="006150D8">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 xml:space="preserve">Presentar la solicitud correspondiente debidamente elaborada y firmada por el representante legal o </w:t>
      </w:r>
      <w:r w:rsidR="00577BC8">
        <w:rPr>
          <w:rFonts w:ascii="Arial" w:hAnsi="Arial" w:cs="Arial"/>
          <w:sz w:val="24"/>
          <w:szCs w:val="24"/>
        </w:rPr>
        <w:t>por el interesado personalmente;</w:t>
      </w:r>
    </w:p>
    <w:p w:rsidR="0049225E" w:rsidRDefault="0049225E" w:rsidP="006150D8">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Presentar copia de la cedula de identificación fiscal;</w:t>
      </w:r>
    </w:p>
    <w:p w:rsidR="0049225E" w:rsidRDefault="0049225E" w:rsidP="006150D8">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Presentar copia de identificación oficial d</w:t>
      </w:r>
      <w:r w:rsidR="00577BC8">
        <w:rPr>
          <w:rFonts w:ascii="Arial" w:hAnsi="Arial" w:cs="Arial"/>
          <w:sz w:val="24"/>
          <w:szCs w:val="24"/>
        </w:rPr>
        <w:t>el representante legal y ventas;</w:t>
      </w:r>
    </w:p>
    <w:p w:rsidR="0049225E" w:rsidRDefault="0049225E" w:rsidP="006150D8">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 xml:space="preserve">Proporcionar </w:t>
      </w:r>
      <w:r w:rsidR="00B3702E">
        <w:rPr>
          <w:rFonts w:ascii="Arial" w:hAnsi="Arial" w:cs="Arial"/>
          <w:sz w:val="24"/>
          <w:szCs w:val="24"/>
        </w:rPr>
        <w:t>catálogos</w:t>
      </w:r>
      <w:r>
        <w:rPr>
          <w:rFonts w:ascii="Arial" w:hAnsi="Arial" w:cs="Arial"/>
          <w:sz w:val="24"/>
          <w:szCs w:val="24"/>
        </w:rPr>
        <w:t xml:space="preserve">, y </w:t>
      </w:r>
      <w:r w:rsidR="00B3702E">
        <w:rPr>
          <w:rFonts w:ascii="Arial" w:hAnsi="Arial" w:cs="Arial"/>
          <w:sz w:val="24"/>
          <w:szCs w:val="24"/>
        </w:rPr>
        <w:t>listados</w:t>
      </w:r>
      <w:r>
        <w:rPr>
          <w:rFonts w:ascii="Arial" w:hAnsi="Arial" w:cs="Arial"/>
          <w:sz w:val="24"/>
          <w:szCs w:val="24"/>
        </w:rPr>
        <w:t xml:space="preserve"> de bienes o servicios, según sea el caso, que contengan una descripción detallada y real de las </w:t>
      </w:r>
      <w:r>
        <w:rPr>
          <w:rFonts w:ascii="Arial" w:hAnsi="Arial" w:cs="Arial"/>
          <w:sz w:val="24"/>
          <w:szCs w:val="24"/>
        </w:rPr>
        <w:lastRenderedPageBreak/>
        <w:t>características físicas y funcionales de los mismos, señalando sus ventajas en cuanto a calidad y tecnología; fir</w:t>
      </w:r>
      <w:r w:rsidR="00B52736">
        <w:rPr>
          <w:rFonts w:ascii="Arial" w:hAnsi="Arial" w:cs="Arial"/>
          <w:sz w:val="24"/>
          <w:szCs w:val="24"/>
        </w:rPr>
        <w:t>mada por el representante legal;</w:t>
      </w:r>
    </w:p>
    <w:p w:rsidR="0049225E" w:rsidRDefault="0049225E" w:rsidP="006150D8">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Proporcionar una cuenta de correo electrónico</w:t>
      </w:r>
      <w:r w:rsidR="00B52736">
        <w:rPr>
          <w:rFonts w:ascii="Arial" w:hAnsi="Arial" w:cs="Arial"/>
          <w:sz w:val="24"/>
          <w:szCs w:val="24"/>
        </w:rPr>
        <w:t>;</w:t>
      </w:r>
    </w:p>
    <w:p w:rsidR="0049225E" w:rsidRDefault="0049225E" w:rsidP="006150D8">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Aprobar la verificación domiciliaria realizada al negocio o empres</w:t>
      </w:r>
      <w:r w:rsidR="00E93829">
        <w:rPr>
          <w:rFonts w:ascii="Arial" w:hAnsi="Arial" w:cs="Arial"/>
          <w:sz w:val="24"/>
          <w:szCs w:val="24"/>
        </w:rPr>
        <w:t>a, por personal de la Dirección;</w:t>
      </w:r>
    </w:p>
    <w:p w:rsidR="0049225E" w:rsidRDefault="00AC01A9" w:rsidP="006150D8">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 xml:space="preserve">Acreditar </w:t>
      </w:r>
      <w:r w:rsidR="00A9499A">
        <w:rPr>
          <w:rFonts w:ascii="Arial" w:hAnsi="Arial" w:cs="Arial"/>
          <w:sz w:val="24"/>
          <w:szCs w:val="24"/>
        </w:rPr>
        <w:t>con evidencias que es proveedor</w:t>
      </w:r>
      <w:r w:rsidR="00EB2ACB">
        <w:rPr>
          <w:rFonts w:ascii="Arial" w:hAnsi="Arial" w:cs="Arial"/>
          <w:sz w:val="24"/>
          <w:szCs w:val="24"/>
        </w:rPr>
        <w:t xml:space="preserve"> </w:t>
      </w:r>
      <w:r w:rsidR="00C300C9">
        <w:rPr>
          <w:rFonts w:ascii="Arial" w:hAnsi="Arial" w:cs="Arial"/>
          <w:sz w:val="24"/>
          <w:szCs w:val="24"/>
        </w:rPr>
        <w:t>de lo que manifiesta comercializar.</w:t>
      </w:r>
    </w:p>
    <w:p w:rsidR="00E93829" w:rsidRPr="00E93829" w:rsidRDefault="00E93829" w:rsidP="00E93829">
      <w:pPr>
        <w:pStyle w:val="Prrafodelista"/>
        <w:spacing w:after="0" w:line="240" w:lineRule="auto"/>
        <w:ind w:left="1800"/>
        <w:jc w:val="both"/>
        <w:rPr>
          <w:rFonts w:ascii="Arial" w:hAnsi="Arial" w:cs="Arial"/>
          <w:sz w:val="16"/>
          <w:szCs w:val="16"/>
        </w:rPr>
      </w:pPr>
    </w:p>
    <w:p w:rsidR="0049225E" w:rsidRDefault="00C300C9" w:rsidP="006150D8">
      <w:pPr>
        <w:pStyle w:val="Prrafodelista"/>
        <w:numPr>
          <w:ilvl w:val="0"/>
          <w:numId w:val="26"/>
        </w:numPr>
        <w:spacing w:after="0" w:line="240" w:lineRule="auto"/>
        <w:jc w:val="both"/>
        <w:rPr>
          <w:rFonts w:ascii="Arial" w:hAnsi="Arial" w:cs="Arial"/>
          <w:sz w:val="24"/>
          <w:szCs w:val="24"/>
        </w:rPr>
      </w:pPr>
      <w:r>
        <w:rPr>
          <w:rFonts w:ascii="Arial" w:hAnsi="Arial" w:cs="Arial"/>
          <w:sz w:val="24"/>
          <w:szCs w:val="24"/>
        </w:rPr>
        <w:t>Para personas Jurídicas:</w:t>
      </w:r>
    </w:p>
    <w:p w:rsidR="00C300C9" w:rsidRDefault="00C300C9" w:rsidP="006150D8">
      <w:pPr>
        <w:pStyle w:val="Prrafodelista"/>
        <w:numPr>
          <w:ilvl w:val="0"/>
          <w:numId w:val="28"/>
        </w:numPr>
        <w:spacing w:after="0" w:line="240" w:lineRule="auto"/>
        <w:jc w:val="both"/>
        <w:rPr>
          <w:rFonts w:ascii="Arial" w:hAnsi="Arial" w:cs="Arial"/>
          <w:sz w:val="24"/>
          <w:szCs w:val="24"/>
        </w:rPr>
      </w:pPr>
      <w:r>
        <w:rPr>
          <w:rFonts w:ascii="Arial" w:hAnsi="Arial" w:cs="Arial"/>
          <w:sz w:val="24"/>
          <w:szCs w:val="24"/>
        </w:rPr>
        <w:t>Presentar la solicitud correspondiente debidamente elaborada y fir</w:t>
      </w:r>
      <w:r w:rsidR="00E93829">
        <w:rPr>
          <w:rFonts w:ascii="Arial" w:hAnsi="Arial" w:cs="Arial"/>
          <w:sz w:val="24"/>
          <w:szCs w:val="24"/>
        </w:rPr>
        <w:t>mada por el representante legal;</w:t>
      </w:r>
    </w:p>
    <w:p w:rsidR="00C300C9" w:rsidRDefault="00C300C9" w:rsidP="006150D8">
      <w:pPr>
        <w:pStyle w:val="Prrafodelista"/>
        <w:numPr>
          <w:ilvl w:val="0"/>
          <w:numId w:val="28"/>
        </w:numPr>
        <w:spacing w:after="0" w:line="240" w:lineRule="auto"/>
        <w:jc w:val="both"/>
        <w:rPr>
          <w:rFonts w:ascii="Arial" w:hAnsi="Arial" w:cs="Arial"/>
          <w:sz w:val="24"/>
          <w:szCs w:val="24"/>
        </w:rPr>
      </w:pPr>
      <w:r>
        <w:rPr>
          <w:rFonts w:ascii="Arial" w:hAnsi="Arial" w:cs="Arial"/>
          <w:sz w:val="24"/>
          <w:szCs w:val="24"/>
        </w:rPr>
        <w:t>Presentar la solicitud correspondiente debidamente elaborada y firmada por el representante legal</w:t>
      </w:r>
      <w:r w:rsidR="00E93829">
        <w:rPr>
          <w:rFonts w:ascii="Arial" w:hAnsi="Arial" w:cs="Arial"/>
          <w:sz w:val="24"/>
          <w:szCs w:val="24"/>
        </w:rPr>
        <w:t>;</w:t>
      </w:r>
    </w:p>
    <w:p w:rsidR="00C300C9" w:rsidRDefault="00C300C9" w:rsidP="006150D8">
      <w:pPr>
        <w:pStyle w:val="Prrafodelista"/>
        <w:numPr>
          <w:ilvl w:val="0"/>
          <w:numId w:val="28"/>
        </w:numPr>
        <w:spacing w:after="0" w:line="240" w:lineRule="auto"/>
        <w:jc w:val="both"/>
        <w:rPr>
          <w:rFonts w:ascii="Arial" w:hAnsi="Arial" w:cs="Arial"/>
          <w:sz w:val="24"/>
          <w:szCs w:val="24"/>
        </w:rPr>
      </w:pPr>
      <w:r>
        <w:rPr>
          <w:rFonts w:ascii="Arial" w:hAnsi="Arial" w:cs="Arial"/>
          <w:sz w:val="24"/>
          <w:szCs w:val="24"/>
        </w:rPr>
        <w:t>Presentar copia de la cedula de identificación fiscal;</w:t>
      </w:r>
    </w:p>
    <w:p w:rsidR="006816B7" w:rsidRDefault="00C300C9" w:rsidP="006150D8">
      <w:pPr>
        <w:pStyle w:val="Prrafodelista"/>
        <w:numPr>
          <w:ilvl w:val="0"/>
          <w:numId w:val="28"/>
        </w:numPr>
        <w:spacing w:after="0" w:line="240" w:lineRule="auto"/>
        <w:jc w:val="both"/>
        <w:rPr>
          <w:rFonts w:ascii="Arial" w:hAnsi="Arial" w:cs="Arial"/>
          <w:sz w:val="24"/>
          <w:szCs w:val="24"/>
        </w:rPr>
      </w:pPr>
      <w:r>
        <w:rPr>
          <w:rFonts w:ascii="Arial" w:hAnsi="Arial" w:cs="Arial"/>
          <w:sz w:val="24"/>
          <w:szCs w:val="24"/>
        </w:rPr>
        <w:t xml:space="preserve">Proporcionar </w:t>
      </w:r>
      <w:r w:rsidR="006816B7">
        <w:rPr>
          <w:rFonts w:ascii="Arial" w:hAnsi="Arial" w:cs="Arial"/>
          <w:sz w:val="24"/>
          <w:szCs w:val="24"/>
        </w:rPr>
        <w:t xml:space="preserve">catálogos, y listado de bienes o servicios, según sea el caso, que contengan una descripción detallada y real de las características físicas y funciones les de los mismos, señalando sus ventajas en cuanto a calidad y tecnología; firmada por </w:t>
      </w:r>
      <w:r w:rsidR="00B3702E">
        <w:rPr>
          <w:rFonts w:ascii="Arial" w:hAnsi="Arial" w:cs="Arial"/>
          <w:sz w:val="24"/>
          <w:szCs w:val="24"/>
        </w:rPr>
        <w:t>el</w:t>
      </w:r>
      <w:r w:rsidR="00E93829">
        <w:rPr>
          <w:rFonts w:ascii="Arial" w:hAnsi="Arial" w:cs="Arial"/>
          <w:sz w:val="24"/>
          <w:szCs w:val="24"/>
        </w:rPr>
        <w:t xml:space="preserve"> representante legal;</w:t>
      </w:r>
    </w:p>
    <w:p w:rsidR="006816B7" w:rsidRDefault="006816B7" w:rsidP="006150D8">
      <w:pPr>
        <w:pStyle w:val="Prrafodelista"/>
        <w:numPr>
          <w:ilvl w:val="0"/>
          <w:numId w:val="28"/>
        </w:numPr>
        <w:spacing w:after="0" w:line="240" w:lineRule="auto"/>
        <w:jc w:val="both"/>
        <w:rPr>
          <w:rFonts w:ascii="Arial" w:hAnsi="Arial" w:cs="Arial"/>
          <w:sz w:val="24"/>
          <w:szCs w:val="24"/>
        </w:rPr>
      </w:pPr>
      <w:r>
        <w:rPr>
          <w:rFonts w:ascii="Arial" w:hAnsi="Arial" w:cs="Arial"/>
          <w:sz w:val="24"/>
          <w:szCs w:val="24"/>
        </w:rPr>
        <w:t>Presentar copia del acta constitutiva, así como de sus modificaciones y otorgamiento de poderes;</w:t>
      </w:r>
    </w:p>
    <w:p w:rsidR="00C300C9" w:rsidRDefault="006816B7" w:rsidP="006150D8">
      <w:pPr>
        <w:pStyle w:val="Prrafodelista"/>
        <w:numPr>
          <w:ilvl w:val="0"/>
          <w:numId w:val="28"/>
        </w:numPr>
        <w:spacing w:after="0" w:line="240" w:lineRule="auto"/>
        <w:jc w:val="both"/>
        <w:rPr>
          <w:rFonts w:ascii="Arial" w:hAnsi="Arial" w:cs="Arial"/>
          <w:sz w:val="24"/>
          <w:szCs w:val="24"/>
        </w:rPr>
      </w:pPr>
      <w:r>
        <w:rPr>
          <w:rFonts w:ascii="Arial" w:hAnsi="Arial" w:cs="Arial"/>
          <w:sz w:val="24"/>
          <w:szCs w:val="24"/>
        </w:rPr>
        <w:t xml:space="preserve">Acreditar que sus representantes legales no hayan ostentado dicho cargo, con proveedores cuyo registro haya sido sancionado con la cancelación por la Comisión; </w:t>
      </w:r>
    </w:p>
    <w:p w:rsidR="006816B7" w:rsidRDefault="006816B7" w:rsidP="006150D8">
      <w:pPr>
        <w:pStyle w:val="Prrafodelista"/>
        <w:numPr>
          <w:ilvl w:val="0"/>
          <w:numId w:val="28"/>
        </w:numPr>
        <w:spacing w:after="0" w:line="240" w:lineRule="auto"/>
        <w:jc w:val="both"/>
        <w:rPr>
          <w:rFonts w:ascii="Arial" w:hAnsi="Arial" w:cs="Arial"/>
          <w:sz w:val="24"/>
          <w:szCs w:val="24"/>
        </w:rPr>
      </w:pPr>
      <w:r>
        <w:rPr>
          <w:rFonts w:ascii="Arial" w:hAnsi="Arial" w:cs="Arial"/>
          <w:sz w:val="24"/>
          <w:szCs w:val="24"/>
        </w:rPr>
        <w:t>Proporcionar u</w:t>
      </w:r>
      <w:r w:rsidR="00E93829">
        <w:rPr>
          <w:rFonts w:ascii="Arial" w:hAnsi="Arial" w:cs="Arial"/>
          <w:sz w:val="24"/>
          <w:szCs w:val="24"/>
        </w:rPr>
        <w:t>na cuenta de correo electrónico;</w:t>
      </w:r>
    </w:p>
    <w:p w:rsidR="006816B7" w:rsidRDefault="006816B7" w:rsidP="006150D8">
      <w:pPr>
        <w:pStyle w:val="Prrafodelista"/>
        <w:numPr>
          <w:ilvl w:val="0"/>
          <w:numId w:val="28"/>
        </w:numPr>
        <w:spacing w:after="0" w:line="240" w:lineRule="auto"/>
        <w:jc w:val="both"/>
        <w:rPr>
          <w:rFonts w:ascii="Arial" w:hAnsi="Arial" w:cs="Arial"/>
          <w:sz w:val="24"/>
          <w:szCs w:val="24"/>
        </w:rPr>
      </w:pPr>
      <w:r>
        <w:rPr>
          <w:rFonts w:ascii="Arial" w:hAnsi="Arial" w:cs="Arial"/>
          <w:sz w:val="24"/>
          <w:szCs w:val="24"/>
        </w:rPr>
        <w:t>Aprobar la verificación domiciliaria realizada al negocio o empresa</w:t>
      </w:r>
      <w:r w:rsidR="00E93829">
        <w:rPr>
          <w:rFonts w:ascii="Arial" w:hAnsi="Arial" w:cs="Arial"/>
          <w:sz w:val="24"/>
          <w:szCs w:val="24"/>
        </w:rPr>
        <w:t>, por personal de la Dirección; y</w:t>
      </w:r>
      <w:r>
        <w:rPr>
          <w:rFonts w:ascii="Arial" w:hAnsi="Arial" w:cs="Arial"/>
          <w:sz w:val="24"/>
          <w:szCs w:val="24"/>
        </w:rPr>
        <w:t xml:space="preserve"> </w:t>
      </w:r>
    </w:p>
    <w:p w:rsidR="006816B7" w:rsidRDefault="006816B7" w:rsidP="006150D8">
      <w:pPr>
        <w:pStyle w:val="Prrafodelista"/>
        <w:numPr>
          <w:ilvl w:val="0"/>
          <w:numId w:val="28"/>
        </w:numPr>
        <w:spacing w:after="0" w:line="240" w:lineRule="auto"/>
        <w:jc w:val="both"/>
        <w:rPr>
          <w:rFonts w:ascii="Arial" w:hAnsi="Arial" w:cs="Arial"/>
          <w:sz w:val="24"/>
          <w:szCs w:val="24"/>
        </w:rPr>
      </w:pPr>
      <w:r>
        <w:rPr>
          <w:rFonts w:ascii="Arial" w:hAnsi="Arial" w:cs="Arial"/>
          <w:sz w:val="24"/>
          <w:szCs w:val="24"/>
        </w:rPr>
        <w:t>Comprobante actualizado de domicilio.</w:t>
      </w:r>
    </w:p>
    <w:p w:rsidR="00E93829" w:rsidRPr="00E93829" w:rsidRDefault="00E93829" w:rsidP="00E93829">
      <w:pPr>
        <w:pStyle w:val="Prrafodelista"/>
        <w:spacing w:after="0" w:line="240" w:lineRule="auto"/>
        <w:ind w:left="1800"/>
        <w:jc w:val="both"/>
        <w:rPr>
          <w:rFonts w:ascii="Arial" w:hAnsi="Arial" w:cs="Arial"/>
          <w:sz w:val="16"/>
          <w:szCs w:val="16"/>
        </w:rPr>
      </w:pPr>
    </w:p>
    <w:p w:rsidR="00C300C9" w:rsidRDefault="006816B7" w:rsidP="006150D8">
      <w:pPr>
        <w:pStyle w:val="Prrafodelista"/>
        <w:numPr>
          <w:ilvl w:val="0"/>
          <w:numId w:val="26"/>
        </w:numPr>
        <w:spacing w:after="0" w:line="240" w:lineRule="auto"/>
        <w:jc w:val="both"/>
        <w:rPr>
          <w:rFonts w:ascii="Arial" w:hAnsi="Arial" w:cs="Arial"/>
          <w:sz w:val="24"/>
          <w:szCs w:val="24"/>
        </w:rPr>
      </w:pPr>
      <w:r>
        <w:rPr>
          <w:rFonts w:ascii="Arial" w:hAnsi="Arial" w:cs="Arial"/>
          <w:sz w:val="24"/>
          <w:szCs w:val="24"/>
        </w:rPr>
        <w:t>Sociedades Extranjeras:</w:t>
      </w:r>
    </w:p>
    <w:p w:rsidR="006816B7" w:rsidRDefault="006816B7" w:rsidP="006150D8">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Presentar la solicitud correspondiente debidamente elaborada y firmada por el representante legal</w:t>
      </w:r>
      <w:r w:rsidR="00E93829">
        <w:rPr>
          <w:rFonts w:ascii="Arial" w:hAnsi="Arial" w:cs="Arial"/>
          <w:sz w:val="24"/>
          <w:szCs w:val="24"/>
        </w:rPr>
        <w:t>;</w:t>
      </w:r>
    </w:p>
    <w:p w:rsidR="004E17EA" w:rsidRDefault="004E17EA" w:rsidP="006150D8">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Acreditar su personalidad físic</w:t>
      </w:r>
      <w:r w:rsidR="00E93829">
        <w:rPr>
          <w:rFonts w:ascii="Arial" w:hAnsi="Arial" w:cs="Arial"/>
          <w:sz w:val="24"/>
          <w:szCs w:val="24"/>
        </w:rPr>
        <w:t>a y jurídica con que se ostente;</w:t>
      </w:r>
    </w:p>
    <w:p w:rsidR="004E17EA" w:rsidRDefault="004E17EA" w:rsidP="006150D8">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Comprobar estar constituida c</w:t>
      </w:r>
      <w:r w:rsidR="00E93829">
        <w:rPr>
          <w:rFonts w:ascii="Arial" w:hAnsi="Arial" w:cs="Arial"/>
          <w:sz w:val="24"/>
          <w:szCs w:val="24"/>
        </w:rPr>
        <w:t>on apego a las leyes de su país;</w:t>
      </w:r>
    </w:p>
    <w:p w:rsidR="004E17EA" w:rsidRDefault="004E17EA" w:rsidP="006150D8">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 xml:space="preserve">Que sus estatutos no sean contrarios a las leyes del orden </w:t>
      </w:r>
      <w:r w:rsidR="0008510E">
        <w:rPr>
          <w:rFonts w:ascii="Arial" w:hAnsi="Arial" w:cs="Arial"/>
          <w:sz w:val="24"/>
          <w:szCs w:val="24"/>
        </w:rPr>
        <w:t>público</w:t>
      </w:r>
      <w:r w:rsidR="00040FE2">
        <w:rPr>
          <w:rFonts w:ascii="Arial" w:hAnsi="Arial" w:cs="Arial"/>
          <w:sz w:val="24"/>
          <w:szCs w:val="24"/>
        </w:rPr>
        <w:t xml:space="preserve"> del E</w:t>
      </w:r>
      <w:r w:rsidR="00E93829">
        <w:rPr>
          <w:rFonts w:ascii="Arial" w:hAnsi="Arial" w:cs="Arial"/>
          <w:sz w:val="24"/>
          <w:szCs w:val="24"/>
        </w:rPr>
        <w:t>stado;</w:t>
      </w:r>
    </w:p>
    <w:p w:rsidR="004E17EA" w:rsidRDefault="0008510E" w:rsidP="006150D8">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 xml:space="preserve">Presentar copia de identificación oficial del </w:t>
      </w:r>
      <w:r w:rsidR="00E93829">
        <w:rPr>
          <w:rFonts w:ascii="Arial" w:hAnsi="Arial" w:cs="Arial"/>
          <w:sz w:val="24"/>
          <w:szCs w:val="24"/>
        </w:rPr>
        <w:t>representante legal y de ventas;</w:t>
      </w:r>
    </w:p>
    <w:p w:rsidR="0008510E" w:rsidRDefault="0008510E" w:rsidP="006150D8">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Comprobante actualizado</w:t>
      </w:r>
      <w:r w:rsidR="00E93829">
        <w:rPr>
          <w:rFonts w:ascii="Arial" w:hAnsi="Arial" w:cs="Arial"/>
          <w:sz w:val="24"/>
          <w:szCs w:val="24"/>
        </w:rPr>
        <w:t xml:space="preserve"> de domicilio oficial en México;</w:t>
      </w:r>
    </w:p>
    <w:p w:rsidR="0008510E" w:rsidRDefault="0008510E" w:rsidP="006150D8">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Presentar copia del acta constitutiva, así de sus modificaciones y otorgamiento de poderes a su presenta</w:t>
      </w:r>
      <w:r w:rsidR="00E93829">
        <w:rPr>
          <w:rFonts w:ascii="Arial" w:hAnsi="Arial" w:cs="Arial"/>
          <w:sz w:val="24"/>
          <w:szCs w:val="24"/>
        </w:rPr>
        <w:t>nte legal y de ventas en México;</w:t>
      </w:r>
    </w:p>
    <w:p w:rsidR="0008510E" w:rsidRDefault="0008510E" w:rsidP="006150D8">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Presentar documento mediante el cual acepte su sujeción a las leyes y autoridades mexicanas, renunciando expresamente a toda protección diversa, para el caso de las contrataciones y concurso</w:t>
      </w:r>
      <w:r w:rsidR="00E93829">
        <w:rPr>
          <w:rFonts w:ascii="Arial" w:hAnsi="Arial" w:cs="Arial"/>
          <w:sz w:val="24"/>
          <w:szCs w:val="24"/>
        </w:rPr>
        <w:t>s con el Municipio;</w:t>
      </w:r>
    </w:p>
    <w:p w:rsidR="0008510E" w:rsidRDefault="0008510E" w:rsidP="006150D8">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lastRenderedPageBreak/>
        <w:t>Proporcionar catálogos, y listado de bienes o servicios, según sea el caso, que contengan una descripción detallada y real de las características físicas y funcionales de los mismos, señalando sus ventajas en cuanto a calidad y tecnología; firmada por el representante legal</w:t>
      </w:r>
      <w:r w:rsidR="00E93829">
        <w:rPr>
          <w:rFonts w:ascii="Arial" w:hAnsi="Arial" w:cs="Arial"/>
          <w:sz w:val="24"/>
          <w:szCs w:val="24"/>
        </w:rPr>
        <w:t>;</w:t>
      </w:r>
    </w:p>
    <w:p w:rsidR="0008510E" w:rsidRDefault="0008510E" w:rsidP="006150D8">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Acreditar que sus representantes legales no hayan ostentado dicho cargo, con proveedores cuyo registro haya sido sancionado con la cancelación por la Dirección; y</w:t>
      </w:r>
    </w:p>
    <w:p w:rsidR="00E93829" w:rsidRDefault="0008510E" w:rsidP="006150D8">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Proporcionar u</w:t>
      </w:r>
      <w:r w:rsidR="00E93829">
        <w:rPr>
          <w:rFonts w:ascii="Arial" w:hAnsi="Arial" w:cs="Arial"/>
          <w:sz w:val="24"/>
          <w:szCs w:val="24"/>
        </w:rPr>
        <w:t>na cuenta de correo electrón</w:t>
      </w:r>
      <w:r w:rsidR="00040FE2">
        <w:rPr>
          <w:rFonts w:ascii="Arial" w:hAnsi="Arial" w:cs="Arial"/>
          <w:sz w:val="24"/>
          <w:szCs w:val="24"/>
        </w:rPr>
        <w:t>ico.</w:t>
      </w:r>
    </w:p>
    <w:p w:rsidR="0008510E" w:rsidRPr="00E93829" w:rsidRDefault="0008510E" w:rsidP="00E93829">
      <w:pPr>
        <w:spacing w:after="0" w:line="240" w:lineRule="auto"/>
        <w:jc w:val="both"/>
        <w:rPr>
          <w:rFonts w:ascii="Arial" w:hAnsi="Arial" w:cs="Arial"/>
          <w:sz w:val="24"/>
          <w:szCs w:val="24"/>
        </w:rPr>
      </w:pPr>
      <w:r w:rsidRPr="00E93829">
        <w:rPr>
          <w:rFonts w:ascii="Arial" w:hAnsi="Arial" w:cs="Arial"/>
          <w:sz w:val="24"/>
          <w:szCs w:val="24"/>
        </w:rPr>
        <w:t xml:space="preserve"> </w:t>
      </w:r>
    </w:p>
    <w:p w:rsidR="00C300C9" w:rsidRDefault="0008510E" w:rsidP="006150D8">
      <w:pPr>
        <w:pStyle w:val="Prrafodelista"/>
        <w:numPr>
          <w:ilvl w:val="0"/>
          <w:numId w:val="26"/>
        </w:numPr>
        <w:spacing w:after="0" w:line="240" w:lineRule="auto"/>
        <w:jc w:val="both"/>
        <w:rPr>
          <w:rFonts w:ascii="Arial" w:hAnsi="Arial" w:cs="Arial"/>
          <w:sz w:val="24"/>
          <w:szCs w:val="24"/>
        </w:rPr>
      </w:pPr>
      <w:r>
        <w:rPr>
          <w:rFonts w:ascii="Arial" w:hAnsi="Arial" w:cs="Arial"/>
          <w:sz w:val="24"/>
          <w:szCs w:val="24"/>
        </w:rPr>
        <w:t>El registro al Padrón de proveedores tendrá de vigencia hasta el treinta y uno de diciembre del año de registro.</w:t>
      </w:r>
    </w:p>
    <w:p w:rsidR="0083506D" w:rsidRDefault="0083506D" w:rsidP="006150D8">
      <w:pPr>
        <w:pStyle w:val="Prrafodelista"/>
        <w:spacing w:after="0" w:line="240" w:lineRule="auto"/>
        <w:ind w:left="1080"/>
        <w:jc w:val="both"/>
        <w:rPr>
          <w:rFonts w:ascii="Arial" w:hAnsi="Arial" w:cs="Arial"/>
          <w:sz w:val="24"/>
          <w:szCs w:val="24"/>
        </w:rPr>
      </w:pPr>
    </w:p>
    <w:p w:rsidR="0083506D" w:rsidRDefault="00721E24" w:rsidP="006150D8">
      <w:pPr>
        <w:spacing w:after="0" w:line="240" w:lineRule="auto"/>
        <w:jc w:val="both"/>
        <w:rPr>
          <w:rFonts w:ascii="Arial" w:hAnsi="Arial" w:cs="Arial"/>
          <w:sz w:val="24"/>
          <w:szCs w:val="24"/>
        </w:rPr>
      </w:pPr>
      <w:r>
        <w:rPr>
          <w:rFonts w:ascii="Arial" w:hAnsi="Arial" w:cs="Arial"/>
          <w:b/>
          <w:sz w:val="24"/>
          <w:szCs w:val="24"/>
        </w:rPr>
        <w:t>Artículo 60</w:t>
      </w:r>
      <w:r w:rsidR="0083506D" w:rsidRPr="00961715">
        <w:rPr>
          <w:rFonts w:ascii="Arial" w:hAnsi="Arial" w:cs="Arial"/>
          <w:b/>
          <w:sz w:val="24"/>
          <w:szCs w:val="24"/>
        </w:rPr>
        <w:t>.</w:t>
      </w:r>
      <w:r w:rsidR="0083506D">
        <w:rPr>
          <w:rFonts w:ascii="Arial" w:hAnsi="Arial" w:cs="Arial"/>
          <w:sz w:val="24"/>
          <w:szCs w:val="24"/>
        </w:rPr>
        <w:t xml:space="preserve"> Para el trámite de refrendo del registro en el Padrón, los proveedores deben presentar, dentro de los tres primeros meses del año siguiente al vencimiento del </w:t>
      </w:r>
      <w:r w:rsidR="00921A37">
        <w:rPr>
          <w:rFonts w:ascii="Arial" w:hAnsi="Arial" w:cs="Arial"/>
          <w:sz w:val="24"/>
          <w:szCs w:val="24"/>
        </w:rPr>
        <w:t>registro, ante la Dirección, la solicitud correspondiente para solicitar la revalidación del mismo, acompañada de la documentación necesaria, que avalen los cambios mencionados por el proveedor.</w:t>
      </w:r>
    </w:p>
    <w:p w:rsidR="00921A37" w:rsidRDefault="00921A37" w:rsidP="006150D8">
      <w:pPr>
        <w:spacing w:after="0" w:line="240" w:lineRule="auto"/>
        <w:jc w:val="both"/>
        <w:rPr>
          <w:rFonts w:ascii="Arial" w:hAnsi="Arial" w:cs="Arial"/>
          <w:sz w:val="24"/>
          <w:szCs w:val="24"/>
        </w:rPr>
      </w:pPr>
      <w:r>
        <w:rPr>
          <w:rFonts w:ascii="Arial" w:hAnsi="Arial" w:cs="Arial"/>
          <w:sz w:val="24"/>
          <w:szCs w:val="24"/>
        </w:rPr>
        <w:t>La falta de presentación de la solicitud para obtener el refrendo o la negativa de este traerá como consecuencia la cancelación de su registro a su vencimiento, sin perjuicio del derecho del interesado para formular nueva solicitud.</w:t>
      </w:r>
    </w:p>
    <w:p w:rsidR="00921A37" w:rsidRDefault="00921A37" w:rsidP="006150D8">
      <w:pPr>
        <w:spacing w:after="0" w:line="240" w:lineRule="auto"/>
        <w:jc w:val="both"/>
        <w:rPr>
          <w:rFonts w:ascii="Arial" w:hAnsi="Arial" w:cs="Arial"/>
          <w:sz w:val="24"/>
          <w:szCs w:val="24"/>
        </w:rPr>
      </w:pPr>
    </w:p>
    <w:p w:rsidR="00921A37" w:rsidRDefault="00B3702E" w:rsidP="006150D8">
      <w:pPr>
        <w:spacing w:after="0" w:line="240" w:lineRule="auto"/>
        <w:jc w:val="both"/>
        <w:rPr>
          <w:rFonts w:ascii="Arial" w:hAnsi="Arial" w:cs="Arial"/>
          <w:sz w:val="24"/>
          <w:szCs w:val="24"/>
        </w:rPr>
      </w:pPr>
      <w:r>
        <w:rPr>
          <w:rFonts w:ascii="Arial" w:hAnsi="Arial" w:cs="Arial"/>
          <w:b/>
          <w:sz w:val="24"/>
          <w:szCs w:val="24"/>
        </w:rPr>
        <w:t>Artículo 6</w:t>
      </w:r>
      <w:r w:rsidR="00721E24">
        <w:rPr>
          <w:rFonts w:ascii="Arial" w:hAnsi="Arial" w:cs="Arial"/>
          <w:b/>
          <w:sz w:val="24"/>
          <w:szCs w:val="24"/>
        </w:rPr>
        <w:t>1</w:t>
      </w:r>
      <w:r w:rsidR="00921A37" w:rsidRPr="00921A37">
        <w:rPr>
          <w:rFonts w:ascii="Arial" w:hAnsi="Arial" w:cs="Arial"/>
          <w:b/>
          <w:sz w:val="24"/>
          <w:szCs w:val="24"/>
        </w:rPr>
        <w:t>.</w:t>
      </w:r>
      <w:r w:rsidR="00921A37">
        <w:rPr>
          <w:rFonts w:ascii="Arial" w:hAnsi="Arial" w:cs="Arial"/>
          <w:sz w:val="24"/>
          <w:szCs w:val="24"/>
        </w:rPr>
        <w:t xml:space="preserve"> La Dirección deberá resolver la solicitud de inscripción dentro de los diez días hábiles siguientes a su presentación, comunicación al aspirante si se le otorga o no la cedula de registro correspondiente. En caso de no resolverse en tiempo la solicitud, se entiende que esta ha sido aprobada, siempre y cuando el proveedor haya cumplido con los requisitos establecidos en el artículo anterior.</w:t>
      </w:r>
    </w:p>
    <w:p w:rsidR="00921A37" w:rsidRDefault="00921A37" w:rsidP="006150D8">
      <w:pPr>
        <w:spacing w:after="0" w:line="240" w:lineRule="auto"/>
        <w:jc w:val="both"/>
        <w:rPr>
          <w:rFonts w:ascii="Arial" w:hAnsi="Arial" w:cs="Arial"/>
          <w:sz w:val="24"/>
          <w:szCs w:val="24"/>
        </w:rPr>
      </w:pPr>
    </w:p>
    <w:p w:rsidR="00921A37" w:rsidRDefault="00921A37" w:rsidP="006150D8">
      <w:pPr>
        <w:spacing w:after="0" w:line="240" w:lineRule="auto"/>
        <w:jc w:val="both"/>
        <w:rPr>
          <w:rFonts w:ascii="Arial" w:hAnsi="Arial" w:cs="Arial"/>
          <w:sz w:val="24"/>
          <w:szCs w:val="24"/>
        </w:rPr>
      </w:pPr>
      <w:r w:rsidRPr="00921A37">
        <w:rPr>
          <w:rFonts w:ascii="Arial" w:hAnsi="Arial" w:cs="Arial"/>
          <w:b/>
          <w:sz w:val="24"/>
          <w:szCs w:val="24"/>
        </w:rPr>
        <w:t>Artículo 6</w:t>
      </w:r>
      <w:r w:rsidR="00721E24">
        <w:rPr>
          <w:rFonts w:ascii="Arial" w:hAnsi="Arial" w:cs="Arial"/>
          <w:b/>
          <w:sz w:val="24"/>
          <w:szCs w:val="24"/>
        </w:rPr>
        <w:t>2</w:t>
      </w:r>
      <w:r w:rsidRPr="00921A37">
        <w:rPr>
          <w:rFonts w:ascii="Arial" w:hAnsi="Arial" w:cs="Arial"/>
          <w:b/>
          <w:sz w:val="24"/>
          <w:szCs w:val="24"/>
        </w:rPr>
        <w:t>.</w:t>
      </w:r>
      <w:r>
        <w:rPr>
          <w:rFonts w:ascii="Arial" w:hAnsi="Arial" w:cs="Arial"/>
          <w:sz w:val="24"/>
          <w:szCs w:val="24"/>
        </w:rPr>
        <w:t xml:space="preserve"> Si la solicitud resultare confusa o incompleta, la Dirección, apercibirá al solicitante apara que, en término de cinco días hábiles, a partir de su legal notificación, la </w:t>
      </w:r>
      <w:r w:rsidR="001E6EAE">
        <w:rPr>
          <w:rFonts w:ascii="Arial" w:hAnsi="Arial" w:cs="Arial"/>
          <w:sz w:val="24"/>
          <w:szCs w:val="24"/>
        </w:rPr>
        <w:t>aclare o complete. En caso contrario, se tendrá como no presentada.</w:t>
      </w:r>
      <w:r>
        <w:rPr>
          <w:rFonts w:ascii="Arial" w:hAnsi="Arial" w:cs="Arial"/>
          <w:sz w:val="24"/>
          <w:szCs w:val="24"/>
        </w:rPr>
        <w:t xml:space="preserve"> </w:t>
      </w:r>
    </w:p>
    <w:p w:rsidR="001E6EAE" w:rsidRDefault="001E6EAE" w:rsidP="006150D8">
      <w:pPr>
        <w:spacing w:after="0" w:line="240" w:lineRule="auto"/>
        <w:jc w:val="both"/>
        <w:rPr>
          <w:rFonts w:ascii="Arial" w:hAnsi="Arial" w:cs="Arial"/>
          <w:sz w:val="24"/>
          <w:szCs w:val="24"/>
        </w:rPr>
      </w:pPr>
    </w:p>
    <w:p w:rsidR="001E6EAE" w:rsidRDefault="001E6EAE" w:rsidP="006150D8">
      <w:pPr>
        <w:spacing w:after="0" w:line="240" w:lineRule="auto"/>
        <w:jc w:val="both"/>
        <w:rPr>
          <w:rFonts w:ascii="Arial" w:hAnsi="Arial" w:cs="Arial"/>
          <w:sz w:val="24"/>
          <w:szCs w:val="24"/>
        </w:rPr>
      </w:pPr>
      <w:r w:rsidRPr="001E6EAE">
        <w:rPr>
          <w:rFonts w:ascii="Arial" w:hAnsi="Arial" w:cs="Arial"/>
          <w:b/>
          <w:sz w:val="24"/>
          <w:szCs w:val="24"/>
        </w:rPr>
        <w:t>Artículo 6</w:t>
      </w:r>
      <w:r w:rsidR="00721E24">
        <w:rPr>
          <w:rFonts w:ascii="Arial" w:hAnsi="Arial" w:cs="Arial"/>
          <w:b/>
          <w:sz w:val="24"/>
          <w:szCs w:val="24"/>
        </w:rPr>
        <w:t>3</w:t>
      </w:r>
      <w:r w:rsidRPr="001E6EAE">
        <w:rPr>
          <w:rFonts w:ascii="Arial" w:hAnsi="Arial" w:cs="Arial"/>
          <w:b/>
          <w:sz w:val="24"/>
          <w:szCs w:val="24"/>
        </w:rPr>
        <w:t xml:space="preserve">. </w:t>
      </w:r>
      <w:r>
        <w:rPr>
          <w:rFonts w:ascii="Arial" w:hAnsi="Arial" w:cs="Arial"/>
          <w:sz w:val="24"/>
          <w:szCs w:val="24"/>
        </w:rPr>
        <w:t>La Dirección podrá negar la inscripción en el padrón de proveedores de la administración pública municipal, al aspirante que incumpla con los requisitos establecidos en el artículo 61 del presente reglamento; siempre y cuando, dentro del término de 10 diez días hábiles siguientes al de la presentación de la solicitud, emita resolución escrita debidamente fundada y motivada. De no emitirse dicha resolución en el lazo señalado, se entenderá que aquella ha sido autorizada.</w:t>
      </w:r>
    </w:p>
    <w:p w:rsidR="001E6EAE" w:rsidRDefault="001E6EAE" w:rsidP="006150D8">
      <w:pPr>
        <w:spacing w:after="0" w:line="240" w:lineRule="auto"/>
        <w:jc w:val="both"/>
        <w:rPr>
          <w:rFonts w:ascii="Arial" w:hAnsi="Arial" w:cs="Arial"/>
          <w:sz w:val="24"/>
          <w:szCs w:val="24"/>
        </w:rPr>
      </w:pPr>
    </w:p>
    <w:p w:rsidR="001E6EAE" w:rsidRDefault="005D5EBA" w:rsidP="006150D8">
      <w:pPr>
        <w:spacing w:after="0" w:line="240" w:lineRule="auto"/>
        <w:jc w:val="both"/>
        <w:rPr>
          <w:rFonts w:ascii="Arial" w:hAnsi="Arial" w:cs="Arial"/>
          <w:sz w:val="24"/>
          <w:szCs w:val="24"/>
        </w:rPr>
      </w:pPr>
      <w:r w:rsidRPr="005D5EBA">
        <w:rPr>
          <w:rFonts w:ascii="Arial" w:hAnsi="Arial" w:cs="Arial"/>
          <w:b/>
          <w:sz w:val="24"/>
          <w:szCs w:val="24"/>
        </w:rPr>
        <w:t>Artículo</w:t>
      </w:r>
      <w:r w:rsidR="001E6EAE" w:rsidRPr="005D5EBA">
        <w:rPr>
          <w:rFonts w:ascii="Arial" w:hAnsi="Arial" w:cs="Arial"/>
          <w:b/>
          <w:sz w:val="24"/>
          <w:szCs w:val="24"/>
        </w:rPr>
        <w:t xml:space="preserve"> 6</w:t>
      </w:r>
      <w:r w:rsidR="00721E24">
        <w:rPr>
          <w:rFonts w:ascii="Arial" w:hAnsi="Arial" w:cs="Arial"/>
          <w:b/>
          <w:sz w:val="24"/>
          <w:szCs w:val="24"/>
        </w:rPr>
        <w:t>4</w:t>
      </w:r>
      <w:r w:rsidR="001E6EAE" w:rsidRPr="005D5EBA">
        <w:rPr>
          <w:rFonts w:ascii="Arial" w:hAnsi="Arial" w:cs="Arial"/>
          <w:b/>
          <w:sz w:val="24"/>
          <w:szCs w:val="24"/>
        </w:rPr>
        <w:t>.</w:t>
      </w:r>
      <w:r>
        <w:rPr>
          <w:rFonts w:ascii="Arial" w:hAnsi="Arial" w:cs="Arial"/>
          <w:b/>
          <w:sz w:val="24"/>
          <w:szCs w:val="24"/>
        </w:rPr>
        <w:t xml:space="preserve"> </w:t>
      </w:r>
      <w:r>
        <w:rPr>
          <w:rFonts w:ascii="Arial" w:hAnsi="Arial" w:cs="Arial"/>
          <w:sz w:val="24"/>
          <w:szCs w:val="24"/>
        </w:rPr>
        <w:t>El padrón de Proveedores del Municipio debe estar clasificado de acuerdo al Presupuesto de Egresos y al Clasificador por objeto del gasto.</w:t>
      </w:r>
    </w:p>
    <w:p w:rsidR="005D5EBA" w:rsidRDefault="005D5EBA" w:rsidP="006150D8">
      <w:pPr>
        <w:spacing w:after="0" w:line="240" w:lineRule="auto"/>
        <w:jc w:val="both"/>
        <w:rPr>
          <w:rFonts w:ascii="Arial" w:hAnsi="Arial" w:cs="Arial"/>
          <w:sz w:val="24"/>
          <w:szCs w:val="24"/>
        </w:rPr>
      </w:pPr>
    </w:p>
    <w:p w:rsidR="005D5EBA" w:rsidRDefault="005D5EBA" w:rsidP="006150D8">
      <w:pPr>
        <w:spacing w:after="0" w:line="240" w:lineRule="auto"/>
        <w:jc w:val="both"/>
        <w:rPr>
          <w:rFonts w:ascii="Arial" w:hAnsi="Arial" w:cs="Arial"/>
          <w:sz w:val="24"/>
          <w:szCs w:val="24"/>
        </w:rPr>
      </w:pPr>
      <w:r>
        <w:rPr>
          <w:rFonts w:ascii="Arial" w:hAnsi="Arial" w:cs="Arial"/>
          <w:sz w:val="24"/>
          <w:szCs w:val="24"/>
        </w:rPr>
        <w:t>Los proveedores únicamente son</w:t>
      </w:r>
      <w:r w:rsidR="00DD387F">
        <w:rPr>
          <w:rFonts w:ascii="Arial" w:hAnsi="Arial" w:cs="Arial"/>
          <w:sz w:val="24"/>
          <w:szCs w:val="24"/>
        </w:rPr>
        <w:t xml:space="preserve"> registrados</w:t>
      </w:r>
      <w:r>
        <w:rPr>
          <w:rFonts w:ascii="Arial" w:hAnsi="Arial" w:cs="Arial"/>
          <w:sz w:val="24"/>
          <w:szCs w:val="24"/>
        </w:rPr>
        <w:t xml:space="preserve"> en una categoría, por lo que bajo </w:t>
      </w:r>
      <w:r w:rsidR="00DD387F">
        <w:rPr>
          <w:rFonts w:ascii="Arial" w:hAnsi="Arial" w:cs="Arial"/>
          <w:sz w:val="24"/>
          <w:szCs w:val="24"/>
        </w:rPr>
        <w:t>ninguna circunstancia pueden ofertar bienes o servicios distintos a los correspondientes a la categoría en que son clasificados.</w:t>
      </w:r>
    </w:p>
    <w:p w:rsidR="00DD387F" w:rsidRDefault="00DD387F" w:rsidP="006150D8">
      <w:pPr>
        <w:spacing w:after="0" w:line="240" w:lineRule="auto"/>
        <w:jc w:val="both"/>
        <w:rPr>
          <w:rFonts w:ascii="Arial" w:hAnsi="Arial" w:cs="Arial"/>
          <w:sz w:val="24"/>
          <w:szCs w:val="24"/>
        </w:rPr>
      </w:pPr>
    </w:p>
    <w:p w:rsidR="0081749F" w:rsidRDefault="0081749F" w:rsidP="006150D8">
      <w:pPr>
        <w:spacing w:after="0" w:line="240" w:lineRule="auto"/>
        <w:jc w:val="center"/>
        <w:rPr>
          <w:rFonts w:ascii="Arial" w:hAnsi="Arial" w:cs="Arial"/>
          <w:b/>
          <w:sz w:val="24"/>
          <w:szCs w:val="24"/>
        </w:rPr>
      </w:pPr>
    </w:p>
    <w:p w:rsidR="00DD387F" w:rsidRPr="00DD387F" w:rsidRDefault="00DD387F" w:rsidP="006150D8">
      <w:pPr>
        <w:spacing w:after="0" w:line="240" w:lineRule="auto"/>
        <w:jc w:val="center"/>
        <w:rPr>
          <w:rFonts w:ascii="Arial" w:hAnsi="Arial" w:cs="Arial"/>
          <w:b/>
          <w:sz w:val="24"/>
          <w:szCs w:val="24"/>
        </w:rPr>
      </w:pPr>
      <w:r w:rsidRPr="00DD387F">
        <w:rPr>
          <w:rFonts w:ascii="Arial" w:hAnsi="Arial" w:cs="Arial"/>
          <w:b/>
          <w:sz w:val="24"/>
          <w:szCs w:val="24"/>
        </w:rPr>
        <w:lastRenderedPageBreak/>
        <w:t>Capitulo Segundo</w:t>
      </w:r>
      <w:r w:rsidR="000770C0">
        <w:rPr>
          <w:rFonts w:ascii="Arial" w:hAnsi="Arial" w:cs="Arial"/>
          <w:b/>
          <w:sz w:val="24"/>
          <w:szCs w:val="24"/>
        </w:rPr>
        <w:t>.</w:t>
      </w:r>
    </w:p>
    <w:p w:rsidR="00DD387F" w:rsidRDefault="00DD387F" w:rsidP="006150D8">
      <w:pPr>
        <w:spacing w:after="0" w:line="240" w:lineRule="auto"/>
        <w:jc w:val="center"/>
        <w:rPr>
          <w:rFonts w:ascii="Arial" w:hAnsi="Arial" w:cs="Arial"/>
          <w:b/>
          <w:sz w:val="24"/>
          <w:szCs w:val="24"/>
        </w:rPr>
      </w:pPr>
      <w:r w:rsidRPr="00DD387F">
        <w:rPr>
          <w:rFonts w:ascii="Arial" w:hAnsi="Arial" w:cs="Arial"/>
          <w:b/>
          <w:sz w:val="24"/>
          <w:szCs w:val="24"/>
        </w:rPr>
        <w:t>De las Sanciones</w:t>
      </w:r>
      <w:r>
        <w:rPr>
          <w:rFonts w:ascii="Arial" w:hAnsi="Arial" w:cs="Arial"/>
          <w:b/>
          <w:sz w:val="24"/>
          <w:szCs w:val="24"/>
        </w:rPr>
        <w:t>.</w:t>
      </w:r>
    </w:p>
    <w:p w:rsidR="00DD387F" w:rsidRPr="00E0436E" w:rsidRDefault="00DD387F" w:rsidP="006150D8">
      <w:pPr>
        <w:spacing w:after="0" w:line="240" w:lineRule="auto"/>
        <w:jc w:val="center"/>
        <w:rPr>
          <w:rFonts w:ascii="Arial" w:hAnsi="Arial" w:cs="Arial"/>
          <w:b/>
          <w:sz w:val="16"/>
          <w:szCs w:val="16"/>
        </w:rPr>
      </w:pPr>
    </w:p>
    <w:p w:rsidR="00DD387F" w:rsidRDefault="00DD387F" w:rsidP="006150D8">
      <w:pPr>
        <w:spacing w:after="0" w:line="240" w:lineRule="auto"/>
        <w:jc w:val="both"/>
        <w:rPr>
          <w:rFonts w:ascii="Arial" w:hAnsi="Arial" w:cs="Arial"/>
          <w:sz w:val="24"/>
          <w:szCs w:val="24"/>
        </w:rPr>
      </w:pPr>
      <w:r w:rsidRPr="00DD387F">
        <w:rPr>
          <w:rFonts w:ascii="Arial" w:hAnsi="Arial" w:cs="Arial"/>
          <w:b/>
          <w:sz w:val="24"/>
          <w:szCs w:val="24"/>
        </w:rPr>
        <w:t xml:space="preserve">Artículo </w:t>
      </w:r>
      <w:r w:rsidR="00DA7707">
        <w:rPr>
          <w:rFonts w:ascii="Arial" w:hAnsi="Arial" w:cs="Arial"/>
          <w:b/>
          <w:sz w:val="24"/>
          <w:szCs w:val="24"/>
        </w:rPr>
        <w:t>6</w:t>
      </w:r>
      <w:r w:rsidR="00721E24">
        <w:rPr>
          <w:rFonts w:ascii="Arial" w:hAnsi="Arial" w:cs="Arial"/>
          <w:b/>
          <w:sz w:val="24"/>
          <w:szCs w:val="24"/>
        </w:rPr>
        <w:t>5</w:t>
      </w:r>
      <w:r w:rsidRPr="00DD387F">
        <w:rPr>
          <w:rFonts w:ascii="Arial" w:hAnsi="Arial" w:cs="Arial"/>
          <w:b/>
          <w:sz w:val="24"/>
          <w:szCs w:val="24"/>
        </w:rPr>
        <w:t>.</w:t>
      </w:r>
      <w:r>
        <w:rPr>
          <w:rFonts w:ascii="Arial" w:hAnsi="Arial" w:cs="Arial"/>
          <w:sz w:val="24"/>
          <w:szCs w:val="24"/>
        </w:rPr>
        <w:t xml:space="preserve"> Los proveedores que infrinjan las disposiciones contenidas en este reglamento o las normas que con base en ellas se dicten, se harán acreedores según sea el caso, previo el derecho de audiencia y defensa, ante la Dirección y consulta con la Comisión, a la aplicación de las sanciones siguientes:</w:t>
      </w:r>
    </w:p>
    <w:p w:rsidR="000770C0" w:rsidRPr="000770C0" w:rsidRDefault="000770C0" w:rsidP="006150D8">
      <w:pPr>
        <w:spacing w:after="0" w:line="240" w:lineRule="auto"/>
        <w:jc w:val="both"/>
        <w:rPr>
          <w:rFonts w:ascii="Arial" w:hAnsi="Arial" w:cs="Arial"/>
          <w:sz w:val="16"/>
          <w:szCs w:val="16"/>
        </w:rPr>
      </w:pPr>
    </w:p>
    <w:p w:rsidR="00DD387F" w:rsidRDefault="00DD387F" w:rsidP="006150D8">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Amonestación por escrito</w:t>
      </w:r>
      <w:r w:rsidR="000770C0">
        <w:rPr>
          <w:rFonts w:ascii="Arial" w:hAnsi="Arial" w:cs="Arial"/>
          <w:sz w:val="24"/>
          <w:szCs w:val="24"/>
        </w:rPr>
        <w:t>;</w:t>
      </w:r>
    </w:p>
    <w:p w:rsidR="00DD387F" w:rsidRDefault="000770C0" w:rsidP="006150D8">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La suspensión de su registro;</w:t>
      </w:r>
    </w:p>
    <w:p w:rsidR="000770C0" w:rsidRDefault="00DD387F" w:rsidP="000770C0">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La cancelación de su registro.</w:t>
      </w:r>
    </w:p>
    <w:p w:rsidR="000770C0" w:rsidRPr="000770C0" w:rsidRDefault="000770C0" w:rsidP="000770C0">
      <w:pPr>
        <w:spacing w:after="0" w:line="240" w:lineRule="auto"/>
        <w:jc w:val="both"/>
        <w:rPr>
          <w:rFonts w:ascii="Arial" w:hAnsi="Arial" w:cs="Arial"/>
          <w:sz w:val="16"/>
          <w:szCs w:val="16"/>
        </w:rPr>
      </w:pPr>
    </w:p>
    <w:p w:rsidR="00DD387F" w:rsidRDefault="00DD387F" w:rsidP="006150D8">
      <w:pPr>
        <w:spacing w:after="0" w:line="240" w:lineRule="auto"/>
        <w:jc w:val="both"/>
        <w:rPr>
          <w:rFonts w:ascii="Arial" w:hAnsi="Arial" w:cs="Arial"/>
          <w:sz w:val="24"/>
          <w:szCs w:val="24"/>
        </w:rPr>
      </w:pPr>
      <w:r>
        <w:rPr>
          <w:rFonts w:ascii="Arial" w:hAnsi="Arial" w:cs="Arial"/>
          <w:sz w:val="24"/>
          <w:szCs w:val="24"/>
        </w:rPr>
        <w:t>La suspensión se aplicará por un periodo de 6 seis meses a partir de que se aplique la sanción y la cancelación tendrá efecto por el periodo restante de la administración pública municipal de que se trate.</w:t>
      </w:r>
    </w:p>
    <w:p w:rsidR="00DD387F" w:rsidRDefault="00DD387F" w:rsidP="006150D8">
      <w:pPr>
        <w:spacing w:after="0" w:line="240" w:lineRule="auto"/>
        <w:jc w:val="both"/>
        <w:rPr>
          <w:rFonts w:ascii="Arial" w:hAnsi="Arial" w:cs="Arial"/>
          <w:sz w:val="24"/>
          <w:szCs w:val="24"/>
        </w:rPr>
      </w:pPr>
    </w:p>
    <w:p w:rsidR="00DD387F" w:rsidRDefault="00DD387F" w:rsidP="006150D8">
      <w:pPr>
        <w:spacing w:after="0" w:line="240" w:lineRule="auto"/>
        <w:jc w:val="both"/>
        <w:rPr>
          <w:rFonts w:ascii="Arial" w:hAnsi="Arial" w:cs="Arial"/>
          <w:sz w:val="24"/>
          <w:szCs w:val="24"/>
        </w:rPr>
      </w:pPr>
      <w:r>
        <w:rPr>
          <w:rFonts w:ascii="Arial" w:hAnsi="Arial" w:cs="Arial"/>
          <w:sz w:val="24"/>
          <w:szCs w:val="24"/>
        </w:rPr>
        <w:t>Lo anterior, sin perjuicio de las acciones del orden civil o penal que puedan corresponder.</w:t>
      </w:r>
    </w:p>
    <w:p w:rsidR="00DA7707" w:rsidRDefault="00DA7707" w:rsidP="006150D8">
      <w:pPr>
        <w:spacing w:after="0" w:line="240" w:lineRule="auto"/>
        <w:jc w:val="both"/>
        <w:rPr>
          <w:rFonts w:ascii="Arial" w:hAnsi="Arial" w:cs="Arial"/>
          <w:sz w:val="24"/>
          <w:szCs w:val="24"/>
        </w:rPr>
      </w:pPr>
    </w:p>
    <w:p w:rsidR="00DA7707" w:rsidRDefault="00DA7707" w:rsidP="006150D8">
      <w:pPr>
        <w:spacing w:after="0" w:line="240" w:lineRule="auto"/>
        <w:jc w:val="both"/>
        <w:rPr>
          <w:rFonts w:ascii="Arial" w:hAnsi="Arial" w:cs="Arial"/>
          <w:sz w:val="24"/>
          <w:szCs w:val="24"/>
        </w:rPr>
      </w:pPr>
      <w:r w:rsidRPr="00DA7707">
        <w:rPr>
          <w:rFonts w:ascii="Arial" w:hAnsi="Arial" w:cs="Arial"/>
          <w:b/>
          <w:sz w:val="24"/>
          <w:szCs w:val="24"/>
        </w:rPr>
        <w:t xml:space="preserve">Artículo </w:t>
      </w:r>
      <w:r>
        <w:rPr>
          <w:rFonts w:ascii="Arial" w:hAnsi="Arial" w:cs="Arial"/>
          <w:b/>
          <w:sz w:val="24"/>
          <w:szCs w:val="24"/>
        </w:rPr>
        <w:t>6</w:t>
      </w:r>
      <w:r w:rsidR="00721E24">
        <w:rPr>
          <w:rFonts w:ascii="Arial" w:hAnsi="Arial" w:cs="Arial"/>
          <w:b/>
          <w:sz w:val="24"/>
          <w:szCs w:val="24"/>
        </w:rPr>
        <w:t>6</w:t>
      </w:r>
      <w:r w:rsidRPr="00DA7707">
        <w:rPr>
          <w:rFonts w:ascii="Arial" w:hAnsi="Arial" w:cs="Arial"/>
          <w:b/>
          <w:sz w:val="24"/>
          <w:szCs w:val="24"/>
        </w:rPr>
        <w:t>.</w:t>
      </w:r>
      <w:r>
        <w:rPr>
          <w:rFonts w:ascii="Arial" w:hAnsi="Arial" w:cs="Arial"/>
          <w:sz w:val="24"/>
          <w:szCs w:val="24"/>
        </w:rPr>
        <w:t xml:space="preserve"> Antes de que la Sindicatura proceda a efectuar la cancelación o suspensión del registro a un proveedor, deberá hacerle saber la falta administrativa en que hubiese incurrido.</w:t>
      </w:r>
    </w:p>
    <w:p w:rsidR="00DD387F" w:rsidRDefault="00DD387F" w:rsidP="006150D8">
      <w:pPr>
        <w:spacing w:after="0" w:line="240" w:lineRule="auto"/>
        <w:jc w:val="both"/>
        <w:rPr>
          <w:rFonts w:ascii="Arial" w:hAnsi="Arial" w:cs="Arial"/>
          <w:sz w:val="24"/>
          <w:szCs w:val="24"/>
        </w:rPr>
      </w:pPr>
    </w:p>
    <w:p w:rsidR="00DD387F" w:rsidRDefault="00DD387F" w:rsidP="006150D8">
      <w:pPr>
        <w:spacing w:after="0" w:line="240" w:lineRule="auto"/>
        <w:jc w:val="both"/>
        <w:rPr>
          <w:rFonts w:ascii="Arial" w:hAnsi="Arial" w:cs="Arial"/>
          <w:sz w:val="24"/>
          <w:szCs w:val="24"/>
        </w:rPr>
      </w:pPr>
      <w:r w:rsidRPr="00DD387F">
        <w:rPr>
          <w:rFonts w:ascii="Arial" w:hAnsi="Arial" w:cs="Arial"/>
          <w:b/>
          <w:sz w:val="24"/>
          <w:szCs w:val="24"/>
        </w:rPr>
        <w:t xml:space="preserve">Artículo </w:t>
      </w:r>
      <w:r w:rsidR="00721E24" w:rsidRPr="00DD387F">
        <w:rPr>
          <w:rFonts w:ascii="Arial" w:hAnsi="Arial" w:cs="Arial"/>
          <w:b/>
          <w:sz w:val="24"/>
          <w:szCs w:val="24"/>
        </w:rPr>
        <w:t>6</w:t>
      </w:r>
      <w:r w:rsidR="00721E24">
        <w:rPr>
          <w:rFonts w:ascii="Arial" w:hAnsi="Arial" w:cs="Arial"/>
          <w:b/>
          <w:sz w:val="24"/>
          <w:szCs w:val="24"/>
        </w:rPr>
        <w:t>7.</w:t>
      </w:r>
      <w:r w:rsidR="00721E24">
        <w:rPr>
          <w:rFonts w:ascii="Arial" w:hAnsi="Arial" w:cs="Arial"/>
          <w:sz w:val="24"/>
          <w:szCs w:val="24"/>
        </w:rPr>
        <w:t xml:space="preserve"> La</w:t>
      </w:r>
      <w:r>
        <w:rPr>
          <w:rFonts w:ascii="Arial" w:hAnsi="Arial" w:cs="Arial"/>
          <w:sz w:val="24"/>
          <w:szCs w:val="24"/>
        </w:rPr>
        <w:t xml:space="preserve"> Comisión en </w:t>
      </w:r>
      <w:r w:rsidR="001E2C33">
        <w:rPr>
          <w:rFonts w:ascii="Arial" w:hAnsi="Arial" w:cs="Arial"/>
          <w:sz w:val="24"/>
          <w:szCs w:val="24"/>
        </w:rPr>
        <w:t>l</w:t>
      </w:r>
      <w:r>
        <w:rPr>
          <w:rFonts w:ascii="Arial" w:hAnsi="Arial" w:cs="Arial"/>
          <w:sz w:val="24"/>
          <w:szCs w:val="24"/>
        </w:rPr>
        <w:t>os términos de este Capítulo, cuando se configuren las causales para la suspensión o cancelación de registro de un proveedor, solicitara a la Dirección, como Secretaria Ejecutiva, que pida la intervención de la Sindicatura, a efecto de iniciar el procedimiento correspondiente. Previo a notificar la cancelación o suspensión del registro al proveedor, la Sindicatura otorgara un plazo de diez días hábiles, a partir de su legal notificación, para que el proveedor manifieste lo que a su derecho convenga con relación al acto o hecho violatorio de este reglamento que se imputa.</w:t>
      </w:r>
    </w:p>
    <w:p w:rsidR="00DA7707" w:rsidRDefault="00DA7707" w:rsidP="006150D8">
      <w:pPr>
        <w:spacing w:after="0" w:line="240" w:lineRule="auto"/>
        <w:jc w:val="both"/>
        <w:rPr>
          <w:rFonts w:ascii="Arial" w:hAnsi="Arial" w:cs="Arial"/>
          <w:sz w:val="24"/>
          <w:szCs w:val="24"/>
        </w:rPr>
      </w:pPr>
    </w:p>
    <w:p w:rsidR="00DA7707" w:rsidRDefault="00DA7707" w:rsidP="006150D8">
      <w:pPr>
        <w:spacing w:after="0" w:line="240" w:lineRule="auto"/>
        <w:jc w:val="both"/>
        <w:rPr>
          <w:rFonts w:ascii="Arial" w:hAnsi="Arial" w:cs="Arial"/>
          <w:sz w:val="24"/>
          <w:szCs w:val="24"/>
        </w:rPr>
      </w:pPr>
      <w:r>
        <w:rPr>
          <w:rFonts w:ascii="Arial" w:hAnsi="Arial" w:cs="Arial"/>
          <w:sz w:val="24"/>
          <w:szCs w:val="24"/>
        </w:rPr>
        <w:t>La Sindicatura deberá valorar los argumentos y elementos de prueba aportados por el proveedor, y emitirá la resolución correspondiente, la cual se notificará al proveedor dentro del plazo de los cinco días hábiles posteriores a la sesión ordinaria en que se emita.</w:t>
      </w:r>
    </w:p>
    <w:p w:rsidR="00DA7707" w:rsidRDefault="00DA7707" w:rsidP="006150D8">
      <w:pPr>
        <w:spacing w:after="0" w:line="240" w:lineRule="auto"/>
        <w:jc w:val="both"/>
        <w:rPr>
          <w:rFonts w:ascii="Arial" w:hAnsi="Arial" w:cs="Arial"/>
          <w:sz w:val="24"/>
          <w:szCs w:val="24"/>
        </w:rPr>
      </w:pPr>
    </w:p>
    <w:p w:rsidR="00DA7707" w:rsidRDefault="00DA7707" w:rsidP="006150D8">
      <w:pPr>
        <w:spacing w:after="0" w:line="240" w:lineRule="auto"/>
        <w:jc w:val="both"/>
        <w:rPr>
          <w:rFonts w:ascii="Arial" w:hAnsi="Arial" w:cs="Arial"/>
          <w:sz w:val="24"/>
          <w:szCs w:val="24"/>
        </w:rPr>
      </w:pPr>
      <w:r>
        <w:rPr>
          <w:rFonts w:ascii="Arial" w:hAnsi="Arial" w:cs="Arial"/>
          <w:sz w:val="24"/>
          <w:szCs w:val="24"/>
        </w:rPr>
        <w:t>Los administrados que vean afectados sus intereses o derechos subjetivos por los actos y resoluciones administrativas emitidas por los órganos y dependencias del Muni</w:t>
      </w:r>
      <w:r w:rsidR="001E2C33">
        <w:rPr>
          <w:rFonts w:ascii="Arial" w:hAnsi="Arial" w:cs="Arial"/>
          <w:sz w:val="24"/>
          <w:szCs w:val="24"/>
        </w:rPr>
        <w:t>cipio de Ayotlá</w:t>
      </w:r>
      <w:r>
        <w:rPr>
          <w:rFonts w:ascii="Arial" w:hAnsi="Arial" w:cs="Arial"/>
          <w:sz w:val="24"/>
          <w:szCs w:val="24"/>
        </w:rPr>
        <w:t xml:space="preserve">n, Jalisco, en la aplicación del presente reglamento, pueden hacer valer el recurso de </w:t>
      </w:r>
      <w:r w:rsidR="009E1534">
        <w:rPr>
          <w:rFonts w:ascii="Arial" w:hAnsi="Arial" w:cs="Arial"/>
          <w:sz w:val="24"/>
          <w:szCs w:val="24"/>
        </w:rPr>
        <w:t>revisión, en los términos previstos por la Ley del Procedimiento Administrativo del Estado de Jalisco y sus Municipios.</w:t>
      </w:r>
    </w:p>
    <w:p w:rsidR="009E1534" w:rsidRDefault="009E1534" w:rsidP="006150D8">
      <w:pPr>
        <w:spacing w:after="0" w:line="240" w:lineRule="auto"/>
        <w:jc w:val="both"/>
        <w:rPr>
          <w:rFonts w:ascii="Arial" w:hAnsi="Arial" w:cs="Arial"/>
          <w:sz w:val="24"/>
          <w:szCs w:val="24"/>
        </w:rPr>
      </w:pPr>
    </w:p>
    <w:p w:rsidR="009E1534" w:rsidRDefault="00B3702E" w:rsidP="006150D8">
      <w:pPr>
        <w:spacing w:after="0" w:line="240" w:lineRule="auto"/>
        <w:jc w:val="both"/>
        <w:rPr>
          <w:rFonts w:ascii="Arial" w:hAnsi="Arial" w:cs="Arial"/>
          <w:sz w:val="24"/>
          <w:szCs w:val="24"/>
        </w:rPr>
      </w:pPr>
      <w:r>
        <w:rPr>
          <w:rFonts w:ascii="Arial" w:hAnsi="Arial" w:cs="Arial"/>
          <w:b/>
          <w:sz w:val="24"/>
          <w:szCs w:val="24"/>
        </w:rPr>
        <w:t>Artículo 6</w:t>
      </w:r>
      <w:r w:rsidR="00721E24">
        <w:rPr>
          <w:rFonts w:ascii="Arial" w:hAnsi="Arial" w:cs="Arial"/>
          <w:b/>
          <w:sz w:val="24"/>
          <w:szCs w:val="24"/>
        </w:rPr>
        <w:t>8</w:t>
      </w:r>
      <w:r w:rsidR="009E1534" w:rsidRPr="009E1534">
        <w:rPr>
          <w:rFonts w:ascii="Arial" w:hAnsi="Arial" w:cs="Arial"/>
          <w:b/>
          <w:sz w:val="24"/>
          <w:szCs w:val="24"/>
        </w:rPr>
        <w:t xml:space="preserve">. </w:t>
      </w:r>
      <w:r w:rsidR="00BD5645" w:rsidRPr="00BD5645">
        <w:rPr>
          <w:rFonts w:ascii="Arial" w:hAnsi="Arial" w:cs="Arial"/>
          <w:sz w:val="24"/>
          <w:szCs w:val="24"/>
        </w:rPr>
        <w:t>Procederá la suspensión del registro contado a partir de la imposición de la sanción, cuando el</w:t>
      </w:r>
      <w:r w:rsidR="00BD5645">
        <w:rPr>
          <w:rFonts w:ascii="Arial" w:hAnsi="Arial" w:cs="Arial"/>
          <w:sz w:val="24"/>
          <w:szCs w:val="24"/>
        </w:rPr>
        <w:t xml:space="preserve"> proveedor incurre en alguna d</w:t>
      </w:r>
      <w:r w:rsidR="00BD5645" w:rsidRPr="00BD5645">
        <w:rPr>
          <w:rFonts w:ascii="Arial" w:hAnsi="Arial" w:cs="Arial"/>
          <w:sz w:val="24"/>
          <w:szCs w:val="24"/>
        </w:rPr>
        <w:t>e</w:t>
      </w:r>
      <w:r w:rsidR="00BD5645">
        <w:rPr>
          <w:rFonts w:ascii="Arial" w:hAnsi="Arial" w:cs="Arial"/>
          <w:sz w:val="24"/>
          <w:szCs w:val="24"/>
        </w:rPr>
        <w:t xml:space="preserve"> </w:t>
      </w:r>
      <w:r w:rsidR="00BD5645" w:rsidRPr="00BD5645">
        <w:rPr>
          <w:rFonts w:ascii="Arial" w:hAnsi="Arial" w:cs="Arial"/>
          <w:sz w:val="24"/>
          <w:szCs w:val="24"/>
        </w:rPr>
        <w:t>las siguientes faltas:</w:t>
      </w:r>
    </w:p>
    <w:p w:rsidR="008D1F3A" w:rsidRPr="00BD5645" w:rsidRDefault="008D1F3A" w:rsidP="006150D8">
      <w:pPr>
        <w:spacing w:after="0" w:line="240" w:lineRule="auto"/>
        <w:jc w:val="both"/>
        <w:rPr>
          <w:rFonts w:ascii="Arial" w:hAnsi="Arial" w:cs="Arial"/>
          <w:sz w:val="24"/>
          <w:szCs w:val="24"/>
        </w:rPr>
      </w:pPr>
    </w:p>
    <w:p w:rsidR="00BD5645" w:rsidRPr="00BD5645" w:rsidRDefault="00BD5645" w:rsidP="006150D8">
      <w:pPr>
        <w:pStyle w:val="Prrafodelista"/>
        <w:numPr>
          <w:ilvl w:val="0"/>
          <w:numId w:val="31"/>
        </w:numPr>
        <w:spacing w:after="0" w:line="240" w:lineRule="auto"/>
        <w:jc w:val="both"/>
        <w:rPr>
          <w:rFonts w:ascii="Arial" w:hAnsi="Arial" w:cs="Arial"/>
          <w:sz w:val="24"/>
          <w:szCs w:val="24"/>
        </w:rPr>
      </w:pPr>
      <w:r w:rsidRPr="00BD5645">
        <w:rPr>
          <w:rFonts w:ascii="Arial" w:hAnsi="Arial" w:cs="Arial"/>
          <w:sz w:val="24"/>
          <w:szCs w:val="24"/>
        </w:rPr>
        <w:t>Cuando la información proporcionada por el proveedor con motivo de su registro en el padrón de proveedores, así como para la participación en</w:t>
      </w:r>
      <w:r>
        <w:rPr>
          <w:rFonts w:ascii="Arial" w:hAnsi="Arial" w:cs="Arial"/>
          <w:sz w:val="24"/>
          <w:szCs w:val="24"/>
        </w:rPr>
        <w:t xml:space="preserve"> </w:t>
      </w:r>
      <w:r w:rsidRPr="00BD5645">
        <w:rPr>
          <w:rFonts w:ascii="Arial" w:hAnsi="Arial" w:cs="Arial"/>
          <w:sz w:val="24"/>
          <w:szCs w:val="24"/>
        </w:rPr>
        <w:t xml:space="preserve">los </w:t>
      </w:r>
      <w:r w:rsidRPr="00BD5645">
        <w:rPr>
          <w:rFonts w:ascii="Arial" w:hAnsi="Arial" w:cs="Arial"/>
          <w:sz w:val="24"/>
          <w:szCs w:val="24"/>
        </w:rPr>
        <w:lastRenderedPageBreak/>
        <w:t xml:space="preserve">procedimientos a que se refiere este reglamento sea incompleta o inconsistente, o bien no presente los documentos para acreditarla; evidencia de </w:t>
      </w:r>
      <w:r w:rsidR="008D1F3A">
        <w:rPr>
          <w:rFonts w:ascii="Arial" w:hAnsi="Arial" w:cs="Arial"/>
          <w:sz w:val="24"/>
          <w:szCs w:val="24"/>
        </w:rPr>
        <w:t>lo que manifiesta comercializar;</w:t>
      </w:r>
    </w:p>
    <w:p w:rsidR="000E005A" w:rsidRPr="000E005A" w:rsidRDefault="00BD5645" w:rsidP="006150D8">
      <w:pPr>
        <w:pStyle w:val="Prrafodelista"/>
        <w:numPr>
          <w:ilvl w:val="0"/>
          <w:numId w:val="31"/>
        </w:numPr>
        <w:spacing w:after="0" w:line="240" w:lineRule="auto"/>
        <w:jc w:val="both"/>
        <w:rPr>
          <w:rFonts w:ascii="Arial" w:hAnsi="Arial" w:cs="Arial"/>
          <w:b/>
          <w:sz w:val="24"/>
          <w:szCs w:val="24"/>
        </w:rPr>
      </w:pPr>
      <w:r>
        <w:rPr>
          <w:rFonts w:ascii="Arial" w:hAnsi="Arial" w:cs="Arial"/>
          <w:sz w:val="24"/>
          <w:szCs w:val="24"/>
        </w:rPr>
        <w:t xml:space="preserve">Cuando el proveedor omita explicar la falta de </w:t>
      </w:r>
      <w:r w:rsidR="000E005A">
        <w:rPr>
          <w:rFonts w:ascii="Arial" w:hAnsi="Arial" w:cs="Arial"/>
          <w:sz w:val="24"/>
          <w:szCs w:val="24"/>
        </w:rPr>
        <w:t>participación</w:t>
      </w:r>
      <w:r>
        <w:rPr>
          <w:rFonts w:ascii="Arial" w:hAnsi="Arial" w:cs="Arial"/>
          <w:sz w:val="24"/>
          <w:szCs w:val="24"/>
        </w:rPr>
        <w:t xml:space="preserve"> en los procedimientos a los que es convocado, en al menos tres ocasiones;</w:t>
      </w:r>
    </w:p>
    <w:p w:rsidR="000E005A" w:rsidRPr="000E005A" w:rsidRDefault="000E005A" w:rsidP="006150D8">
      <w:pPr>
        <w:pStyle w:val="Prrafodelista"/>
        <w:numPr>
          <w:ilvl w:val="0"/>
          <w:numId w:val="31"/>
        </w:numPr>
        <w:spacing w:after="0" w:line="240" w:lineRule="auto"/>
        <w:jc w:val="both"/>
        <w:rPr>
          <w:rFonts w:ascii="Arial" w:hAnsi="Arial" w:cs="Arial"/>
          <w:b/>
          <w:sz w:val="24"/>
          <w:szCs w:val="24"/>
        </w:rPr>
      </w:pPr>
      <w:r>
        <w:rPr>
          <w:rFonts w:ascii="Arial" w:hAnsi="Arial" w:cs="Arial"/>
          <w:sz w:val="24"/>
          <w:szCs w:val="24"/>
        </w:rPr>
        <w:t>Cuando no respete la garantía establecida o cuando sin causa justificada, se niegue a hacer efectiva la garantía ofrecida dentro de</w:t>
      </w:r>
      <w:r w:rsidR="008D1F3A">
        <w:rPr>
          <w:rFonts w:ascii="Arial" w:hAnsi="Arial" w:cs="Arial"/>
          <w:sz w:val="24"/>
          <w:szCs w:val="24"/>
        </w:rPr>
        <w:t>l plazo de vigencia de la misma;</w:t>
      </w:r>
    </w:p>
    <w:p w:rsidR="000E005A" w:rsidRPr="000E005A" w:rsidRDefault="000E005A" w:rsidP="006150D8">
      <w:pPr>
        <w:pStyle w:val="Prrafodelista"/>
        <w:numPr>
          <w:ilvl w:val="0"/>
          <w:numId w:val="31"/>
        </w:numPr>
        <w:spacing w:after="0" w:line="240" w:lineRule="auto"/>
        <w:jc w:val="both"/>
        <w:rPr>
          <w:rFonts w:ascii="Arial" w:hAnsi="Arial" w:cs="Arial"/>
          <w:b/>
          <w:sz w:val="24"/>
          <w:szCs w:val="24"/>
        </w:rPr>
      </w:pPr>
      <w:r>
        <w:rPr>
          <w:rFonts w:ascii="Arial" w:hAnsi="Arial" w:cs="Arial"/>
          <w:sz w:val="24"/>
          <w:szCs w:val="24"/>
        </w:rPr>
        <w:t xml:space="preserve">Cuando la entrega del bien o inicio del servicio respectivo no sea en el tiempo convenido, sin causa justificada; o </w:t>
      </w:r>
    </w:p>
    <w:p w:rsidR="00BD5645" w:rsidRPr="000E005A" w:rsidRDefault="00BD5645" w:rsidP="006150D8">
      <w:pPr>
        <w:pStyle w:val="Prrafodelista"/>
        <w:numPr>
          <w:ilvl w:val="0"/>
          <w:numId w:val="31"/>
        </w:numPr>
        <w:spacing w:after="0" w:line="240" w:lineRule="auto"/>
        <w:jc w:val="both"/>
        <w:rPr>
          <w:rFonts w:ascii="Arial" w:hAnsi="Arial" w:cs="Arial"/>
          <w:b/>
          <w:sz w:val="24"/>
          <w:szCs w:val="24"/>
        </w:rPr>
      </w:pPr>
      <w:r>
        <w:rPr>
          <w:rFonts w:ascii="Arial" w:hAnsi="Arial" w:cs="Arial"/>
          <w:sz w:val="24"/>
          <w:szCs w:val="24"/>
        </w:rPr>
        <w:t xml:space="preserve"> </w:t>
      </w:r>
      <w:r w:rsidR="000E005A">
        <w:rPr>
          <w:rFonts w:ascii="Arial" w:hAnsi="Arial" w:cs="Arial"/>
          <w:sz w:val="24"/>
          <w:szCs w:val="24"/>
        </w:rPr>
        <w:t>Cuando en</w:t>
      </w:r>
      <w:r w:rsidR="00B3702E">
        <w:rPr>
          <w:rFonts w:ascii="Arial" w:hAnsi="Arial" w:cs="Arial"/>
          <w:sz w:val="24"/>
          <w:szCs w:val="24"/>
        </w:rPr>
        <w:t xml:space="preserve"> </w:t>
      </w:r>
      <w:r w:rsidR="000E005A">
        <w:rPr>
          <w:rFonts w:ascii="Arial" w:hAnsi="Arial" w:cs="Arial"/>
          <w:sz w:val="24"/>
          <w:szCs w:val="24"/>
        </w:rPr>
        <w:t>la entrega del bien o servicio, el proveedor no</w:t>
      </w:r>
      <w:r w:rsidR="008D1F3A">
        <w:rPr>
          <w:rFonts w:ascii="Arial" w:hAnsi="Arial" w:cs="Arial"/>
          <w:sz w:val="24"/>
          <w:szCs w:val="24"/>
        </w:rPr>
        <w:t xml:space="preserve"> cumpla con la calidad ofrecida;</w:t>
      </w:r>
    </w:p>
    <w:p w:rsidR="000E005A" w:rsidRPr="000E005A" w:rsidRDefault="000E005A" w:rsidP="006150D8">
      <w:pPr>
        <w:pStyle w:val="Prrafodelista"/>
        <w:numPr>
          <w:ilvl w:val="0"/>
          <w:numId w:val="31"/>
        </w:numPr>
        <w:spacing w:after="0" w:line="240" w:lineRule="auto"/>
        <w:jc w:val="both"/>
        <w:rPr>
          <w:rFonts w:ascii="Arial" w:hAnsi="Arial" w:cs="Arial"/>
          <w:b/>
          <w:sz w:val="24"/>
          <w:szCs w:val="24"/>
        </w:rPr>
      </w:pPr>
      <w:r>
        <w:rPr>
          <w:rFonts w:ascii="Arial" w:hAnsi="Arial" w:cs="Arial"/>
          <w:sz w:val="24"/>
          <w:szCs w:val="24"/>
        </w:rPr>
        <w:t>Se niegue a dar las facilidades necesarias para que la Dirección ejerza sus funciones de verificación.</w:t>
      </w:r>
    </w:p>
    <w:p w:rsidR="000E005A" w:rsidRPr="000E005A" w:rsidRDefault="000E005A" w:rsidP="006150D8">
      <w:pPr>
        <w:spacing w:after="0" w:line="240" w:lineRule="auto"/>
        <w:jc w:val="both"/>
        <w:rPr>
          <w:rFonts w:ascii="Arial" w:hAnsi="Arial" w:cs="Arial"/>
          <w:b/>
          <w:sz w:val="24"/>
          <w:szCs w:val="24"/>
        </w:rPr>
      </w:pPr>
    </w:p>
    <w:p w:rsidR="000E005A" w:rsidRDefault="00721E24" w:rsidP="006150D8">
      <w:pPr>
        <w:spacing w:after="0" w:line="240" w:lineRule="auto"/>
        <w:jc w:val="both"/>
        <w:rPr>
          <w:rFonts w:ascii="Arial" w:hAnsi="Arial" w:cs="Arial"/>
          <w:sz w:val="24"/>
          <w:szCs w:val="24"/>
        </w:rPr>
      </w:pPr>
      <w:r>
        <w:rPr>
          <w:rFonts w:ascii="Arial" w:hAnsi="Arial" w:cs="Arial"/>
          <w:b/>
          <w:sz w:val="24"/>
          <w:szCs w:val="24"/>
        </w:rPr>
        <w:t>Artículo 69</w:t>
      </w:r>
      <w:r w:rsidR="000E005A">
        <w:rPr>
          <w:rFonts w:ascii="Arial" w:hAnsi="Arial" w:cs="Arial"/>
          <w:b/>
          <w:sz w:val="24"/>
          <w:szCs w:val="24"/>
        </w:rPr>
        <w:t xml:space="preserve">. </w:t>
      </w:r>
      <w:r w:rsidR="000E005A">
        <w:rPr>
          <w:rFonts w:ascii="Arial" w:hAnsi="Arial" w:cs="Arial"/>
          <w:sz w:val="24"/>
          <w:szCs w:val="24"/>
        </w:rPr>
        <w:t>Procede la cancelación cuando:</w:t>
      </w:r>
    </w:p>
    <w:p w:rsidR="000E005A" w:rsidRPr="00E0436E" w:rsidRDefault="000E005A" w:rsidP="006150D8">
      <w:pPr>
        <w:spacing w:after="0" w:line="240" w:lineRule="auto"/>
        <w:jc w:val="both"/>
        <w:rPr>
          <w:rFonts w:ascii="Arial" w:hAnsi="Arial" w:cs="Arial"/>
          <w:sz w:val="16"/>
          <w:szCs w:val="16"/>
        </w:rPr>
      </w:pPr>
    </w:p>
    <w:p w:rsidR="00DD387F" w:rsidRDefault="000E005A" w:rsidP="006150D8">
      <w:pPr>
        <w:pStyle w:val="Prrafodelista"/>
        <w:numPr>
          <w:ilvl w:val="0"/>
          <w:numId w:val="32"/>
        </w:numPr>
        <w:spacing w:after="0" w:line="240" w:lineRule="auto"/>
        <w:jc w:val="both"/>
        <w:rPr>
          <w:rFonts w:ascii="Arial" w:hAnsi="Arial" w:cs="Arial"/>
          <w:sz w:val="24"/>
          <w:szCs w:val="24"/>
        </w:rPr>
      </w:pPr>
      <w:r>
        <w:rPr>
          <w:rFonts w:ascii="Arial" w:hAnsi="Arial" w:cs="Arial"/>
          <w:sz w:val="24"/>
          <w:szCs w:val="24"/>
        </w:rPr>
        <w:t>El proveedor proporcione i</w:t>
      </w:r>
      <w:r w:rsidR="008D1F3A">
        <w:rPr>
          <w:rFonts w:ascii="Arial" w:hAnsi="Arial" w:cs="Arial"/>
          <w:sz w:val="24"/>
          <w:szCs w:val="24"/>
        </w:rPr>
        <w:t>nformación falsa a la Dirección;</w:t>
      </w:r>
    </w:p>
    <w:p w:rsidR="000E005A" w:rsidRDefault="000E005A" w:rsidP="006150D8">
      <w:pPr>
        <w:pStyle w:val="Prrafodelista"/>
        <w:numPr>
          <w:ilvl w:val="0"/>
          <w:numId w:val="32"/>
        </w:numPr>
        <w:spacing w:after="0" w:line="240" w:lineRule="auto"/>
        <w:jc w:val="both"/>
        <w:rPr>
          <w:rFonts w:ascii="Arial" w:hAnsi="Arial" w:cs="Arial"/>
          <w:sz w:val="24"/>
          <w:szCs w:val="24"/>
        </w:rPr>
      </w:pPr>
      <w:r>
        <w:rPr>
          <w:rFonts w:ascii="Arial" w:hAnsi="Arial" w:cs="Arial"/>
          <w:sz w:val="24"/>
          <w:szCs w:val="24"/>
        </w:rPr>
        <w:t>El proveedor incurra en varios de los supuest</w:t>
      </w:r>
      <w:r w:rsidR="008D1F3A">
        <w:rPr>
          <w:rFonts w:ascii="Arial" w:hAnsi="Arial" w:cs="Arial"/>
          <w:sz w:val="24"/>
          <w:szCs w:val="24"/>
        </w:rPr>
        <w:t>os señalados para la suspensión;</w:t>
      </w:r>
    </w:p>
    <w:p w:rsidR="000E005A" w:rsidRDefault="000E005A" w:rsidP="006150D8">
      <w:pPr>
        <w:pStyle w:val="Prrafodelista"/>
        <w:numPr>
          <w:ilvl w:val="0"/>
          <w:numId w:val="32"/>
        </w:numPr>
        <w:spacing w:after="0" w:line="240" w:lineRule="auto"/>
        <w:jc w:val="both"/>
        <w:rPr>
          <w:rFonts w:ascii="Arial" w:hAnsi="Arial" w:cs="Arial"/>
          <w:sz w:val="24"/>
          <w:szCs w:val="24"/>
        </w:rPr>
      </w:pPr>
      <w:r>
        <w:rPr>
          <w:rFonts w:ascii="Arial" w:hAnsi="Arial" w:cs="Arial"/>
          <w:sz w:val="24"/>
          <w:szCs w:val="24"/>
        </w:rPr>
        <w:t>Cuando el proveedor incurra en actos violentos, injurias u ofensas graves en contra de algunos de los integrantes de la Comisión o de las dependen</w:t>
      </w:r>
      <w:r w:rsidR="008D1F3A">
        <w:rPr>
          <w:rFonts w:ascii="Arial" w:hAnsi="Arial" w:cs="Arial"/>
          <w:sz w:val="24"/>
          <w:szCs w:val="24"/>
        </w:rPr>
        <w:t>cias o Unidades Administrativas;</w:t>
      </w:r>
    </w:p>
    <w:p w:rsidR="000E005A" w:rsidRDefault="000E005A" w:rsidP="006150D8">
      <w:pPr>
        <w:pStyle w:val="Prrafodelista"/>
        <w:numPr>
          <w:ilvl w:val="0"/>
          <w:numId w:val="32"/>
        </w:numPr>
        <w:spacing w:after="0" w:line="240" w:lineRule="auto"/>
        <w:jc w:val="both"/>
        <w:rPr>
          <w:rFonts w:ascii="Arial" w:hAnsi="Arial" w:cs="Arial"/>
          <w:sz w:val="24"/>
          <w:szCs w:val="24"/>
        </w:rPr>
      </w:pPr>
      <w:r>
        <w:rPr>
          <w:rFonts w:ascii="Arial" w:hAnsi="Arial" w:cs="Arial"/>
          <w:sz w:val="24"/>
          <w:szCs w:val="24"/>
        </w:rPr>
        <w:t>El proveedor reincida en cualquier de los supuestos establecidos en el artículo anterior</w:t>
      </w:r>
      <w:r w:rsidR="008D1F3A">
        <w:rPr>
          <w:rFonts w:ascii="Arial" w:hAnsi="Arial" w:cs="Arial"/>
          <w:sz w:val="24"/>
          <w:szCs w:val="24"/>
        </w:rPr>
        <w:t>;</w:t>
      </w:r>
    </w:p>
    <w:p w:rsidR="000E005A" w:rsidRDefault="000E005A" w:rsidP="006150D8">
      <w:pPr>
        <w:pStyle w:val="Prrafodelista"/>
        <w:numPr>
          <w:ilvl w:val="0"/>
          <w:numId w:val="32"/>
        </w:numPr>
        <w:spacing w:after="0" w:line="240" w:lineRule="auto"/>
        <w:jc w:val="both"/>
        <w:rPr>
          <w:rFonts w:ascii="Arial" w:hAnsi="Arial" w:cs="Arial"/>
          <w:sz w:val="24"/>
          <w:szCs w:val="24"/>
        </w:rPr>
      </w:pPr>
      <w:r>
        <w:rPr>
          <w:rFonts w:ascii="Arial" w:hAnsi="Arial" w:cs="Arial"/>
          <w:sz w:val="24"/>
          <w:szCs w:val="24"/>
        </w:rPr>
        <w:t xml:space="preserve">Cuando se declara el </w:t>
      </w:r>
      <w:r w:rsidR="008D1F3A">
        <w:rPr>
          <w:rFonts w:ascii="Arial" w:hAnsi="Arial" w:cs="Arial"/>
          <w:sz w:val="24"/>
          <w:szCs w:val="24"/>
        </w:rPr>
        <w:t>Proveedor en concurso mercantil;</w:t>
      </w:r>
    </w:p>
    <w:p w:rsidR="000E005A" w:rsidRDefault="000E005A" w:rsidP="006150D8">
      <w:pPr>
        <w:pStyle w:val="Prrafodelista"/>
        <w:numPr>
          <w:ilvl w:val="0"/>
          <w:numId w:val="32"/>
        </w:numPr>
        <w:spacing w:after="0" w:line="240" w:lineRule="auto"/>
        <w:jc w:val="both"/>
        <w:rPr>
          <w:rFonts w:ascii="Arial" w:hAnsi="Arial" w:cs="Arial"/>
          <w:sz w:val="24"/>
          <w:szCs w:val="24"/>
        </w:rPr>
      </w:pPr>
      <w:r>
        <w:rPr>
          <w:rFonts w:ascii="Arial" w:hAnsi="Arial" w:cs="Arial"/>
          <w:sz w:val="24"/>
          <w:szCs w:val="24"/>
        </w:rPr>
        <w:t>Deje de reunir los requisito</w:t>
      </w:r>
      <w:r w:rsidR="008D1F3A">
        <w:rPr>
          <w:rFonts w:ascii="Arial" w:hAnsi="Arial" w:cs="Arial"/>
          <w:sz w:val="24"/>
          <w:szCs w:val="24"/>
        </w:rPr>
        <w:t>s a que se refiere el artículo 59 de este Reglamento;</w:t>
      </w:r>
    </w:p>
    <w:p w:rsidR="000E005A" w:rsidRDefault="000E005A" w:rsidP="006150D8">
      <w:pPr>
        <w:pStyle w:val="Prrafodelista"/>
        <w:numPr>
          <w:ilvl w:val="0"/>
          <w:numId w:val="32"/>
        </w:numPr>
        <w:spacing w:after="0" w:line="240" w:lineRule="auto"/>
        <w:jc w:val="both"/>
        <w:rPr>
          <w:rFonts w:ascii="Arial" w:hAnsi="Arial" w:cs="Arial"/>
          <w:sz w:val="24"/>
          <w:szCs w:val="24"/>
        </w:rPr>
      </w:pPr>
      <w:r>
        <w:rPr>
          <w:rFonts w:ascii="Arial" w:hAnsi="Arial" w:cs="Arial"/>
          <w:sz w:val="24"/>
          <w:szCs w:val="24"/>
        </w:rPr>
        <w:t>Cuando incumpla en más de dos ocasiones con sus pedidos o contratos por</w:t>
      </w:r>
      <w:r w:rsidR="008D1F3A">
        <w:rPr>
          <w:rFonts w:ascii="Arial" w:hAnsi="Arial" w:cs="Arial"/>
          <w:sz w:val="24"/>
          <w:szCs w:val="24"/>
        </w:rPr>
        <w:t xml:space="preserve"> causas ajenas a este Municipio;</w:t>
      </w:r>
    </w:p>
    <w:p w:rsidR="000E005A" w:rsidRDefault="000E005A" w:rsidP="006150D8">
      <w:pPr>
        <w:pStyle w:val="Prrafodelista"/>
        <w:numPr>
          <w:ilvl w:val="0"/>
          <w:numId w:val="32"/>
        </w:numPr>
        <w:spacing w:after="0" w:line="240" w:lineRule="auto"/>
        <w:jc w:val="both"/>
        <w:rPr>
          <w:rFonts w:ascii="Arial" w:hAnsi="Arial" w:cs="Arial"/>
          <w:sz w:val="24"/>
          <w:szCs w:val="24"/>
        </w:rPr>
      </w:pPr>
      <w:r>
        <w:rPr>
          <w:rFonts w:ascii="Arial" w:hAnsi="Arial" w:cs="Arial"/>
          <w:sz w:val="24"/>
          <w:szCs w:val="24"/>
        </w:rPr>
        <w:t>Cuando el proveedor reincida en causales de suspensión</w:t>
      </w:r>
      <w:r w:rsidR="008D1F3A">
        <w:rPr>
          <w:rFonts w:ascii="Arial" w:hAnsi="Arial" w:cs="Arial"/>
          <w:sz w:val="24"/>
          <w:szCs w:val="24"/>
        </w:rPr>
        <w:t>;</w:t>
      </w:r>
    </w:p>
    <w:p w:rsidR="000E005A" w:rsidRDefault="000E005A" w:rsidP="006150D8">
      <w:pPr>
        <w:pStyle w:val="Prrafodelista"/>
        <w:numPr>
          <w:ilvl w:val="0"/>
          <w:numId w:val="32"/>
        </w:numPr>
        <w:spacing w:after="0" w:line="240" w:lineRule="auto"/>
        <w:jc w:val="both"/>
        <w:rPr>
          <w:rFonts w:ascii="Arial" w:hAnsi="Arial" w:cs="Arial"/>
          <w:sz w:val="24"/>
          <w:szCs w:val="24"/>
        </w:rPr>
      </w:pPr>
      <w:r>
        <w:rPr>
          <w:rFonts w:ascii="Arial" w:hAnsi="Arial" w:cs="Arial"/>
          <w:sz w:val="24"/>
          <w:szCs w:val="24"/>
        </w:rPr>
        <w:t>Cuando incurra en actos de corrupción debidamente comprobados o en su defecto cuando realice a juicio de</w:t>
      </w:r>
      <w:r w:rsidR="0081749F">
        <w:rPr>
          <w:rFonts w:ascii="Arial" w:hAnsi="Arial" w:cs="Arial"/>
          <w:sz w:val="24"/>
          <w:szCs w:val="24"/>
        </w:rPr>
        <w:t xml:space="preserve"> </w:t>
      </w:r>
      <w:r>
        <w:rPr>
          <w:rFonts w:ascii="Arial" w:hAnsi="Arial" w:cs="Arial"/>
          <w:sz w:val="24"/>
          <w:szCs w:val="24"/>
        </w:rPr>
        <w:t>la Comisión, acto que se puedan p</w:t>
      </w:r>
      <w:r w:rsidR="008D1F3A">
        <w:rPr>
          <w:rFonts w:ascii="Arial" w:hAnsi="Arial" w:cs="Arial"/>
          <w:sz w:val="24"/>
          <w:szCs w:val="24"/>
        </w:rPr>
        <w:t>resumir constitutivo de cohecho;</w:t>
      </w:r>
    </w:p>
    <w:p w:rsidR="008D1F3A" w:rsidRDefault="00B961D9" w:rsidP="00735ECA">
      <w:pPr>
        <w:pStyle w:val="Prrafodelista"/>
        <w:numPr>
          <w:ilvl w:val="0"/>
          <w:numId w:val="32"/>
        </w:numPr>
        <w:spacing w:after="0" w:line="240" w:lineRule="auto"/>
        <w:jc w:val="both"/>
        <w:rPr>
          <w:rFonts w:ascii="Arial" w:hAnsi="Arial" w:cs="Arial"/>
          <w:sz w:val="24"/>
          <w:szCs w:val="24"/>
        </w:rPr>
      </w:pPr>
      <w:r w:rsidRPr="008D1F3A">
        <w:rPr>
          <w:rFonts w:ascii="Arial" w:hAnsi="Arial" w:cs="Arial"/>
          <w:sz w:val="24"/>
          <w:szCs w:val="24"/>
        </w:rPr>
        <w:t>Se niegue a sustituir las mercancías o servicios que no reúnan los requisitos de calidad estipulada.</w:t>
      </w:r>
    </w:p>
    <w:p w:rsidR="008D1F3A" w:rsidRDefault="008D1F3A" w:rsidP="008D1F3A">
      <w:pPr>
        <w:spacing w:after="0" w:line="240" w:lineRule="auto"/>
        <w:jc w:val="both"/>
        <w:rPr>
          <w:rFonts w:ascii="Arial" w:hAnsi="Arial" w:cs="Arial"/>
          <w:sz w:val="24"/>
          <w:szCs w:val="24"/>
        </w:rPr>
      </w:pPr>
    </w:p>
    <w:p w:rsidR="00B961D9" w:rsidRPr="008D1F3A" w:rsidRDefault="00B961D9" w:rsidP="008D1F3A">
      <w:pPr>
        <w:spacing w:after="0" w:line="240" w:lineRule="auto"/>
        <w:jc w:val="both"/>
        <w:rPr>
          <w:rFonts w:ascii="Arial" w:hAnsi="Arial" w:cs="Arial"/>
          <w:sz w:val="24"/>
          <w:szCs w:val="24"/>
        </w:rPr>
      </w:pPr>
      <w:r w:rsidRPr="008D1F3A">
        <w:rPr>
          <w:rFonts w:ascii="Arial" w:hAnsi="Arial" w:cs="Arial"/>
          <w:sz w:val="24"/>
          <w:szCs w:val="24"/>
        </w:rPr>
        <w:t xml:space="preserve">Las sanciones administrativas se impondrán sin perjuicio de las acciones del orden civil </w:t>
      </w:r>
      <w:r w:rsidR="008D1F3A">
        <w:rPr>
          <w:rFonts w:ascii="Arial" w:hAnsi="Arial" w:cs="Arial"/>
          <w:sz w:val="24"/>
          <w:szCs w:val="24"/>
        </w:rPr>
        <w:t>o</w:t>
      </w:r>
      <w:r w:rsidRPr="008D1F3A">
        <w:rPr>
          <w:rFonts w:ascii="Arial" w:hAnsi="Arial" w:cs="Arial"/>
          <w:sz w:val="24"/>
          <w:szCs w:val="24"/>
        </w:rPr>
        <w:t xml:space="preserve"> penal que puedan proceder.</w:t>
      </w:r>
    </w:p>
    <w:p w:rsidR="00B961D9" w:rsidRDefault="00B961D9" w:rsidP="006150D8">
      <w:pPr>
        <w:spacing w:after="0" w:line="240" w:lineRule="auto"/>
        <w:jc w:val="both"/>
        <w:rPr>
          <w:rFonts w:ascii="Arial" w:hAnsi="Arial" w:cs="Arial"/>
          <w:sz w:val="24"/>
          <w:szCs w:val="24"/>
        </w:rPr>
      </w:pPr>
    </w:p>
    <w:p w:rsidR="00B961D9" w:rsidRDefault="00B961D9" w:rsidP="006150D8">
      <w:pPr>
        <w:spacing w:after="0" w:line="240" w:lineRule="auto"/>
        <w:jc w:val="both"/>
        <w:rPr>
          <w:rFonts w:ascii="Arial" w:hAnsi="Arial" w:cs="Arial"/>
          <w:sz w:val="24"/>
          <w:szCs w:val="24"/>
        </w:rPr>
      </w:pPr>
      <w:r w:rsidRPr="00B961D9">
        <w:rPr>
          <w:rFonts w:ascii="Arial" w:hAnsi="Arial" w:cs="Arial"/>
          <w:b/>
          <w:sz w:val="24"/>
          <w:szCs w:val="24"/>
        </w:rPr>
        <w:t>Artículo 7</w:t>
      </w:r>
      <w:r w:rsidR="00721E24">
        <w:rPr>
          <w:rFonts w:ascii="Arial" w:hAnsi="Arial" w:cs="Arial"/>
          <w:b/>
          <w:sz w:val="24"/>
          <w:szCs w:val="24"/>
        </w:rPr>
        <w:t>0</w:t>
      </w:r>
      <w:r w:rsidRPr="00B961D9">
        <w:rPr>
          <w:rFonts w:ascii="Arial" w:hAnsi="Arial" w:cs="Arial"/>
          <w:b/>
          <w:sz w:val="24"/>
          <w:szCs w:val="24"/>
        </w:rPr>
        <w:t>.</w:t>
      </w:r>
      <w:r>
        <w:rPr>
          <w:rFonts w:ascii="Arial" w:hAnsi="Arial" w:cs="Arial"/>
          <w:sz w:val="24"/>
          <w:szCs w:val="24"/>
        </w:rPr>
        <w:t xml:space="preserve"> La dirección debe dar a conocer a las dependencias, así como a los organismos públicos descentralizados municipales, el nombre o denominación de los proveedores que han sufrido la suspensión o cancelación de su registro, dentro de los quince días siguientes a que se haya determinado dicha sanción, a efecto de que no realice futuras contrataciones con los mismos.</w:t>
      </w:r>
    </w:p>
    <w:p w:rsidR="00B961D9" w:rsidRDefault="00B961D9" w:rsidP="006150D8">
      <w:pPr>
        <w:spacing w:after="0" w:line="240" w:lineRule="auto"/>
        <w:jc w:val="both"/>
        <w:rPr>
          <w:rFonts w:ascii="Arial" w:hAnsi="Arial" w:cs="Arial"/>
          <w:sz w:val="24"/>
          <w:szCs w:val="24"/>
        </w:rPr>
      </w:pPr>
      <w:r>
        <w:rPr>
          <w:rFonts w:ascii="Arial" w:hAnsi="Arial" w:cs="Arial"/>
          <w:sz w:val="24"/>
          <w:szCs w:val="24"/>
        </w:rPr>
        <w:t>La Dirección llevara un registro de los proveedores sancionados en los términos de este Reglamento, para verificar si son reincidentes y sus seriedades.</w:t>
      </w:r>
    </w:p>
    <w:p w:rsidR="00B961D9" w:rsidRDefault="00B961D9" w:rsidP="006150D8">
      <w:pPr>
        <w:spacing w:after="0" w:line="240" w:lineRule="auto"/>
        <w:jc w:val="both"/>
        <w:rPr>
          <w:rFonts w:ascii="Arial" w:hAnsi="Arial" w:cs="Arial"/>
          <w:sz w:val="24"/>
          <w:szCs w:val="24"/>
        </w:rPr>
      </w:pPr>
    </w:p>
    <w:p w:rsidR="00B961D9" w:rsidRDefault="00B961D9" w:rsidP="006150D8">
      <w:pPr>
        <w:spacing w:after="0" w:line="240" w:lineRule="auto"/>
        <w:jc w:val="both"/>
        <w:rPr>
          <w:rFonts w:ascii="Arial" w:hAnsi="Arial" w:cs="Arial"/>
          <w:sz w:val="24"/>
          <w:szCs w:val="24"/>
        </w:rPr>
      </w:pPr>
      <w:r w:rsidRPr="00B961D9">
        <w:rPr>
          <w:rFonts w:ascii="Arial" w:hAnsi="Arial" w:cs="Arial"/>
          <w:b/>
          <w:sz w:val="24"/>
          <w:szCs w:val="24"/>
        </w:rPr>
        <w:t>Artículo 7</w:t>
      </w:r>
      <w:r w:rsidR="00721E24">
        <w:rPr>
          <w:rFonts w:ascii="Arial" w:hAnsi="Arial" w:cs="Arial"/>
          <w:b/>
          <w:sz w:val="24"/>
          <w:szCs w:val="24"/>
        </w:rPr>
        <w:t>1</w:t>
      </w:r>
      <w:r w:rsidRPr="00B961D9">
        <w:rPr>
          <w:rFonts w:ascii="Arial" w:hAnsi="Arial" w:cs="Arial"/>
          <w:b/>
          <w:sz w:val="24"/>
          <w:szCs w:val="24"/>
        </w:rPr>
        <w:t>.</w:t>
      </w:r>
      <w:r>
        <w:rPr>
          <w:rFonts w:ascii="Arial" w:hAnsi="Arial" w:cs="Arial"/>
          <w:sz w:val="24"/>
          <w:szCs w:val="24"/>
        </w:rPr>
        <w:t xml:space="preserve"> La falta de cumplimiento por los servidores públicos municipales de las obligaciones mencionadas en el presente reglamento, se sancionarán según lo establecido por la Ley de Responsabilidad de los Servidores Públicos del Estado de Jalisco, independientemente de la responsabilidad civil, penal o administrativa que les resulte, conforme a las leyes de la materia.</w:t>
      </w:r>
    </w:p>
    <w:p w:rsidR="00787953" w:rsidRDefault="00787953" w:rsidP="006150D8">
      <w:pPr>
        <w:spacing w:after="0" w:line="240" w:lineRule="auto"/>
        <w:jc w:val="center"/>
        <w:rPr>
          <w:rFonts w:ascii="Arial" w:hAnsi="Arial" w:cs="Arial"/>
          <w:b/>
          <w:sz w:val="24"/>
          <w:szCs w:val="24"/>
        </w:rPr>
      </w:pPr>
    </w:p>
    <w:p w:rsidR="00B961D9" w:rsidRDefault="006150D8" w:rsidP="006150D8">
      <w:pPr>
        <w:spacing w:after="0" w:line="240" w:lineRule="auto"/>
        <w:jc w:val="center"/>
        <w:rPr>
          <w:rFonts w:ascii="Arial" w:hAnsi="Arial" w:cs="Arial"/>
          <w:b/>
          <w:sz w:val="24"/>
          <w:szCs w:val="24"/>
        </w:rPr>
      </w:pPr>
      <w:r w:rsidRPr="00B961D9">
        <w:rPr>
          <w:rFonts w:ascii="Arial" w:hAnsi="Arial" w:cs="Arial"/>
          <w:b/>
          <w:sz w:val="24"/>
          <w:szCs w:val="24"/>
        </w:rPr>
        <w:t>Artículo</w:t>
      </w:r>
      <w:r w:rsidR="00B961D9" w:rsidRPr="00B961D9">
        <w:rPr>
          <w:rFonts w:ascii="Arial" w:hAnsi="Arial" w:cs="Arial"/>
          <w:b/>
          <w:sz w:val="24"/>
          <w:szCs w:val="24"/>
        </w:rPr>
        <w:t xml:space="preserve"> Transitorios.</w:t>
      </w:r>
    </w:p>
    <w:p w:rsidR="00B961D9" w:rsidRDefault="00B961D9" w:rsidP="006150D8">
      <w:pPr>
        <w:spacing w:after="0" w:line="240" w:lineRule="auto"/>
        <w:jc w:val="center"/>
        <w:rPr>
          <w:rFonts w:ascii="Arial" w:hAnsi="Arial" w:cs="Arial"/>
          <w:b/>
          <w:sz w:val="24"/>
          <w:szCs w:val="24"/>
        </w:rPr>
      </w:pPr>
    </w:p>
    <w:p w:rsidR="00B961D9" w:rsidRDefault="00B961D9" w:rsidP="006150D8">
      <w:pPr>
        <w:spacing w:after="0" w:line="240" w:lineRule="auto"/>
        <w:jc w:val="both"/>
        <w:rPr>
          <w:rFonts w:ascii="Arial" w:hAnsi="Arial" w:cs="Arial"/>
          <w:sz w:val="24"/>
          <w:szCs w:val="24"/>
        </w:rPr>
      </w:pPr>
      <w:r>
        <w:rPr>
          <w:rFonts w:ascii="Arial" w:hAnsi="Arial" w:cs="Arial"/>
          <w:b/>
          <w:sz w:val="24"/>
          <w:szCs w:val="24"/>
        </w:rPr>
        <w:t xml:space="preserve">Primero. - </w:t>
      </w:r>
      <w:r w:rsidRPr="00646932">
        <w:rPr>
          <w:rFonts w:ascii="Arial" w:hAnsi="Arial" w:cs="Arial"/>
          <w:sz w:val="24"/>
          <w:szCs w:val="24"/>
        </w:rPr>
        <w:t>El</w:t>
      </w:r>
      <w:r w:rsidRPr="00B961D9">
        <w:rPr>
          <w:rFonts w:ascii="Arial" w:hAnsi="Arial" w:cs="Arial"/>
          <w:sz w:val="24"/>
          <w:szCs w:val="24"/>
        </w:rPr>
        <w:t xml:space="preserve"> presente orden municipal entrara en vigor al </w:t>
      </w:r>
      <w:r w:rsidR="00646932" w:rsidRPr="00B961D9">
        <w:rPr>
          <w:rFonts w:ascii="Arial" w:hAnsi="Arial" w:cs="Arial"/>
          <w:sz w:val="24"/>
          <w:szCs w:val="24"/>
        </w:rPr>
        <w:t>día</w:t>
      </w:r>
      <w:r w:rsidRPr="00B961D9">
        <w:rPr>
          <w:rFonts w:ascii="Arial" w:hAnsi="Arial" w:cs="Arial"/>
          <w:sz w:val="24"/>
          <w:szCs w:val="24"/>
        </w:rPr>
        <w:t xml:space="preserve"> siguiente de su publicación en la Gaceta Muni</w:t>
      </w:r>
      <w:r w:rsidR="0081749F">
        <w:rPr>
          <w:rFonts w:ascii="Arial" w:hAnsi="Arial" w:cs="Arial"/>
          <w:sz w:val="24"/>
          <w:szCs w:val="24"/>
        </w:rPr>
        <w:t>cipal del Ayuntamiento de Ayotlá</w:t>
      </w:r>
      <w:r w:rsidRPr="00B961D9">
        <w:rPr>
          <w:rFonts w:ascii="Arial" w:hAnsi="Arial" w:cs="Arial"/>
          <w:sz w:val="24"/>
          <w:szCs w:val="24"/>
        </w:rPr>
        <w:t>n, Jalisco.</w:t>
      </w:r>
    </w:p>
    <w:p w:rsidR="00646932" w:rsidRDefault="00646932" w:rsidP="006150D8">
      <w:pPr>
        <w:spacing w:after="0" w:line="240" w:lineRule="auto"/>
        <w:jc w:val="both"/>
        <w:rPr>
          <w:rFonts w:ascii="Arial" w:hAnsi="Arial" w:cs="Arial"/>
          <w:sz w:val="24"/>
          <w:szCs w:val="24"/>
        </w:rPr>
      </w:pPr>
    </w:p>
    <w:p w:rsidR="00B3702E" w:rsidRDefault="00646932" w:rsidP="00B3702E">
      <w:pPr>
        <w:spacing w:after="0" w:line="240" w:lineRule="auto"/>
        <w:jc w:val="both"/>
        <w:rPr>
          <w:rFonts w:ascii="Arial" w:hAnsi="Arial" w:cs="Arial"/>
          <w:sz w:val="24"/>
          <w:szCs w:val="24"/>
        </w:rPr>
      </w:pPr>
      <w:r w:rsidRPr="00646932">
        <w:rPr>
          <w:rFonts w:ascii="Arial" w:hAnsi="Arial" w:cs="Arial"/>
          <w:b/>
          <w:sz w:val="24"/>
          <w:szCs w:val="24"/>
        </w:rPr>
        <w:t>Segundo. -</w:t>
      </w:r>
      <w:r>
        <w:rPr>
          <w:rFonts w:ascii="Arial" w:hAnsi="Arial" w:cs="Arial"/>
          <w:sz w:val="24"/>
          <w:szCs w:val="24"/>
        </w:rPr>
        <w:t xml:space="preserve"> </w:t>
      </w:r>
      <w:r w:rsidR="00B3702E">
        <w:rPr>
          <w:rFonts w:ascii="Arial" w:hAnsi="Arial" w:cs="Arial"/>
          <w:sz w:val="24"/>
          <w:szCs w:val="24"/>
        </w:rPr>
        <w:t>Queda derogado las disposiciones de orden municipal que se oponga a lo establecido en el anterior precepto, salvo las relacionadas con esta materia prevista en el Reglamento para la Adquisición y uso de inmuebles munic</w:t>
      </w:r>
      <w:r w:rsidR="0081749F">
        <w:rPr>
          <w:rFonts w:ascii="Arial" w:hAnsi="Arial" w:cs="Arial"/>
          <w:sz w:val="24"/>
          <w:szCs w:val="24"/>
        </w:rPr>
        <w:t>ipales de Ayuntamiento de Ayotlá</w:t>
      </w:r>
      <w:r w:rsidR="00B3702E">
        <w:rPr>
          <w:rFonts w:ascii="Arial" w:hAnsi="Arial" w:cs="Arial"/>
          <w:sz w:val="24"/>
          <w:szCs w:val="24"/>
        </w:rPr>
        <w:t>n, Jalisco.</w:t>
      </w:r>
    </w:p>
    <w:p w:rsidR="00646932" w:rsidRDefault="00646932" w:rsidP="006150D8">
      <w:pPr>
        <w:spacing w:after="0" w:line="240" w:lineRule="auto"/>
        <w:jc w:val="both"/>
        <w:rPr>
          <w:rFonts w:ascii="Arial" w:hAnsi="Arial" w:cs="Arial"/>
          <w:sz w:val="24"/>
          <w:szCs w:val="24"/>
        </w:rPr>
      </w:pPr>
    </w:p>
    <w:p w:rsidR="00B3702E" w:rsidRDefault="00646932" w:rsidP="006150D8">
      <w:pPr>
        <w:spacing w:after="0" w:line="240" w:lineRule="auto"/>
        <w:jc w:val="both"/>
        <w:rPr>
          <w:rFonts w:ascii="Arial" w:hAnsi="Arial" w:cs="Arial"/>
          <w:sz w:val="24"/>
          <w:szCs w:val="24"/>
        </w:rPr>
      </w:pPr>
      <w:r w:rsidRPr="00646932">
        <w:rPr>
          <w:rFonts w:ascii="Arial" w:hAnsi="Arial" w:cs="Arial"/>
          <w:b/>
          <w:sz w:val="24"/>
          <w:szCs w:val="24"/>
        </w:rPr>
        <w:t>Tercero. -</w:t>
      </w:r>
      <w:r>
        <w:rPr>
          <w:rFonts w:ascii="Arial" w:hAnsi="Arial" w:cs="Arial"/>
          <w:sz w:val="24"/>
          <w:szCs w:val="24"/>
        </w:rPr>
        <w:t xml:space="preserve"> </w:t>
      </w:r>
      <w:r w:rsidR="00B3702E">
        <w:rPr>
          <w:rFonts w:ascii="Arial" w:hAnsi="Arial" w:cs="Arial"/>
          <w:sz w:val="24"/>
          <w:szCs w:val="24"/>
        </w:rPr>
        <w:t>Los procesos de adquisiciones que se encuentren iniciando el día inicio de vigencia de este Reglamento, en los términos del primer artículo transitorio, seguirán las normas contenidas en el reglamento que se abroga.</w:t>
      </w:r>
    </w:p>
    <w:p w:rsidR="00646932" w:rsidRDefault="00B3702E" w:rsidP="006150D8">
      <w:pPr>
        <w:spacing w:after="0" w:line="240" w:lineRule="auto"/>
        <w:jc w:val="both"/>
        <w:rPr>
          <w:rFonts w:ascii="Arial" w:hAnsi="Arial" w:cs="Arial"/>
          <w:sz w:val="24"/>
          <w:szCs w:val="24"/>
        </w:rPr>
      </w:pPr>
      <w:r>
        <w:rPr>
          <w:rFonts w:ascii="Arial" w:hAnsi="Arial" w:cs="Arial"/>
          <w:sz w:val="24"/>
          <w:szCs w:val="24"/>
        </w:rPr>
        <w:t xml:space="preserve"> </w:t>
      </w:r>
    </w:p>
    <w:p w:rsidR="00B3702E" w:rsidRDefault="00646932" w:rsidP="006150D8">
      <w:pPr>
        <w:spacing w:after="0" w:line="240" w:lineRule="auto"/>
        <w:jc w:val="both"/>
        <w:rPr>
          <w:rFonts w:ascii="Arial" w:hAnsi="Arial" w:cs="Arial"/>
          <w:sz w:val="24"/>
          <w:szCs w:val="24"/>
        </w:rPr>
      </w:pPr>
      <w:r w:rsidRPr="00646932">
        <w:rPr>
          <w:rFonts w:ascii="Arial" w:hAnsi="Arial" w:cs="Arial"/>
          <w:b/>
          <w:sz w:val="24"/>
          <w:szCs w:val="24"/>
        </w:rPr>
        <w:t>Cuarto. -</w:t>
      </w:r>
      <w:r>
        <w:rPr>
          <w:rFonts w:ascii="Arial" w:hAnsi="Arial" w:cs="Arial"/>
          <w:sz w:val="24"/>
          <w:szCs w:val="24"/>
        </w:rPr>
        <w:t xml:space="preserve"> </w:t>
      </w:r>
      <w:r w:rsidR="00B3702E">
        <w:rPr>
          <w:rFonts w:ascii="Arial" w:hAnsi="Arial" w:cs="Arial"/>
          <w:sz w:val="24"/>
          <w:szCs w:val="24"/>
        </w:rPr>
        <w:t>Los proveedores actuales, dentro de los 90 noventa días posteriores al inicio de la vigencia del presente ordenamiento, deberán de cumplir con los req</w:t>
      </w:r>
      <w:r w:rsidR="00445F03">
        <w:rPr>
          <w:rFonts w:ascii="Arial" w:hAnsi="Arial" w:cs="Arial"/>
          <w:sz w:val="24"/>
          <w:szCs w:val="24"/>
        </w:rPr>
        <w:t>uisitos que señala el artículo 59</w:t>
      </w:r>
      <w:r w:rsidR="00B3702E">
        <w:rPr>
          <w:rFonts w:ascii="Arial" w:hAnsi="Arial" w:cs="Arial"/>
          <w:sz w:val="24"/>
          <w:szCs w:val="24"/>
        </w:rPr>
        <w:t xml:space="preserve"> de este reglamento.</w:t>
      </w:r>
    </w:p>
    <w:p w:rsidR="00646932" w:rsidRDefault="00B3702E" w:rsidP="006150D8">
      <w:pPr>
        <w:spacing w:after="0" w:line="240" w:lineRule="auto"/>
        <w:jc w:val="both"/>
        <w:rPr>
          <w:rFonts w:ascii="Arial" w:hAnsi="Arial" w:cs="Arial"/>
          <w:sz w:val="24"/>
          <w:szCs w:val="24"/>
        </w:rPr>
      </w:pPr>
      <w:r>
        <w:rPr>
          <w:rFonts w:ascii="Arial" w:hAnsi="Arial" w:cs="Arial"/>
          <w:sz w:val="24"/>
          <w:szCs w:val="24"/>
        </w:rPr>
        <w:t xml:space="preserve"> </w:t>
      </w:r>
    </w:p>
    <w:p w:rsidR="00B3702E" w:rsidRDefault="00270AD2" w:rsidP="00B3702E">
      <w:pPr>
        <w:spacing w:after="0" w:line="240" w:lineRule="auto"/>
        <w:jc w:val="both"/>
        <w:rPr>
          <w:rFonts w:ascii="Arial" w:hAnsi="Arial" w:cs="Arial"/>
          <w:sz w:val="24"/>
          <w:szCs w:val="24"/>
        </w:rPr>
      </w:pPr>
      <w:r w:rsidRPr="00270AD2">
        <w:rPr>
          <w:rFonts w:ascii="Arial" w:hAnsi="Arial" w:cs="Arial"/>
          <w:b/>
          <w:sz w:val="24"/>
          <w:szCs w:val="24"/>
        </w:rPr>
        <w:t>Quinto. -</w:t>
      </w:r>
      <w:r w:rsidR="00646932">
        <w:rPr>
          <w:rFonts w:ascii="Arial" w:hAnsi="Arial" w:cs="Arial"/>
          <w:sz w:val="24"/>
          <w:szCs w:val="24"/>
        </w:rPr>
        <w:t xml:space="preserve"> </w:t>
      </w:r>
      <w:r w:rsidR="00B3702E">
        <w:rPr>
          <w:rFonts w:ascii="Arial" w:hAnsi="Arial" w:cs="Arial"/>
          <w:sz w:val="24"/>
          <w:szCs w:val="24"/>
        </w:rPr>
        <w:t>De conformidad con lo dispuesto por</w:t>
      </w:r>
      <w:r w:rsidR="00974FB9">
        <w:rPr>
          <w:rFonts w:ascii="Arial" w:hAnsi="Arial" w:cs="Arial"/>
          <w:sz w:val="24"/>
          <w:szCs w:val="24"/>
        </w:rPr>
        <w:t xml:space="preserve"> la fracción VII del artículo 21</w:t>
      </w:r>
      <w:r w:rsidR="00B3702E">
        <w:rPr>
          <w:rFonts w:ascii="Arial" w:hAnsi="Arial" w:cs="Arial"/>
          <w:sz w:val="24"/>
          <w:szCs w:val="24"/>
        </w:rPr>
        <w:t xml:space="preserve"> de este reglamento, se otorga un plazo de 15 días naturales a partir de la vigencia de este reglamento a Adquisiciones, para elaborar y representar a la Comisión para su opinión el Manual de procedimientos para adquisiciones mayores a 123.22.</w:t>
      </w:r>
    </w:p>
    <w:p w:rsidR="00270AD2" w:rsidRDefault="00270AD2" w:rsidP="006150D8">
      <w:pPr>
        <w:spacing w:after="0" w:line="240" w:lineRule="auto"/>
        <w:jc w:val="both"/>
        <w:rPr>
          <w:rFonts w:ascii="Arial" w:hAnsi="Arial" w:cs="Arial"/>
          <w:sz w:val="24"/>
          <w:szCs w:val="24"/>
        </w:rPr>
      </w:pPr>
    </w:p>
    <w:p w:rsidR="00270AD2" w:rsidRDefault="00270AD2" w:rsidP="006150D8">
      <w:pPr>
        <w:spacing w:after="0" w:line="240" w:lineRule="auto"/>
        <w:jc w:val="both"/>
        <w:rPr>
          <w:rFonts w:ascii="Arial" w:hAnsi="Arial" w:cs="Arial"/>
          <w:sz w:val="24"/>
          <w:szCs w:val="24"/>
        </w:rPr>
      </w:pPr>
      <w:r w:rsidRPr="00270AD2">
        <w:rPr>
          <w:rFonts w:ascii="Arial" w:hAnsi="Arial" w:cs="Arial"/>
          <w:b/>
          <w:sz w:val="24"/>
          <w:szCs w:val="24"/>
        </w:rPr>
        <w:t>Sexto. -</w:t>
      </w:r>
      <w:r>
        <w:rPr>
          <w:rFonts w:ascii="Arial" w:hAnsi="Arial" w:cs="Arial"/>
          <w:sz w:val="24"/>
          <w:szCs w:val="24"/>
        </w:rPr>
        <w:t xml:space="preserve"> Una vez publicado el presente reglamento, remítase mediante oficio un tanto de este al Honorable Congreso del Estado de Jalisco, para los efectos ordenados en la fracción VII del artículo 42 de la Ley del Gobierno y la administración Pública Municipal del Estado de Jalisco.</w:t>
      </w:r>
    </w:p>
    <w:p w:rsidR="00270AD2" w:rsidRDefault="00270AD2" w:rsidP="006150D8">
      <w:pPr>
        <w:spacing w:after="0" w:line="240" w:lineRule="auto"/>
        <w:jc w:val="both"/>
        <w:rPr>
          <w:rFonts w:ascii="Arial" w:hAnsi="Arial" w:cs="Arial"/>
          <w:sz w:val="24"/>
          <w:szCs w:val="24"/>
        </w:rPr>
      </w:pPr>
    </w:p>
    <w:p w:rsidR="00777149" w:rsidRDefault="00777149" w:rsidP="00367C9A">
      <w:pPr>
        <w:spacing w:after="0" w:line="240" w:lineRule="auto"/>
        <w:jc w:val="both"/>
        <w:rPr>
          <w:rFonts w:ascii="Arial" w:hAnsi="Arial" w:cs="Arial"/>
          <w:sz w:val="24"/>
          <w:szCs w:val="24"/>
        </w:rPr>
      </w:pPr>
    </w:p>
    <w:p w:rsidR="002B3822" w:rsidRPr="00777149" w:rsidRDefault="00777149" w:rsidP="00777149">
      <w:pPr>
        <w:tabs>
          <w:tab w:val="left" w:pos="6380"/>
        </w:tabs>
        <w:rPr>
          <w:rFonts w:ascii="Arial" w:hAnsi="Arial" w:cs="Arial"/>
          <w:sz w:val="24"/>
          <w:szCs w:val="24"/>
        </w:rPr>
      </w:pPr>
      <w:r>
        <w:rPr>
          <w:rFonts w:ascii="Arial" w:hAnsi="Arial" w:cs="Arial"/>
          <w:sz w:val="24"/>
          <w:szCs w:val="24"/>
        </w:rPr>
        <w:tab/>
      </w:r>
    </w:p>
    <w:sectPr w:rsidR="002B3822" w:rsidRPr="007771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25CC"/>
    <w:multiLevelType w:val="hybridMultilevel"/>
    <w:tmpl w:val="1728AF90"/>
    <w:lvl w:ilvl="0" w:tplc="9776F2EA">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EF751C5"/>
    <w:multiLevelType w:val="hybridMultilevel"/>
    <w:tmpl w:val="4D9A9CA4"/>
    <w:lvl w:ilvl="0" w:tplc="ECA409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B615FD"/>
    <w:multiLevelType w:val="hybridMultilevel"/>
    <w:tmpl w:val="A014ADAA"/>
    <w:lvl w:ilvl="0" w:tplc="F92A87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902E00"/>
    <w:multiLevelType w:val="hybridMultilevel"/>
    <w:tmpl w:val="A0EAB648"/>
    <w:lvl w:ilvl="0" w:tplc="818692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E2D12"/>
    <w:multiLevelType w:val="hybridMultilevel"/>
    <w:tmpl w:val="79C01C4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343629"/>
    <w:multiLevelType w:val="hybridMultilevel"/>
    <w:tmpl w:val="BF92F3A4"/>
    <w:lvl w:ilvl="0" w:tplc="5F5EEEF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2083A82"/>
    <w:multiLevelType w:val="hybridMultilevel"/>
    <w:tmpl w:val="C04E22E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D0338"/>
    <w:multiLevelType w:val="hybridMultilevel"/>
    <w:tmpl w:val="BF5CBB5C"/>
    <w:lvl w:ilvl="0" w:tplc="4814A2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0D7F3C"/>
    <w:multiLevelType w:val="hybridMultilevel"/>
    <w:tmpl w:val="D708F74C"/>
    <w:lvl w:ilvl="0" w:tplc="E63AF7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0343C4"/>
    <w:multiLevelType w:val="hybridMultilevel"/>
    <w:tmpl w:val="129E8EA6"/>
    <w:lvl w:ilvl="0" w:tplc="233034FE">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FDB2E99"/>
    <w:multiLevelType w:val="hybridMultilevel"/>
    <w:tmpl w:val="F60A78E6"/>
    <w:lvl w:ilvl="0" w:tplc="906C20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CA64C8"/>
    <w:multiLevelType w:val="hybridMultilevel"/>
    <w:tmpl w:val="8452AB60"/>
    <w:lvl w:ilvl="0" w:tplc="F7C4BC66">
      <w:start w:val="1"/>
      <w:numFmt w:val="upperRoman"/>
      <w:lvlText w:val="%1."/>
      <w:lvlJc w:val="righ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15:restartNumberingAfterBreak="0">
    <w:nsid w:val="33951EE9"/>
    <w:multiLevelType w:val="hybridMultilevel"/>
    <w:tmpl w:val="44A02C66"/>
    <w:lvl w:ilvl="0" w:tplc="9E326D1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193084"/>
    <w:multiLevelType w:val="hybridMultilevel"/>
    <w:tmpl w:val="040A51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984D5A"/>
    <w:multiLevelType w:val="hybridMultilevel"/>
    <w:tmpl w:val="FFE82092"/>
    <w:lvl w:ilvl="0" w:tplc="F7EE21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4210CC"/>
    <w:multiLevelType w:val="hybridMultilevel"/>
    <w:tmpl w:val="0096E53E"/>
    <w:lvl w:ilvl="0" w:tplc="166ECB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276BB1"/>
    <w:multiLevelType w:val="hybridMultilevel"/>
    <w:tmpl w:val="DE8E8840"/>
    <w:lvl w:ilvl="0" w:tplc="75E2F7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9D21BF"/>
    <w:multiLevelType w:val="hybridMultilevel"/>
    <w:tmpl w:val="95684D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401A85"/>
    <w:multiLevelType w:val="hybridMultilevel"/>
    <w:tmpl w:val="51D4A144"/>
    <w:lvl w:ilvl="0" w:tplc="453ECC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07151D"/>
    <w:multiLevelType w:val="hybridMultilevel"/>
    <w:tmpl w:val="5AF023D0"/>
    <w:lvl w:ilvl="0" w:tplc="47DC56B4">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15:restartNumberingAfterBreak="0">
    <w:nsid w:val="59850AB3"/>
    <w:multiLevelType w:val="hybridMultilevel"/>
    <w:tmpl w:val="278C8BF6"/>
    <w:lvl w:ilvl="0" w:tplc="3C90B738">
      <w:start w:val="1"/>
      <w:numFmt w:val="upperRoman"/>
      <w:lvlText w:val="%1."/>
      <w:lvlJc w:val="right"/>
      <w:pPr>
        <w:ind w:left="785" w:hanging="360"/>
      </w:pPr>
      <w:rPr>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1" w15:restartNumberingAfterBreak="0">
    <w:nsid w:val="5AE72AE7"/>
    <w:multiLevelType w:val="hybridMultilevel"/>
    <w:tmpl w:val="C17E9CCE"/>
    <w:lvl w:ilvl="0" w:tplc="18BEB1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94745E"/>
    <w:multiLevelType w:val="hybridMultilevel"/>
    <w:tmpl w:val="453216FC"/>
    <w:lvl w:ilvl="0" w:tplc="32CC1848">
      <w:start w:val="1"/>
      <w:numFmt w:val="upperRoman"/>
      <w:lvlText w:val="%1."/>
      <w:lvlJc w:val="righ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5CA1603F"/>
    <w:multiLevelType w:val="hybridMultilevel"/>
    <w:tmpl w:val="4F82960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6141559D"/>
    <w:multiLevelType w:val="hybridMultilevel"/>
    <w:tmpl w:val="957887F2"/>
    <w:lvl w:ilvl="0" w:tplc="BCE054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F536F0"/>
    <w:multiLevelType w:val="hybridMultilevel"/>
    <w:tmpl w:val="E75676D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783829"/>
    <w:multiLevelType w:val="hybridMultilevel"/>
    <w:tmpl w:val="CEBEDC98"/>
    <w:lvl w:ilvl="0" w:tplc="6C2687BA">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6F8F2398"/>
    <w:multiLevelType w:val="hybridMultilevel"/>
    <w:tmpl w:val="12882762"/>
    <w:lvl w:ilvl="0" w:tplc="3C90B7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5D5463"/>
    <w:multiLevelType w:val="hybridMultilevel"/>
    <w:tmpl w:val="61E27F84"/>
    <w:lvl w:ilvl="0" w:tplc="5F6E6F52">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15:restartNumberingAfterBreak="0">
    <w:nsid w:val="762D70C7"/>
    <w:multiLevelType w:val="hybridMultilevel"/>
    <w:tmpl w:val="3020C73E"/>
    <w:lvl w:ilvl="0" w:tplc="1B644A3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8EE118B"/>
    <w:multiLevelType w:val="hybridMultilevel"/>
    <w:tmpl w:val="ED8CB010"/>
    <w:lvl w:ilvl="0" w:tplc="EBCA3E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9F5BB3"/>
    <w:multiLevelType w:val="hybridMultilevel"/>
    <w:tmpl w:val="509008C0"/>
    <w:lvl w:ilvl="0" w:tplc="1D6E49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30"/>
  </w:num>
  <w:num w:numId="3">
    <w:abstractNumId w:val="22"/>
  </w:num>
  <w:num w:numId="4">
    <w:abstractNumId w:val="3"/>
  </w:num>
  <w:num w:numId="5">
    <w:abstractNumId w:val="11"/>
  </w:num>
  <w:num w:numId="6">
    <w:abstractNumId w:val="27"/>
  </w:num>
  <w:num w:numId="7">
    <w:abstractNumId w:val="20"/>
  </w:num>
  <w:num w:numId="8">
    <w:abstractNumId w:val="8"/>
  </w:num>
  <w:num w:numId="9">
    <w:abstractNumId w:val="15"/>
  </w:num>
  <w:num w:numId="10">
    <w:abstractNumId w:val="18"/>
  </w:num>
  <w:num w:numId="11">
    <w:abstractNumId w:val="14"/>
  </w:num>
  <w:num w:numId="12">
    <w:abstractNumId w:val="16"/>
  </w:num>
  <w:num w:numId="13">
    <w:abstractNumId w:val="6"/>
  </w:num>
  <w:num w:numId="14">
    <w:abstractNumId w:val="4"/>
  </w:num>
  <w:num w:numId="15">
    <w:abstractNumId w:val="5"/>
  </w:num>
  <w:num w:numId="16">
    <w:abstractNumId w:val="25"/>
  </w:num>
  <w:num w:numId="17">
    <w:abstractNumId w:val="12"/>
  </w:num>
  <w:num w:numId="18">
    <w:abstractNumId w:val="17"/>
  </w:num>
  <w:num w:numId="19">
    <w:abstractNumId w:val="24"/>
  </w:num>
  <w:num w:numId="20">
    <w:abstractNumId w:val="0"/>
  </w:num>
  <w:num w:numId="21">
    <w:abstractNumId w:val="2"/>
  </w:num>
  <w:num w:numId="22">
    <w:abstractNumId w:val="23"/>
  </w:num>
  <w:num w:numId="23">
    <w:abstractNumId w:val="13"/>
  </w:num>
  <w:num w:numId="24">
    <w:abstractNumId w:val="1"/>
  </w:num>
  <w:num w:numId="25">
    <w:abstractNumId w:val="10"/>
  </w:num>
  <w:num w:numId="26">
    <w:abstractNumId w:val="29"/>
  </w:num>
  <w:num w:numId="27">
    <w:abstractNumId w:val="19"/>
  </w:num>
  <w:num w:numId="28">
    <w:abstractNumId w:val="26"/>
  </w:num>
  <w:num w:numId="29">
    <w:abstractNumId w:val="28"/>
  </w:num>
  <w:num w:numId="30">
    <w:abstractNumId w:val="9"/>
  </w:num>
  <w:num w:numId="31">
    <w:abstractNumId w:val="3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22"/>
    <w:rsid w:val="00015D14"/>
    <w:rsid w:val="0003653A"/>
    <w:rsid w:val="00040FE2"/>
    <w:rsid w:val="000502BE"/>
    <w:rsid w:val="00052063"/>
    <w:rsid w:val="00076325"/>
    <w:rsid w:val="000770C0"/>
    <w:rsid w:val="00077F9F"/>
    <w:rsid w:val="0008510E"/>
    <w:rsid w:val="000B0C22"/>
    <w:rsid w:val="000B72DC"/>
    <w:rsid w:val="000C1B41"/>
    <w:rsid w:val="000C3CDC"/>
    <w:rsid w:val="000C5032"/>
    <w:rsid w:val="000E005A"/>
    <w:rsid w:val="000F0AEE"/>
    <w:rsid w:val="000F6FBE"/>
    <w:rsid w:val="0010330E"/>
    <w:rsid w:val="00117703"/>
    <w:rsid w:val="00127E73"/>
    <w:rsid w:val="0013088C"/>
    <w:rsid w:val="0013698E"/>
    <w:rsid w:val="00144393"/>
    <w:rsid w:val="00160045"/>
    <w:rsid w:val="00175438"/>
    <w:rsid w:val="001801BF"/>
    <w:rsid w:val="0018751F"/>
    <w:rsid w:val="001E2C33"/>
    <w:rsid w:val="001E6EAE"/>
    <w:rsid w:val="00201CF4"/>
    <w:rsid w:val="002308EA"/>
    <w:rsid w:val="0023780F"/>
    <w:rsid w:val="0025187B"/>
    <w:rsid w:val="00256A24"/>
    <w:rsid w:val="00270AD2"/>
    <w:rsid w:val="00274DE7"/>
    <w:rsid w:val="002B3822"/>
    <w:rsid w:val="00327054"/>
    <w:rsid w:val="00332011"/>
    <w:rsid w:val="00367C9A"/>
    <w:rsid w:val="0039427E"/>
    <w:rsid w:val="003E537E"/>
    <w:rsid w:val="004250F4"/>
    <w:rsid w:val="00445F03"/>
    <w:rsid w:val="00457A66"/>
    <w:rsid w:val="00465159"/>
    <w:rsid w:val="00481D7F"/>
    <w:rsid w:val="0049225E"/>
    <w:rsid w:val="004A317F"/>
    <w:rsid w:val="004A5F97"/>
    <w:rsid w:val="004B5181"/>
    <w:rsid w:val="004C5ECE"/>
    <w:rsid w:val="004E17EA"/>
    <w:rsid w:val="004F6E4D"/>
    <w:rsid w:val="00522188"/>
    <w:rsid w:val="0057202D"/>
    <w:rsid w:val="005747E9"/>
    <w:rsid w:val="00576447"/>
    <w:rsid w:val="005776F3"/>
    <w:rsid w:val="00577BC8"/>
    <w:rsid w:val="00591ABC"/>
    <w:rsid w:val="00593D2D"/>
    <w:rsid w:val="005D5EBA"/>
    <w:rsid w:val="005D71EC"/>
    <w:rsid w:val="00605202"/>
    <w:rsid w:val="006062F8"/>
    <w:rsid w:val="00612EFC"/>
    <w:rsid w:val="0061477F"/>
    <w:rsid w:val="00614809"/>
    <w:rsid w:val="006150D8"/>
    <w:rsid w:val="00617E2E"/>
    <w:rsid w:val="00645667"/>
    <w:rsid w:val="00646932"/>
    <w:rsid w:val="00653725"/>
    <w:rsid w:val="006816B7"/>
    <w:rsid w:val="00684BFB"/>
    <w:rsid w:val="00691787"/>
    <w:rsid w:val="00692D19"/>
    <w:rsid w:val="006A26D0"/>
    <w:rsid w:val="006B4490"/>
    <w:rsid w:val="006C5897"/>
    <w:rsid w:val="006F40BB"/>
    <w:rsid w:val="0071015C"/>
    <w:rsid w:val="00721E24"/>
    <w:rsid w:val="00733357"/>
    <w:rsid w:val="00737DA7"/>
    <w:rsid w:val="00745133"/>
    <w:rsid w:val="0074601C"/>
    <w:rsid w:val="00764660"/>
    <w:rsid w:val="00777149"/>
    <w:rsid w:val="00787953"/>
    <w:rsid w:val="007C43C1"/>
    <w:rsid w:val="007E1E95"/>
    <w:rsid w:val="0081749F"/>
    <w:rsid w:val="00823C8C"/>
    <w:rsid w:val="008338CB"/>
    <w:rsid w:val="0083506D"/>
    <w:rsid w:val="008353BE"/>
    <w:rsid w:val="00862FD7"/>
    <w:rsid w:val="00863580"/>
    <w:rsid w:val="00877248"/>
    <w:rsid w:val="008C2FD2"/>
    <w:rsid w:val="008D1F3A"/>
    <w:rsid w:val="008D221F"/>
    <w:rsid w:val="008F6AD2"/>
    <w:rsid w:val="00904F17"/>
    <w:rsid w:val="009142F5"/>
    <w:rsid w:val="00921A37"/>
    <w:rsid w:val="00940640"/>
    <w:rsid w:val="00961715"/>
    <w:rsid w:val="00974FB9"/>
    <w:rsid w:val="009825BD"/>
    <w:rsid w:val="009A5808"/>
    <w:rsid w:val="009B2EAE"/>
    <w:rsid w:val="009B78BD"/>
    <w:rsid w:val="009C29E6"/>
    <w:rsid w:val="009E1534"/>
    <w:rsid w:val="009F0C98"/>
    <w:rsid w:val="00A3064E"/>
    <w:rsid w:val="00A71FA4"/>
    <w:rsid w:val="00A9499A"/>
    <w:rsid w:val="00AA4596"/>
    <w:rsid w:val="00AC01A9"/>
    <w:rsid w:val="00AD072B"/>
    <w:rsid w:val="00AF3E29"/>
    <w:rsid w:val="00AF52A5"/>
    <w:rsid w:val="00B065FF"/>
    <w:rsid w:val="00B22B18"/>
    <w:rsid w:val="00B3702E"/>
    <w:rsid w:val="00B46504"/>
    <w:rsid w:val="00B52736"/>
    <w:rsid w:val="00B86F2C"/>
    <w:rsid w:val="00B961D9"/>
    <w:rsid w:val="00BA2193"/>
    <w:rsid w:val="00BB54AA"/>
    <w:rsid w:val="00BC0B51"/>
    <w:rsid w:val="00BD5645"/>
    <w:rsid w:val="00BD7B92"/>
    <w:rsid w:val="00C23087"/>
    <w:rsid w:val="00C300C9"/>
    <w:rsid w:val="00C34AFD"/>
    <w:rsid w:val="00C36C52"/>
    <w:rsid w:val="00C6726A"/>
    <w:rsid w:val="00C9156A"/>
    <w:rsid w:val="00CA607E"/>
    <w:rsid w:val="00CB4FC4"/>
    <w:rsid w:val="00D35EE4"/>
    <w:rsid w:val="00D51383"/>
    <w:rsid w:val="00D56332"/>
    <w:rsid w:val="00D91485"/>
    <w:rsid w:val="00DA7707"/>
    <w:rsid w:val="00DD387F"/>
    <w:rsid w:val="00DE5AB8"/>
    <w:rsid w:val="00DF0BA4"/>
    <w:rsid w:val="00E0436E"/>
    <w:rsid w:val="00E5394A"/>
    <w:rsid w:val="00E60D6C"/>
    <w:rsid w:val="00E67AE5"/>
    <w:rsid w:val="00E93829"/>
    <w:rsid w:val="00E9764F"/>
    <w:rsid w:val="00EB2ACB"/>
    <w:rsid w:val="00EB4ED7"/>
    <w:rsid w:val="00F00E9F"/>
    <w:rsid w:val="00F02275"/>
    <w:rsid w:val="00F23D17"/>
    <w:rsid w:val="00F27E5D"/>
    <w:rsid w:val="00F33A85"/>
    <w:rsid w:val="00F40D83"/>
    <w:rsid w:val="00F7479F"/>
    <w:rsid w:val="00F958FA"/>
    <w:rsid w:val="00FD22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8EFAB-0AC2-431D-A0D6-E081B570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CF4"/>
    <w:pPr>
      <w:ind w:left="720"/>
      <w:contextualSpacing/>
    </w:pPr>
  </w:style>
  <w:style w:type="paragraph" w:styleId="Textodeglobo">
    <w:name w:val="Balloon Text"/>
    <w:basedOn w:val="Normal"/>
    <w:link w:val="TextodegloboCar"/>
    <w:uiPriority w:val="99"/>
    <w:semiHidden/>
    <w:unhideWhenUsed/>
    <w:rsid w:val="00367C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7914</Words>
  <Characters>43528</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cp:revision>
  <cp:lastPrinted>2020-09-25T18:55:00Z</cp:lastPrinted>
  <dcterms:created xsi:type="dcterms:W3CDTF">2021-07-19T16:32:00Z</dcterms:created>
  <dcterms:modified xsi:type="dcterms:W3CDTF">2021-07-19T16:32:00Z</dcterms:modified>
</cp:coreProperties>
</file>