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6D" w:rsidRPr="002A7C54" w:rsidRDefault="002A7C54" w:rsidP="002A7C54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2A7C54">
        <w:rPr>
          <w:rFonts w:ascii="Georgia" w:hAnsi="Georgia"/>
          <w:b/>
          <w:sz w:val="24"/>
          <w:szCs w:val="24"/>
        </w:rPr>
        <w:t>CÓDIGO DE ÉTICA DE LOS SERVIDORES PÚBLICOS DEL MUNICIPIO DE AYOTLÁN, JALISCO.</w:t>
      </w:r>
    </w:p>
    <w:p w:rsidR="002A7C54" w:rsidRPr="005201E2" w:rsidRDefault="002A7C54" w:rsidP="002A7C54">
      <w:pPr>
        <w:jc w:val="center"/>
        <w:rPr>
          <w:rFonts w:ascii="Georgia" w:hAnsi="Georgia"/>
          <w:b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CAPITULO I</w:t>
      </w:r>
    </w:p>
    <w:p w:rsidR="002A7C54" w:rsidRPr="005201E2" w:rsidRDefault="002A7C54" w:rsidP="002A7C54">
      <w:pPr>
        <w:jc w:val="center"/>
        <w:rPr>
          <w:rFonts w:ascii="Georgia" w:hAnsi="Georgia"/>
          <w:b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OBJETO Y ALCANCE</w:t>
      </w:r>
    </w:p>
    <w:p w:rsidR="002A7C54" w:rsidRDefault="002A7C54" w:rsidP="002A7C54">
      <w:pPr>
        <w:jc w:val="both"/>
        <w:rPr>
          <w:rFonts w:ascii="Georgia" w:hAnsi="Georgia"/>
          <w:sz w:val="24"/>
          <w:szCs w:val="24"/>
        </w:rPr>
      </w:pPr>
      <w:r w:rsidRPr="002A7C54">
        <w:rPr>
          <w:rFonts w:ascii="Georgia" w:hAnsi="Georgia"/>
          <w:b/>
          <w:sz w:val="24"/>
          <w:szCs w:val="24"/>
        </w:rPr>
        <w:t>Artículo 1.</w:t>
      </w:r>
      <w:r w:rsidRPr="002A7C54">
        <w:rPr>
          <w:rFonts w:ascii="Georgia" w:hAnsi="Georgia"/>
          <w:sz w:val="24"/>
          <w:szCs w:val="24"/>
        </w:rPr>
        <w:t xml:space="preserve"> El presente Código es de observancia general, obligatoria para los servidores Públicos del municipio de Ayotlán,</w:t>
      </w:r>
      <w:r>
        <w:rPr>
          <w:rFonts w:ascii="Georgia" w:hAnsi="Georgia"/>
          <w:sz w:val="24"/>
          <w:szCs w:val="24"/>
        </w:rPr>
        <w:t xml:space="preserve"> </w:t>
      </w:r>
      <w:r w:rsidRPr="002A7C54">
        <w:rPr>
          <w:rFonts w:ascii="Georgia" w:hAnsi="Georgia"/>
          <w:sz w:val="24"/>
          <w:szCs w:val="24"/>
        </w:rPr>
        <w:t>Jalisco, y tiene por objeto anunciar y dar a conocer</w:t>
      </w:r>
      <w:r>
        <w:rPr>
          <w:rFonts w:ascii="Georgia" w:hAnsi="Georgia"/>
          <w:sz w:val="24"/>
          <w:szCs w:val="24"/>
        </w:rPr>
        <w:t xml:space="preserve"> a los integrantes de la administración Publica, los valores y principios de carácter ético que deben observar y cumplir en el desempeño de su empleo, cargo, comisión o función</w:t>
      </w:r>
      <w:r w:rsidR="00AF1403">
        <w:rPr>
          <w:rFonts w:ascii="Georgia" w:hAnsi="Georgia"/>
          <w:sz w:val="24"/>
          <w:szCs w:val="24"/>
        </w:rPr>
        <w:t xml:space="preserve">, garantizar a la sociedad el correcto, honorable y adecuado desempeño de la función </w:t>
      </w:r>
      <w:r w:rsidR="005201E2">
        <w:rPr>
          <w:rFonts w:ascii="Georgia" w:hAnsi="Georgia"/>
          <w:sz w:val="24"/>
          <w:szCs w:val="24"/>
        </w:rPr>
        <w:t>pública</w:t>
      </w:r>
      <w:r w:rsidR="00AF1403">
        <w:rPr>
          <w:rFonts w:ascii="Georgia" w:hAnsi="Georgia"/>
          <w:sz w:val="24"/>
          <w:szCs w:val="24"/>
        </w:rPr>
        <w:t>, con la finalidad de fortalecer las dependencias y organismos que conforman la administración Pública del Municipio de Ayotlán, Jalisco.</w:t>
      </w:r>
    </w:p>
    <w:p w:rsidR="0081365E" w:rsidRDefault="00AF1403" w:rsidP="002A7C54">
      <w:pPr>
        <w:jc w:val="both"/>
        <w:rPr>
          <w:rFonts w:ascii="Georgia" w:hAnsi="Georgia"/>
          <w:sz w:val="24"/>
          <w:szCs w:val="24"/>
        </w:rPr>
      </w:pPr>
      <w:r w:rsidRPr="0081365E">
        <w:rPr>
          <w:rFonts w:ascii="Georgia" w:hAnsi="Georgia"/>
          <w:b/>
          <w:sz w:val="24"/>
          <w:szCs w:val="24"/>
        </w:rPr>
        <w:t>Artículo 2.</w:t>
      </w:r>
      <w:r>
        <w:rPr>
          <w:rFonts w:ascii="Georgia" w:hAnsi="Georgia"/>
          <w:sz w:val="24"/>
          <w:szCs w:val="24"/>
        </w:rPr>
        <w:t xml:space="preserve"> Los principios, valores y conductas previstas en el presente Código, son de observancia general, enunciativa y no limitativa para los servidores Públicos de las dependencias y organismos del municipio de </w:t>
      </w:r>
      <w:r w:rsidR="0081365E">
        <w:rPr>
          <w:rFonts w:ascii="Georgia" w:hAnsi="Georgia"/>
          <w:sz w:val="24"/>
          <w:szCs w:val="24"/>
        </w:rPr>
        <w:t>Ayotlán</w:t>
      </w:r>
      <w:r>
        <w:rPr>
          <w:rFonts w:ascii="Georgia" w:hAnsi="Georgia"/>
          <w:sz w:val="24"/>
          <w:szCs w:val="24"/>
        </w:rPr>
        <w:t xml:space="preserve">, Jalisco, cualquiera que sea su nivel </w:t>
      </w:r>
      <w:r w:rsidR="0081365E">
        <w:rPr>
          <w:rFonts w:ascii="Georgia" w:hAnsi="Georgia"/>
          <w:sz w:val="24"/>
          <w:szCs w:val="24"/>
        </w:rPr>
        <w:t>jerárquico</w:t>
      </w:r>
      <w:r>
        <w:rPr>
          <w:rFonts w:ascii="Georgia" w:hAnsi="Georgia"/>
          <w:sz w:val="24"/>
          <w:szCs w:val="24"/>
        </w:rPr>
        <w:t xml:space="preserve"> o especialidad, sin perjuicios</w:t>
      </w:r>
      <w:r w:rsidR="0081365E">
        <w:rPr>
          <w:rFonts w:ascii="Georgia" w:hAnsi="Georgia"/>
          <w:sz w:val="24"/>
          <w:szCs w:val="24"/>
        </w:rPr>
        <w:t xml:space="preserve"> de lo establecido en otras normas o disposiciones que regulen el desempeño de los servidores públicos; por ende, toda persona que forme parte de la administración pública del municipio de Ayotlán, Jalisco, deberá conocerlo y asumir el compromiso de su debido cumplimiento.</w:t>
      </w:r>
    </w:p>
    <w:p w:rsidR="00DB5C12" w:rsidRDefault="0081365E" w:rsidP="002A7C54">
      <w:pPr>
        <w:jc w:val="both"/>
        <w:rPr>
          <w:rFonts w:ascii="Georgia" w:hAnsi="Georgia"/>
          <w:sz w:val="24"/>
          <w:szCs w:val="24"/>
        </w:rPr>
      </w:pPr>
      <w:r w:rsidRPr="0026052B">
        <w:rPr>
          <w:rFonts w:ascii="Georgia" w:hAnsi="Georgia"/>
          <w:b/>
          <w:sz w:val="24"/>
          <w:szCs w:val="24"/>
        </w:rPr>
        <w:t>Artículo 3.</w:t>
      </w:r>
      <w:r>
        <w:rPr>
          <w:rFonts w:ascii="Georgia" w:hAnsi="Georgia"/>
          <w:sz w:val="24"/>
          <w:szCs w:val="24"/>
        </w:rPr>
        <w:t xml:space="preserve"> Para los </w:t>
      </w:r>
      <w:r w:rsidR="00DB5C12">
        <w:rPr>
          <w:rFonts w:ascii="Georgia" w:hAnsi="Georgia"/>
          <w:sz w:val="24"/>
          <w:szCs w:val="24"/>
        </w:rPr>
        <w:t>efectos del</w:t>
      </w:r>
      <w:r>
        <w:rPr>
          <w:rFonts w:ascii="Georgia" w:hAnsi="Georgia"/>
          <w:sz w:val="24"/>
          <w:szCs w:val="24"/>
        </w:rPr>
        <w:t xml:space="preserve"> presente</w:t>
      </w:r>
      <w:r w:rsidR="00DB5C12">
        <w:rPr>
          <w:rFonts w:ascii="Georgia" w:hAnsi="Georgia"/>
          <w:sz w:val="24"/>
          <w:szCs w:val="24"/>
        </w:rPr>
        <w:t xml:space="preserve"> código de Ética, se entenderá por: </w:t>
      </w:r>
    </w:p>
    <w:p w:rsidR="0081365E" w:rsidRDefault="00DB5C12" w:rsidP="00DB5C12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B5C12">
        <w:rPr>
          <w:rFonts w:ascii="Georgia" w:hAnsi="Georgia"/>
          <w:b/>
          <w:sz w:val="24"/>
          <w:szCs w:val="24"/>
        </w:rPr>
        <w:t>Código.</w:t>
      </w:r>
      <w:r>
        <w:rPr>
          <w:rFonts w:ascii="Georgia" w:hAnsi="Georgia"/>
          <w:sz w:val="24"/>
          <w:szCs w:val="24"/>
        </w:rPr>
        <w:t xml:space="preserve"> código de ética de los Servidores Públicos del Municipio de Ayotlán, Jalisco; </w:t>
      </w:r>
    </w:p>
    <w:p w:rsidR="00DB5C12" w:rsidRDefault="00DB5C12" w:rsidP="00DB5C12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B5C12">
        <w:rPr>
          <w:rFonts w:ascii="Georgia" w:hAnsi="Georgia"/>
          <w:b/>
          <w:sz w:val="24"/>
          <w:szCs w:val="24"/>
        </w:rPr>
        <w:t>Ética</w:t>
      </w:r>
      <w:r>
        <w:rPr>
          <w:rFonts w:ascii="Georgia" w:hAnsi="Georgia"/>
          <w:sz w:val="24"/>
          <w:szCs w:val="24"/>
        </w:rPr>
        <w:t>. Conjunto de normas morales que rigen la conducta de la persona en su actuar dentro de su función dentro de la administración Pública del Municipio de Ayotlán, Jalisco;</w:t>
      </w:r>
    </w:p>
    <w:p w:rsidR="00595679" w:rsidRPr="00595679" w:rsidRDefault="00F402DA" w:rsidP="00DB5C1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 w:rsidRPr="00F402DA">
        <w:rPr>
          <w:rFonts w:ascii="Georgia" w:hAnsi="Georgia"/>
          <w:b/>
          <w:sz w:val="24"/>
          <w:szCs w:val="24"/>
        </w:rPr>
        <w:t>Función Pública</w:t>
      </w:r>
      <w:r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Aquella actividad desarrollada por las dependencias y organismos del municipio de Ayotlán, Jalisco, consistente en satisfacer de una manera regular, continua y uniforme, necesidades </w:t>
      </w:r>
      <w:r w:rsidR="00936E08">
        <w:rPr>
          <w:rFonts w:ascii="Georgia" w:hAnsi="Georgia"/>
          <w:sz w:val="24"/>
          <w:szCs w:val="24"/>
        </w:rPr>
        <w:t>públicas</w:t>
      </w:r>
      <w:r>
        <w:rPr>
          <w:rFonts w:ascii="Georgia" w:hAnsi="Georgia"/>
          <w:sz w:val="24"/>
          <w:szCs w:val="24"/>
        </w:rPr>
        <w:t xml:space="preserve"> de </w:t>
      </w:r>
      <w:r w:rsidR="00595679">
        <w:rPr>
          <w:rFonts w:ascii="Georgia" w:hAnsi="Georgia"/>
          <w:sz w:val="24"/>
          <w:szCs w:val="24"/>
        </w:rPr>
        <w:t>carácter esencial o fundamental, a través del ejercicio de sus atribuciones;</w:t>
      </w:r>
    </w:p>
    <w:p w:rsidR="00595679" w:rsidRPr="00595679" w:rsidRDefault="00595679" w:rsidP="00DB5C1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Servidor Público.</w:t>
      </w:r>
      <w:r>
        <w:rPr>
          <w:rFonts w:ascii="Georgia" w:hAnsi="Georgia"/>
          <w:sz w:val="24"/>
          <w:szCs w:val="24"/>
        </w:rPr>
        <w:t xml:space="preserve">- aquella persona que desempeña un empleo  cargo o comisión de cualquier naturaleza en la administración pública del municipio de Zapopan, Jalisco, así como aquellas que manejen o apliquen recursos Públicos; </w:t>
      </w:r>
    </w:p>
    <w:p w:rsidR="00595679" w:rsidRPr="00595679" w:rsidRDefault="00595679" w:rsidP="00DB5C1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Principio.</w:t>
      </w:r>
      <w:r>
        <w:rPr>
          <w:rFonts w:ascii="Georgia" w:hAnsi="Georgia"/>
          <w:sz w:val="24"/>
          <w:szCs w:val="24"/>
        </w:rPr>
        <w:t>- reglas o normas que orientan la acción del servidor público; se trata de normas de carácter general y universal;</w:t>
      </w:r>
    </w:p>
    <w:p w:rsidR="00477990" w:rsidRPr="00477990" w:rsidRDefault="00595679" w:rsidP="00DB5C1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Valor.</w:t>
      </w:r>
      <w:r>
        <w:rPr>
          <w:rFonts w:ascii="Georgia" w:hAnsi="Georgia"/>
          <w:sz w:val="24"/>
          <w:szCs w:val="24"/>
        </w:rPr>
        <w:t xml:space="preserve"> Las cualidades que integran a la persona, </w:t>
      </w:r>
      <w:r w:rsidR="00477990">
        <w:rPr>
          <w:rFonts w:ascii="Georgia" w:hAnsi="Georgia"/>
          <w:sz w:val="24"/>
          <w:szCs w:val="24"/>
        </w:rPr>
        <w:t>sin estos</w:t>
      </w:r>
      <w:r>
        <w:rPr>
          <w:rFonts w:ascii="Georgia" w:hAnsi="Georgia"/>
          <w:sz w:val="24"/>
          <w:szCs w:val="24"/>
        </w:rPr>
        <w:t xml:space="preserve"> valores se perdería su humanidad o gran parte de ella. Los valores pueden entregar </w:t>
      </w:r>
      <w:r w:rsidR="00311F19">
        <w:rPr>
          <w:rFonts w:ascii="Georgia" w:hAnsi="Georgia"/>
          <w:sz w:val="24"/>
          <w:szCs w:val="24"/>
        </w:rPr>
        <w:t xml:space="preserve">una imagen negativa </w:t>
      </w:r>
      <w:r w:rsidR="00477990">
        <w:rPr>
          <w:rFonts w:ascii="Georgia" w:hAnsi="Georgia"/>
          <w:sz w:val="24"/>
          <w:szCs w:val="24"/>
        </w:rPr>
        <w:t>o positiva al hombre dependiendo de sus actos y pensamientos frete a los demás o acciones determinadas;</w:t>
      </w:r>
    </w:p>
    <w:p w:rsidR="00477990" w:rsidRPr="00477990" w:rsidRDefault="00477990" w:rsidP="00DB5C1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Conducta.</w:t>
      </w:r>
      <w:r>
        <w:rPr>
          <w:rFonts w:ascii="Georgia" w:hAnsi="Georgia"/>
          <w:sz w:val="24"/>
          <w:szCs w:val="24"/>
        </w:rPr>
        <w:t xml:space="preserve"> Normas de comportamiento en el servidor público; y </w:t>
      </w:r>
    </w:p>
    <w:p w:rsidR="00477990" w:rsidRPr="00477990" w:rsidRDefault="00477990" w:rsidP="00DB5C12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Contraloría.</w:t>
      </w:r>
      <w:r w:rsidR="00E76319">
        <w:rPr>
          <w:rFonts w:ascii="Georgia" w:hAnsi="Georgia"/>
          <w:sz w:val="24"/>
          <w:szCs w:val="24"/>
        </w:rPr>
        <w:t xml:space="preserve"> Contraloría Ciudadana</w:t>
      </w:r>
      <w:r>
        <w:rPr>
          <w:rFonts w:ascii="Georgia" w:hAnsi="Georgia"/>
          <w:sz w:val="24"/>
          <w:szCs w:val="24"/>
        </w:rPr>
        <w:t>.</w:t>
      </w:r>
      <w:r w:rsidR="00F402DA">
        <w:rPr>
          <w:rFonts w:ascii="Georgia" w:hAnsi="Georgia"/>
          <w:sz w:val="24"/>
          <w:szCs w:val="24"/>
        </w:rPr>
        <w:t xml:space="preserve">  </w:t>
      </w:r>
    </w:p>
    <w:p w:rsidR="00477990" w:rsidRPr="00571816" w:rsidRDefault="00477990" w:rsidP="00477990">
      <w:pPr>
        <w:jc w:val="center"/>
        <w:rPr>
          <w:rFonts w:ascii="Georgia" w:hAnsi="Georgia"/>
          <w:b/>
          <w:sz w:val="24"/>
          <w:szCs w:val="24"/>
        </w:rPr>
      </w:pPr>
      <w:r w:rsidRPr="00571816">
        <w:rPr>
          <w:rFonts w:ascii="Georgia" w:hAnsi="Georgia"/>
          <w:b/>
          <w:sz w:val="24"/>
          <w:szCs w:val="24"/>
        </w:rPr>
        <w:lastRenderedPageBreak/>
        <w:t>CAPITULO II</w:t>
      </w:r>
    </w:p>
    <w:p w:rsidR="00477990" w:rsidRPr="00571816" w:rsidRDefault="00477990" w:rsidP="00477990">
      <w:pPr>
        <w:jc w:val="center"/>
        <w:rPr>
          <w:rFonts w:ascii="Georgia" w:hAnsi="Georgia"/>
          <w:b/>
          <w:sz w:val="24"/>
          <w:szCs w:val="24"/>
        </w:rPr>
      </w:pPr>
      <w:r w:rsidRPr="00571816">
        <w:rPr>
          <w:rFonts w:ascii="Georgia" w:hAnsi="Georgia"/>
          <w:b/>
          <w:sz w:val="24"/>
          <w:szCs w:val="24"/>
        </w:rPr>
        <w:t>De los principios constitucionales</w:t>
      </w:r>
    </w:p>
    <w:p w:rsidR="00477990" w:rsidRDefault="00477990" w:rsidP="00477990">
      <w:p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ARTICULO 4.</w:t>
      </w:r>
      <w:r>
        <w:rPr>
          <w:rFonts w:ascii="Georgia" w:hAnsi="Georgia"/>
          <w:sz w:val="24"/>
          <w:szCs w:val="24"/>
        </w:rPr>
        <w:t xml:space="preserve"> Los principios constitucionales que todo servidor </w:t>
      </w:r>
      <w:r w:rsidR="00966CF5">
        <w:rPr>
          <w:rFonts w:ascii="Georgia" w:hAnsi="Georgia"/>
          <w:sz w:val="24"/>
          <w:szCs w:val="24"/>
        </w:rPr>
        <w:t>público</w:t>
      </w:r>
      <w:r>
        <w:rPr>
          <w:rFonts w:ascii="Georgia" w:hAnsi="Georgia"/>
          <w:sz w:val="24"/>
          <w:szCs w:val="24"/>
        </w:rPr>
        <w:t xml:space="preserve"> debe observar en el desempeño de su empleo, cargo, </w:t>
      </w:r>
      <w:r w:rsidR="00966CF5">
        <w:rPr>
          <w:rFonts w:ascii="Georgia" w:hAnsi="Georgia"/>
          <w:sz w:val="24"/>
          <w:szCs w:val="24"/>
        </w:rPr>
        <w:t>comisión</w:t>
      </w:r>
      <w:r>
        <w:rPr>
          <w:rFonts w:ascii="Georgia" w:hAnsi="Georgia"/>
          <w:sz w:val="24"/>
          <w:szCs w:val="24"/>
        </w:rPr>
        <w:t xml:space="preserve"> o función son:</w:t>
      </w:r>
    </w:p>
    <w:p w:rsidR="00477990" w:rsidRDefault="00477990" w:rsidP="00477990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Legalidad.</w:t>
      </w:r>
      <w:r>
        <w:rPr>
          <w:rFonts w:ascii="Georgia" w:hAnsi="Georgia"/>
          <w:sz w:val="24"/>
          <w:szCs w:val="24"/>
        </w:rPr>
        <w:t xml:space="preserve"> Los servidores públicos hacen solo aquello que las normas expresamente les confieren y en todo momento someten su atención a las facultades que las leyes, reglamentos y demás disposiciones jurídicas atribuyen a su empleo, cargo, o </w:t>
      </w:r>
      <w:r w:rsidR="00966CF5">
        <w:rPr>
          <w:rFonts w:ascii="Georgia" w:hAnsi="Georgia"/>
          <w:sz w:val="24"/>
          <w:szCs w:val="24"/>
        </w:rPr>
        <w:t>comisión</w:t>
      </w:r>
      <w:r>
        <w:rPr>
          <w:rFonts w:ascii="Georgia" w:hAnsi="Georgia"/>
          <w:sz w:val="24"/>
          <w:szCs w:val="24"/>
        </w:rPr>
        <w:t>, por lo que conocen y cumplen las disposiciones que regulan el ejercicio de sus funciones, facultades</w:t>
      </w:r>
      <w:r w:rsidR="0055680C">
        <w:rPr>
          <w:rFonts w:ascii="Georgia" w:hAnsi="Georgia"/>
          <w:sz w:val="24"/>
          <w:szCs w:val="24"/>
        </w:rPr>
        <w:t xml:space="preserve"> y atribuciones;</w:t>
      </w:r>
    </w:p>
    <w:p w:rsidR="00477990" w:rsidRDefault="0055680C" w:rsidP="00477990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Honradez.</w:t>
      </w:r>
      <w:r>
        <w:rPr>
          <w:rFonts w:ascii="Georgia" w:hAnsi="Georgia"/>
          <w:sz w:val="24"/>
          <w:szCs w:val="24"/>
        </w:rPr>
        <w:t xml:space="preserve">  Los servidores públicos se conducen con rectitud sin utilizar su emp</w:t>
      </w:r>
      <w:r w:rsidR="00094550">
        <w:rPr>
          <w:rFonts w:ascii="Georgia" w:hAnsi="Georgia"/>
          <w:sz w:val="24"/>
          <w:szCs w:val="24"/>
        </w:rPr>
        <w:t xml:space="preserve">leo, cargo p comisión para obtener algún beneficio, provecho o ventaja personal o a favor de terceros, ni buscan o aceptan compensaciones, prestaciones, dadivas, obsequios o regalos de cualquier persona u organización, debido a  que están conscientes que ello compromete sus funciones y que el ejercicio de cualquier cargo </w:t>
      </w:r>
      <w:r w:rsidR="00FA59C9">
        <w:rPr>
          <w:rFonts w:ascii="Georgia" w:hAnsi="Georgia"/>
          <w:sz w:val="24"/>
          <w:szCs w:val="24"/>
        </w:rPr>
        <w:t>público</w:t>
      </w:r>
      <w:r w:rsidR="00094550">
        <w:rPr>
          <w:rFonts w:ascii="Georgia" w:hAnsi="Georgia"/>
          <w:sz w:val="24"/>
          <w:szCs w:val="24"/>
        </w:rPr>
        <w:t xml:space="preserve"> implica un alto sentido de austeridad y </w:t>
      </w:r>
      <w:r w:rsidR="00FA59C9">
        <w:rPr>
          <w:rFonts w:ascii="Georgia" w:hAnsi="Georgia"/>
          <w:sz w:val="24"/>
          <w:szCs w:val="24"/>
        </w:rPr>
        <w:t>vocación de servicio;</w:t>
      </w:r>
    </w:p>
    <w:p w:rsidR="00FA59C9" w:rsidRDefault="00FA59C9" w:rsidP="00477990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Lealtad.</w:t>
      </w:r>
      <w:r>
        <w:rPr>
          <w:rFonts w:ascii="Georgia" w:hAnsi="Georgia"/>
          <w:sz w:val="24"/>
          <w:szCs w:val="24"/>
        </w:rPr>
        <w:t xml:space="preserve"> Los servidores públicos corresponden a la confianza que el municipio le ha </w:t>
      </w:r>
      <w:r w:rsidR="00367AE1">
        <w:rPr>
          <w:rFonts w:ascii="Georgia" w:hAnsi="Georgia"/>
          <w:sz w:val="24"/>
          <w:szCs w:val="24"/>
        </w:rPr>
        <w:t>conferido; tiene</w:t>
      </w:r>
      <w:r>
        <w:rPr>
          <w:rFonts w:ascii="Georgia" w:hAnsi="Georgia"/>
          <w:sz w:val="24"/>
          <w:szCs w:val="24"/>
        </w:rPr>
        <w:t xml:space="preserve"> una vocación absoluta de servicio a la sociedad, y satisfacen el interés superior de las necesidades colectivas por encima de interés particulares, personales o ajenos al interés general y bienestar de la población; </w:t>
      </w:r>
    </w:p>
    <w:p w:rsidR="00367AE1" w:rsidRDefault="00FA59C9" w:rsidP="00477990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Im</w:t>
      </w:r>
      <w:r w:rsidR="00367AE1" w:rsidRPr="005201E2">
        <w:rPr>
          <w:rFonts w:ascii="Georgia" w:hAnsi="Georgia"/>
          <w:b/>
          <w:sz w:val="24"/>
          <w:szCs w:val="24"/>
        </w:rPr>
        <w:t>parcialidad.</w:t>
      </w:r>
      <w:r w:rsidR="00367AE1">
        <w:rPr>
          <w:rFonts w:ascii="Georgia" w:hAnsi="Georgia"/>
          <w:sz w:val="24"/>
          <w:szCs w:val="24"/>
        </w:rPr>
        <w:t xml:space="preserve"> Los servidores Públicos dan a los ciudadanos y a la población en general el mismo trato, no conceden privilegios o preferencias a organizaciones o personas, ni permiten que influencias, intereses o prejuicios indebidos afecten su compromiso para tomar decisiones o ejercer sus funciones de manera objetiva; y </w:t>
      </w:r>
    </w:p>
    <w:p w:rsidR="00030710" w:rsidRDefault="00FA59C9" w:rsidP="00477990">
      <w:pPr>
        <w:pStyle w:val="Prrafodelista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 xml:space="preserve"> </w:t>
      </w:r>
      <w:r w:rsidR="00030710" w:rsidRPr="005201E2">
        <w:rPr>
          <w:rFonts w:ascii="Georgia" w:hAnsi="Georgia"/>
          <w:b/>
          <w:sz w:val="24"/>
          <w:szCs w:val="24"/>
        </w:rPr>
        <w:t>Eficiencia.</w:t>
      </w:r>
      <w:r w:rsidR="00030710">
        <w:rPr>
          <w:rFonts w:ascii="Georgia" w:hAnsi="Georgia"/>
          <w:sz w:val="24"/>
          <w:szCs w:val="24"/>
        </w:rPr>
        <w:t xml:space="preserve"> Los servidores públicos actúan conforme a una cultura de servicios orientada al logro de resultados, procurando en todo momento un mejor desempeño de sus funciones a fin de alcanzar las metas institucionales según sus responsabilidades y mediante el uso responsable y claro de los recursos públicos, eliminados cualquier ostentación y discrecionalidad indebida en su aplicación.</w:t>
      </w:r>
    </w:p>
    <w:p w:rsidR="00030710" w:rsidRPr="005201E2" w:rsidRDefault="00030710" w:rsidP="00030710">
      <w:pPr>
        <w:jc w:val="center"/>
        <w:rPr>
          <w:rFonts w:ascii="Georgia" w:hAnsi="Georgia"/>
          <w:b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CAPITULO III</w:t>
      </w:r>
    </w:p>
    <w:p w:rsidR="00030710" w:rsidRPr="005201E2" w:rsidRDefault="00030710" w:rsidP="00030710">
      <w:pPr>
        <w:jc w:val="center"/>
        <w:rPr>
          <w:rFonts w:ascii="Georgia" w:hAnsi="Georgia"/>
          <w:b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De los Valores de los Servidores Públicos</w:t>
      </w:r>
    </w:p>
    <w:p w:rsidR="00030710" w:rsidRDefault="00030710" w:rsidP="00030710">
      <w:p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Artículo 5.</w:t>
      </w:r>
      <w:r>
        <w:rPr>
          <w:rFonts w:ascii="Georgia" w:hAnsi="Georgia"/>
          <w:sz w:val="24"/>
          <w:szCs w:val="24"/>
        </w:rPr>
        <w:t xml:space="preserve"> El servidor público deberá anteponer en el desempeño de su empleo, cargo, comisión o funciones los siguientes valores:</w:t>
      </w:r>
    </w:p>
    <w:p w:rsidR="00FA59C9" w:rsidRDefault="00403A6E" w:rsidP="00030710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 xml:space="preserve">Interés Público. </w:t>
      </w:r>
      <w:r>
        <w:rPr>
          <w:rFonts w:ascii="Georgia" w:hAnsi="Georgia"/>
          <w:sz w:val="24"/>
          <w:szCs w:val="24"/>
        </w:rPr>
        <w:t xml:space="preserve">Los servidores públicos actúan buscando en todo momento la máxima atención de las necesidades y demandas de la sociedad </w:t>
      </w:r>
      <w:r>
        <w:rPr>
          <w:rFonts w:ascii="Georgia" w:hAnsi="Georgia"/>
          <w:sz w:val="24"/>
          <w:szCs w:val="24"/>
        </w:rPr>
        <w:lastRenderedPageBreak/>
        <w:t>por encima de interés y beneficios particulares, ajenos a la satisfacción colectiva;</w:t>
      </w:r>
    </w:p>
    <w:p w:rsidR="00403A6E" w:rsidRDefault="00403A6E" w:rsidP="00030710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Respeto.</w:t>
      </w:r>
      <w:r>
        <w:rPr>
          <w:rFonts w:ascii="Georgia" w:hAnsi="Georgia"/>
          <w:sz w:val="24"/>
          <w:szCs w:val="24"/>
        </w:rPr>
        <w:t xml:space="preserve"> Los servidores </w:t>
      </w:r>
      <w:r w:rsidR="00CD6F76">
        <w:rPr>
          <w:rFonts w:ascii="Georgia" w:hAnsi="Georgia"/>
          <w:sz w:val="24"/>
          <w:szCs w:val="24"/>
        </w:rPr>
        <w:t>se conducen con austeridad y sin ostentación, y otorgan un trato digno y cordial a las personas en general y a sus compañeros de trabajo, superior y subordinados, considerando sus derechos, de tal manera que propician el dialogo cortes y la aplicación armónica de instrumentos que conduzcan al entendimiento, a través de la eficiencia y el interés público;</w:t>
      </w:r>
    </w:p>
    <w:p w:rsidR="00CD6F76" w:rsidRDefault="00CD6F76" w:rsidP="00030710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Respeto a los Derechos Humanos.</w:t>
      </w:r>
      <w:r>
        <w:rPr>
          <w:rFonts w:ascii="Georgia" w:hAnsi="Georgia"/>
          <w:sz w:val="24"/>
          <w:szCs w:val="24"/>
        </w:rPr>
        <w:t xml:space="preserve"> Los servidores públicos respetan los derechos humanos, y el ámbito de sus competencias y atribuciones, los garantizan, promueven y protegen de conformidad con los principios de: </w:t>
      </w:r>
    </w:p>
    <w:p w:rsidR="00CD6F76" w:rsidRDefault="00CD6F76" w:rsidP="00CD6F76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Universidad que establece que los derechos humanos </w:t>
      </w:r>
      <w:r w:rsidR="00C419CF">
        <w:rPr>
          <w:rFonts w:ascii="Georgia" w:hAnsi="Georgia"/>
          <w:sz w:val="24"/>
          <w:szCs w:val="24"/>
        </w:rPr>
        <w:t>corresponde</w:t>
      </w:r>
      <w:r>
        <w:rPr>
          <w:rFonts w:ascii="Georgia" w:hAnsi="Georgia"/>
          <w:sz w:val="24"/>
          <w:szCs w:val="24"/>
        </w:rPr>
        <w:t xml:space="preserve"> a toda persona por el simple hecho de serlo.</w:t>
      </w:r>
    </w:p>
    <w:p w:rsidR="00CD6F76" w:rsidRDefault="00CD6F76" w:rsidP="00CD6F76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Interdependencia que </w:t>
      </w:r>
      <w:r w:rsidR="00C419CF">
        <w:rPr>
          <w:rFonts w:ascii="Georgia" w:hAnsi="Georgia"/>
          <w:sz w:val="24"/>
          <w:szCs w:val="24"/>
        </w:rPr>
        <w:t>implica</w:t>
      </w:r>
      <w:r>
        <w:rPr>
          <w:rFonts w:ascii="Georgia" w:hAnsi="Georgia"/>
          <w:sz w:val="24"/>
          <w:szCs w:val="24"/>
        </w:rPr>
        <w:t xml:space="preserve"> que los derechos humanos se encuentran vinculados íntimamente entre </w:t>
      </w:r>
      <w:r w:rsidR="00C419CF">
        <w:rPr>
          <w:rFonts w:ascii="Georgia" w:hAnsi="Georgia"/>
          <w:sz w:val="24"/>
          <w:szCs w:val="24"/>
        </w:rPr>
        <w:t>sí</w:t>
      </w:r>
      <w:r>
        <w:rPr>
          <w:rFonts w:ascii="Georgia" w:hAnsi="Georgia"/>
          <w:sz w:val="24"/>
          <w:szCs w:val="24"/>
        </w:rPr>
        <w:t>.</w:t>
      </w:r>
    </w:p>
    <w:p w:rsidR="00C419CF" w:rsidRDefault="00CD6F76" w:rsidP="00CD6F76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Indivisibilidad que refiere que los derechos humanos conforman una</w:t>
      </w:r>
      <w:r w:rsidR="00C419CF">
        <w:rPr>
          <w:rFonts w:ascii="Georgia" w:hAnsi="Georgia"/>
          <w:sz w:val="24"/>
          <w:szCs w:val="24"/>
        </w:rPr>
        <w:t xml:space="preserve"> totalidad de tal forma que son complementarios e inseparables.</w:t>
      </w:r>
    </w:p>
    <w:p w:rsidR="00E1097D" w:rsidRDefault="00C419CF" w:rsidP="00CD6F76">
      <w:pPr>
        <w:pStyle w:val="Prrafodelista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Progresividad que prevé que los derechos humanos están en </w:t>
      </w:r>
      <w:r w:rsidR="00CF529E">
        <w:rPr>
          <w:rFonts w:ascii="Georgia" w:hAnsi="Georgia"/>
          <w:sz w:val="24"/>
          <w:szCs w:val="24"/>
        </w:rPr>
        <w:t>constante</w:t>
      </w:r>
      <w:r w:rsidR="00E1097D">
        <w:rPr>
          <w:rFonts w:ascii="Georgia" w:hAnsi="Georgia"/>
          <w:sz w:val="24"/>
          <w:szCs w:val="24"/>
        </w:rPr>
        <w:t xml:space="preserve"> evolución y bajo ninguna circunstancia se justifica un retroceso en su </w:t>
      </w:r>
      <w:r w:rsidR="00CB3A5B">
        <w:rPr>
          <w:rFonts w:ascii="Georgia" w:hAnsi="Georgia"/>
          <w:sz w:val="24"/>
          <w:szCs w:val="24"/>
        </w:rPr>
        <w:t>protección</w:t>
      </w:r>
      <w:r w:rsidR="00E1097D">
        <w:rPr>
          <w:rFonts w:ascii="Georgia" w:hAnsi="Georgia"/>
          <w:sz w:val="24"/>
          <w:szCs w:val="24"/>
        </w:rPr>
        <w:t>.</w:t>
      </w:r>
    </w:p>
    <w:p w:rsidR="00CD6F76" w:rsidRDefault="00E1097D" w:rsidP="00E1097D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 xml:space="preserve">Igualdad y no discriminación. </w:t>
      </w:r>
      <w:r>
        <w:rPr>
          <w:rFonts w:ascii="Georgia" w:hAnsi="Georgia"/>
          <w:sz w:val="24"/>
          <w:szCs w:val="24"/>
        </w:rPr>
        <w:t xml:space="preserve">Los servicios públicos prestan sus servicios a todas las personas sin distinción, exclusión, </w:t>
      </w:r>
      <w:r w:rsidR="00CB3A5B">
        <w:rPr>
          <w:rFonts w:ascii="Georgia" w:hAnsi="Georgia"/>
          <w:sz w:val="24"/>
          <w:szCs w:val="24"/>
        </w:rPr>
        <w:t>restricción</w:t>
      </w:r>
      <w:r>
        <w:rPr>
          <w:rFonts w:ascii="Georgia" w:hAnsi="Georgia"/>
          <w:sz w:val="24"/>
          <w:szCs w:val="24"/>
        </w:rPr>
        <w:t xml:space="preserve">, o preferencia basada en el origen étnico o nacional, el color de piel, la cultura, el sexo, el </w:t>
      </w:r>
      <w:r w:rsidR="00CB3A5B">
        <w:rPr>
          <w:rFonts w:ascii="Georgia" w:hAnsi="Georgia"/>
          <w:sz w:val="24"/>
          <w:szCs w:val="24"/>
        </w:rPr>
        <w:t>género</w:t>
      </w:r>
      <w:r>
        <w:rPr>
          <w:rFonts w:ascii="Georgia" w:hAnsi="Georgia"/>
          <w:sz w:val="24"/>
          <w:szCs w:val="24"/>
        </w:rPr>
        <w:t xml:space="preserve">, la edad, las discapacidades, la </w:t>
      </w:r>
      <w:r w:rsidR="00CB3A5B">
        <w:rPr>
          <w:rFonts w:ascii="Georgia" w:hAnsi="Georgia"/>
          <w:sz w:val="24"/>
          <w:szCs w:val="24"/>
        </w:rPr>
        <w:t>condición</w:t>
      </w:r>
      <w:r>
        <w:rPr>
          <w:rFonts w:ascii="Georgia" w:hAnsi="Georgia"/>
          <w:sz w:val="24"/>
          <w:szCs w:val="24"/>
        </w:rPr>
        <w:t xml:space="preserve"> social, económica, de salud o </w:t>
      </w:r>
      <w:r w:rsidR="00CB3A5B">
        <w:rPr>
          <w:rFonts w:ascii="Georgia" w:hAnsi="Georgia"/>
          <w:sz w:val="24"/>
          <w:szCs w:val="24"/>
        </w:rPr>
        <w:t>jurídica</w:t>
      </w:r>
      <w:r>
        <w:rPr>
          <w:rFonts w:ascii="Georgia" w:hAnsi="Georgia"/>
          <w:sz w:val="24"/>
          <w:szCs w:val="24"/>
        </w:rPr>
        <w:t xml:space="preserve">, la religión, la apariencia física, las características genéricas, la situación migratoria, el </w:t>
      </w:r>
      <w:r w:rsidR="00CB3A5B">
        <w:rPr>
          <w:rFonts w:ascii="Georgia" w:hAnsi="Georgia"/>
          <w:sz w:val="24"/>
          <w:szCs w:val="24"/>
        </w:rPr>
        <w:t>embarazo</w:t>
      </w:r>
      <w:r>
        <w:rPr>
          <w:rFonts w:ascii="Georgia" w:hAnsi="Georgia"/>
          <w:sz w:val="24"/>
          <w:szCs w:val="24"/>
        </w:rPr>
        <w:t xml:space="preserve">, </w:t>
      </w:r>
      <w:r w:rsidR="00CB3A5B">
        <w:rPr>
          <w:rFonts w:ascii="Georgia" w:hAnsi="Georgia"/>
          <w:sz w:val="24"/>
          <w:szCs w:val="24"/>
        </w:rPr>
        <w:t>la lengua, las opiniones, las preferencias sexuales, la identidad o filiación política, el estado civil, la situación familiar, las responsabilidades familiares, el idioma, los antecedente penales o en cualquier otro motivo;</w:t>
      </w:r>
    </w:p>
    <w:p w:rsidR="00CB3A5B" w:rsidRDefault="00CB3A5B" w:rsidP="00E1097D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Equidad de género</w:t>
      </w:r>
      <w:r>
        <w:rPr>
          <w:rFonts w:ascii="Georgia" w:hAnsi="Georgia"/>
          <w:sz w:val="24"/>
          <w:szCs w:val="24"/>
        </w:rPr>
        <w:t>. Los servidores públicos, en el ámbito se sus competencias y atribuciones, garantizan que tanto mujeres como hombres accedan con las mismas condiciones, posibilidades y oportunidades a los bienes y servicios públicos; a los programas y beneficios institucionales, y a los empleos, cargo y comisiones gubernamentales;</w:t>
      </w:r>
    </w:p>
    <w:p w:rsidR="00CB3A5B" w:rsidRDefault="00CB3A5B" w:rsidP="00CB3A5B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Cuidado de la Naturaleza y Medio Ambiente</w:t>
      </w:r>
      <w:r>
        <w:rPr>
          <w:rFonts w:ascii="Georgia" w:hAnsi="Georgia"/>
          <w:sz w:val="24"/>
          <w:szCs w:val="24"/>
        </w:rPr>
        <w:t xml:space="preserve">. Los servicios públicos en el desarrollo de sus actividades evitan la afectación del patrimonio cultural de cualquier nación y de los ecosistema del planeta; asume una férrea voluntad de </w:t>
      </w:r>
      <w:r w:rsidR="005201E2">
        <w:rPr>
          <w:rFonts w:ascii="Georgia" w:hAnsi="Georgia"/>
          <w:sz w:val="24"/>
          <w:szCs w:val="24"/>
        </w:rPr>
        <w:t>respeto</w:t>
      </w:r>
      <w:r>
        <w:rPr>
          <w:rFonts w:ascii="Georgia" w:hAnsi="Georgia"/>
          <w:sz w:val="24"/>
          <w:szCs w:val="24"/>
        </w:rPr>
        <w:t xml:space="preserve">, defensa y preservación de la cultura y del medio ambiente, y en el ejercicio de sus funciones y </w:t>
      </w:r>
      <w:r w:rsidR="005201E2">
        <w:rPr>
          <w:rFonts w:ascii="Georgia" w:hAnsi="Georgia"/>
          <w:sz w:val="24"/>
          <w:szCs w:val="24"/>
        </w:rPr>
        <w:t>conforme</w:t>
      </w:r>
      <w:r>
        <w:rPr>
          <w:rFonts w:ascii="Georgia" w:hAnsi="Georgia"/>
          <w:sz w:val="24"/>
          <w:szCs w:val="24"/>
        </w:rPr>
        <w:t xml:space="preserve"> a sus atribuciones, promueven en la sociedad la </w:t>
      </w:r>
      <w:r w:rsidR="005201E2">
        <w:rPr>
          <w:rFonts w:ascii="Georgia" w:hAnsi="Georgia"/>
          <w:sz w:val="24"/>
          <w:szCs w:val="24"/>
        </w:rPr>
        <w:t>protección</w:t>
      </w:r>
      <w:r>
        <w:rPr>
          <w:rFonts w:ascii="Georgia" w:hAnsi="Georgia"/>
          <w:sz w:val="24"/>
          <w:szCs w:val="24"/>
        </w:rPr>
        <w:t xml:space="preserve"> y conservación de la cultura y el medio ambiente, al ser el </w:t>
      </w:r>
      <w:r w:rsidR="005201E2">
        <w:rPr>
          <w:rFonts w:ascii="Georgia" w:hAnsi="Georgia"/>
          <w:sz w:val="24"/>
          <w:szCs w:val="24"/>
        </w:rPr>
        <w:t xml:space="preserve">principal </w:t>
      </w:r>
      <w:r>
        <w:rPr>
          <w:rFonts w:ascii="Georgia" w:hAnsi="Georgia"/>
          <w:sz w:val="24"/>
          <w:szCs w:val="24"/>
        </w:rPr>
        <w:t>legado para las generaciones futuras;</w:t>
      </w:r>
    </w:p>
    <w:p w:rsidR="00CB3A5B" w:rsidRDefault="00CB3A5B" w:rsidP="00CB3A5B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>Integridad.</w:t>
      </w:r>
      <w:r>
        <w:rPr>
          <w:rFonts w:ascii="Georgia" w:hAnsi="Georgia"/>
          <w:sz w:val="24"/>
          <w:szCs w:val="24"/>
        </w:rPr>
        <w:t xml:space="preserve"> Los servidores públicos actúan siempre de manera congruente con los principios que se deben observar en el desempeño de un empleo, cargo </w:t>
      </w:r>
      <w:r w:rsidR="005201E2">
        <w:rPr>
          <w:rFonts w:ascii="Georgia" w:hAnsi="Georgia"/>
          <w:sz w:val="24"/>
          <w:szCs w:val="24"/>
        </w:rPr>
        <w:t>comisión</w:t>
      </w:r>
      <w:r>
        <w:rPr>
          <w:rFonts w:ascii="Georgia" w:hAnsi="Georgia"/>
          <w:sz w:val="24"/>
          <w:szCs w:val="24"/>
        </w:rPr>
        <w:t xml:space="preserve"> o función, convencidos en el compromiso de ajustar su </w:t>
      </w:r>
      <w:r>
        <w:rPr>
          <w:rFonts w:ascii="Georgia" w:hAnsi="Georgia"/>
          <w:sz w:val="24"/>
          <w:szCs w:val="24"/>
        </w:rPr>
        <w:lastRenderedPageBreak/>
        <w:t xml:space="preserve">conducta par que impere en su desempeño una ética que responda al interés </w:t>
      </w:r>
      <w:r w:rsidR="005201E2">
        <w:rPr>
          <w:rFonts w:ascii="Georgia" w:hAnsi="Georgia"/>
          <w:sz w:val="24"/>
          <w:szCs w:val="24"/>
        </w:rPr>
        <w:t>público</w:t>
      </w:r>
      <w:r>
        <w:rPr>
          <w:rFonts w:ascii="Georgia" w:hAnsi="Georgia"/>
          <w:sz w:val="24"/>
          <w:szCs w:val="24"/>
        </w:rPr>
        <w:t xml:space="preserve"> y generen certeza plena de su conducta frente a todas las personas con las que se vincule </w:t>
      </w:r>
      <w:r w:rsidR="00C067EA">
        <w:rPr>
          <w:rFonts w:ascii="Georgia" w:hAnsi="Georgia"/>
          <w:sz w:val="24"/>
          <w:szCs w:val="24"/>
        </w:rPr>
        <w:t>u observen</w:t>
      </w:r>
      <w:r w:rsidR="005201E2">
        <w:rPr>
          <w:rFonts w:ascii="Georgia" w:hAnsi="Georgia"/>
          <w:sz w:val="24"/>
          <w:szCs w:val="24"/>
        </w:rPr>
        <w:t xml:space="preserve"> su actuar;</w:t>
      </w:r>
    </w:p>
    <w:p w:rsidR="005201E2" w:rsidRDefault="005201E2" w:rsidP="00CB3A5B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5201E2">
        <w:rPr>
          <w:rFonts w:ascii="Georgia" w:hAnsi="Georgia"/>
          <w:b/>
          <w:sz w:val="24"/>
          <w:szCs w:val="24"/>
        </w:rPr>
        <w:t xml:space="preserve">Cooperación. </w:t>
      </w:r>
      <w:r>
        <w:rPr>
          <w:rFonts w:ascii="Georgia" w:hAnsi="Georgia"/>
          <w:sz w:val="24"/>
          <w:szCs w:val="24"/>
        </w:rPr>
        <w:t xml:space="preserve">Los servidores públicos colaboran entre si y propician el trabajo en equipo para alcanzar los objetivos comunes previstos en los planes y programas gubernamentales, generando así una plena vocación de servicios públicos en beneficio de la colectividad y confianza de los ciudadanos en sus instituciones; </w:t>
      </w:r>
    </w:p>
    <w:p w:rsidR="005201E2" w:rsidRDefault="00571816" w:rsidP="00CB3A5B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A561DE">
        <w:rPr>
          <w:rFonts w:ascii="Georgia" w:hAnsi="Georgia"/>
          <w:b/>
          <w:sz w:val="24"/>
          <w:szCs w:val="24"/>
        </w:rPr>
        <w:t>Liderazgo.</w:t>
      </w:r>
      <w:r>
        <w:rPr>
          <w:rFonts w:ascii="Georgia" w:hAnsi="Georgia"/>
          <w:sz w:val="24"/>
          <w:szCs w:val="24"/>
        </w:rPr>
        <w:t xml:space="preserve"> Los servidores públicos son guía, ejemplo y promotores del código de Ética; fomentan y aplican en el desempeño de sus funciones los principales de sus funciones los principios que la Constitución y la Ley les impone, así como aquellos valores adicionales que por su importancia son intrínsecos a la función pública;</w:t>
      </w:r>
    </w:p>
    <w:p w:rsidR="00A561DE" w:rsidRDefault="00571816" w:rsidP="00CB3A5B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A561DE">
        <w:rPr>
          <w:rFonts w:ascii="Georgia" w:hAnsi="Georgia"/>
          <w:b/>
          <w:sz w:val="24"/>
          <w:szCs w:val="24"/>
        </w:rPr>
        <w:t>Transparencia.</w:t>
      </w:r>
      <w:r>
        <w:rPr>
          <w:rFonts w:ascii="Georgia" w:hAnsi="Georgia"/>
          <w:sz w:val="24"/>
          <w:szCs w:val="24"/>
        </w:rPr>
        <w:t xml:space="preserve"> Los servidores públicos en el ejercicio de sus funciones protegen los datos personales que estén bajo sus custodia; privilegian el principio de máxima publicidad de la información pública, atendiendo con diligencia los requerimientos de acceso y proporcionando la documentación que generan, obtiene, adquieren, trasforman o conservan; y el ámbito de su competencia, difunden de manera proactiva información gubernamental, como</w:t>
      </w:r>
      <w:r w:rsidR="00A561DE">
        <w:rPr>
          <w:rFonts w:ascii="Georgia" w:hAnsi="Georgia"/>
          <w:sz w:val="24"/>
          <w:szCs w:val="24"/>
        </w:rPr>
        <w:t xml:space="preserve"> un elemento que genera valor a la sociedad y promueve un gobierno abierto;</w:t>
      </w:r>
    </w:p>
    <w:p w:rsidR="00964858" w:rsidRDefault="00A561DE" w:rsidP="00CB3A5B">
      <w:pPr>
        <w:pStyle w:val="Prrafodelista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Rendición de cuentas.</w:t>
      </w:r>
      <w:r>
        <w:rPr>
          <w:rFonts w:ascii="Georgia" w:hAnsi="Georgia"/>
          <w:sz w:val="24"/>
          <w:szCs w:val="24"/>
        </w:rPr>
        <w:t xml:space="preserve"> Los servi</w:t>
      </w:r>
      <w:r w:rsidR="00964858">
        <w:rPr>
          <w:rFonts w:ascii="Georgia" w:hAnsi="Georgia"/>
          <w:sz w:val="24"/>
          <w:szCs w:val="24"/>
        </w:rPr>
        <w:t>do</w:t>
      </w:r>
      <w:r>
        <w:rPr>
          <w:rFonts w:ascii="Georgia" w:hAnsi="Georgia"/>
          <w:sz w:val="24"/>
          <w:szCs w:val="24"/>
        </w:rPr>
        <w:t xml:space="preserve">res  públicos asumen </w:t>
      </w:r>
      <w:r w:rsidR="00964858">
        <w:rPr>
          <w:rFonts w:ascii="Georgia" w:hAnsi="Georgia"/>
          <w:sz w:val="24"/>
          <w:szCs w:val="24"/>
        </w:rPr>
        <w:t>plenamente ante la sociedad y sus autoridades la responsabilidad que deriva del ejercicio d es empleo, cargo o comisión, por lo que informan, explican y justifican sus decisiones y acciones, y se sujetan a un sistema de sanciones, así como a la evolución y al escrutinio público de sus funciones por parte de la ciudadanía.</w:t>
      </w:r>
    </w:p>
    <w:p w:rsidR="00964858" w:rsidRPr="006657C6" w:rsidRDefault="00964858" w:rsidP="00C067E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>CAPITULO IV</w:t>
      </w:r>
    </w:p>
    <w:p w:rsidR="00964858" w:rsidRDefault="00964858" w:rsidP="00C067E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>Deberes Éticos del Servidor Publico</w:t>
      </w:r>
    </w:p>
    <w:p w:rsidR="00C067EA" w:rsidRPr="00C067EA" w:rsidRDefault="00C067EA" w:rsidP="00C067EA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964858" w:rsidRDefault="00414557" w:rsidP="0096485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Artículo 6</w:t>
      </w:r>
      <w:r w:rsidR="00964858" w:rsidRPr="006657C6">
        <w:rPr>
          <w:rFonts w:ascii="Georgia" w:hAnsi="Georgia"/>
          <w:b/>
          <w:sz w:val="24"/>
          <w:szCs w:val="24"/>
        </w:rPr>
        <w:t>.</w:t>
      </w:r>
      <w:r w:rsidR="00964858">
        <w:rPr>
          <w:rFonts w:ascii="Georgia" w:hAnsi="Georgia"/>
          <w:sz w:val="24"/>
          <w:szCs w:val="24"/>
        </w:rPr>
        <w:t xml:space="preserve"> Los servidores públicos, al margen de los valores y principio éticos señalados en el presente </w:t>
      </w:r>
      <w:r w:rsidR="003B1220">
        <w:rPr>
          <w:rFonts w:ascii="Georgia" w:hAnsi="Georgia"/>
          <w:sz w:val="24"/>
          <w:szCs w:val="24"/>
        </w:rPr>
        <w:t>Código</w:t>
      </w:r>
      <w:r w:rsidR="00964858">
        <w:rPr>
          <w:rFonts w:ascii="Georgia" w:hAnsi="Georgia"/>
          <w:sz w:val="24"/>
          <w:szCs w:val="24"/>
        </w:rPr>
        <w:t xml:space="preserve">, tendrán, en forma enunciativa </w:t>
      </w:r>
      <w:r w:rsidR="003B1220">
        <w:rPr>
          <w:rFonts w:ascii="Georgia" w:hAnsi="Georgia"/>
          <w:sz w:val="24"/>
          <w:szCs w:val="24"/>
        </w:rPr>
        <w:t>más</w:t>
      </w:r>
      <w:r w:rsidR="00964858">
        <w:rPr>
          <w:rFonts w:ascii="Georgia" w:hAnsi="Georgia"/>
          <w:sz w:val="24"/>
          <w:szCs w:val="24"/>
        </w:rPr>
        <w:t xml:space="preserve"> no limitativa, los deberes y actitudes éticas siguientes:</w:t>
      </w:r>
    </w:p>
    <w:p w:rsidR="00964858" w:rsidRDefault="00964858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Ejercer sus obligaciones con estricta observancia a las disposiciones legales aplicables que rigen su actuar como servidor </w:t>
      </w:r>
      <w:r w:rsidR="003B1220">
        <w:rPr>
          <w:rFonts w:ascii="Georgia" w:hAnsi="Georgia"/>
          <w:sz w:val="24"/>
          <w:szCs w:val="24"/>
        </w:rPr>
        <w:t>público</w:t>
      </w:r>
      <w:r>
        <w:rPr>
          <w:rFonts w:ascii="Georgia" w:hAnsi="Georgia"/>
          <w:sz w:val="24"/>
          <w:szCs w:val="24"/>
        </w:rPr>
        <w:t xml:space="preserve"> y foment</w:t>
      </w:r>
      <w:r w:rsidR="003B1220">
        <w:rPr>
          <w:rFonts w:ascii="Georgia" w:hAnsi="Georgia"/>
          <w:sz w:val="24"/>
          <w:szCs w:val="24"/>
        </w:rPr>
        <w:t xml:space="preserve">ar la cultura de la legalidad;  </w:t>
      </w:r>
    </w:p>
    <w:p w:rsidR="003B1220" w:rsidRDefault="003B1220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Actuar con diligencia y con conocimiento de sus funciones, respetando los derechos humanos y fundamentales de las personas;</w:t>
      </w:r>
    </w:p>
    <w:p w:rsidR="003B1220" w:rsidRDefault="003B1220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Denunciar ante su superior jerárquico y ante las autoridades correspondientes, los actos de los que tuvieren conocimiento con motivo del ejercicio de sus funciones y que pudieran causar algún daño o perjuicio o constituir un delito violaciones a cualquier normatividad vigente;</w:t>
      </w:r>
    </w:p>
    <w:p w:rsidR="004F6422" w:rsidRDefault="003B1220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Cumplir con las tareas y responsabilidades laborales asignadas y asistir con puntualidad al desempeño diario de sus act</w:t>
      </w:r>
      <w:r w:rsidR="009F0E4C">
        <w:rPr>
          <w:rFonts w:ascii="Georgia" w:hAnsi="Georgia"/>
          <w:sz w:val="24"/>
          <w:szCs w:val="24"/>
        </w:rPr>
        <w:t>ividades, respetando el horario</w:t>
      </w:r>
      <w:r w:rsidR="004F6422">
        <w:rPr>
          <w:rFonts w:ascii="Georgia" w:hAnsi="Georgia"/>
          <w:sz w:val="24"/>
          <w:szCs w:val="24"/>
        </w:rPr>
        <w:t xml:space="preserve"> establecido;</w:t>
      </w:r>
    </w:p>
    <w:p w:rsidR="00A10344" w:rsidRDefault="004F6422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Fomentar e incrementar  sus  conocimientos en los aspectos técnicos laborales necesarios para el desempeño de sus funciones; </w:t>
      </w:r>
    </w:p>
    <w:p w:rsidR="00A10344" w:rsidRDefault="00A10344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Otorgar a cada uno lo que es debido, actuando con equidad en sus relaciones con el Municipio, con sus superiores, con sus subordinados y con la ciudadanía en general;</w:t>
      </w:r>
    </w:p>
    <w:p w:rsidR="003B1220" w:rsidRDefault="003B1220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A10344">
        <w:rPr>
          <w:rFonts w:ascii="Georgia" w:hAnsi="Georgia"/>
          <w:sz w:val="24"/>
          <w:szCs w:val="24"/>
        </w:rPr>
        <w:t>Evitar cualquier comentario que implique prejuzgar sobre cualquier asunto;</w:t>
      </w:r>
    </w:p>
    <w:p w:rsidR="00A10344" w:rsidRDefault="00A10344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Fomentar la austeridad que debe imperar en la administración pública y aplicar correctamente los recursos públicos;</w:t>
      </w:r>
    </w:p>
    <w:p w:rsidR="00A10344" w:rsidRDefault="00A10344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Abstenerse de aceptar o hacer invitaciones en las que el propio servidor público considere que se verá comprometida su imparcialidad;</w:t>
      </w:r>
    </w:p>
    <w:p w:rsidR="00A10344" w:rsidRDefault="00A10344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Generar resultados con calidad, oportunidad y mejora continua en los procesos, trámites y servicios buscando un desempeño productivo;</w:t>
      </w:r>
    </w:p>
    <w:p w:rsidR="00A10344" w:rsidRDefault="00A10344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Realizar ante situaciones extraordinarias, aquellas tareas que su naturaleza o modalidad no sean las estrictamente inherente a su cargo, siempre que ellas resulten necesarias para mitigar, neutralizar </w:t>
      </w:r>
      <w:r w:rsidR="00E76319">
        <w:rPr>
          <w:rFonts w:ascii="Georgia" w:hAnsi="Georgia"/>
          <w:sz w:val="24"/>
          <w:szCs w:val="24"/>
        </w:rPr>
        <w:t>y</w:t>
      </w:r>
      <w:r>
        <w:rPr>
          <w:rFonts w:ascii="Georgia" w:hAnsi="Georgia"/>
          <w:sz w:val="24"/>
          <w:szCs w:val="24"/>
        </w:rPr>
        <w:t xml:space="preserve"> superar las dificultades que se enfrenten; </w:t>
      </w:r>
    </w:p>
    <w:p w:rsidR="00A10344" w:rsidRDefault="00A10344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Actuar con prudencia ante </w:t>
      </w:r>
      <w:r w:rsidR="00464A54">
        <w:rPr>
          <w:rFonts w:ascii="Georgia" w:hAnsi="Georgia"/>
          <w:sz w:val="24"/>
          <w:szCs w:val="24"/>
        </w:rPr>
        <w:t>situaciones no previstas por la leyes, anteponiendo la razón, siempre procurando buscar el interés colectivo;</w:t>
      </w:r>
    </w:p>
    <w:p w:rsidR="00464A54" w:rsidRDefault="00464A54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Custodiar, proteger y conservar, de manera racional, los bienes del Municipio, </w:t>
      </w:r>
      <w:r w:rsidR="00AB3632">
        <w:rPr>
          <w:rFonts w:ascii="Georgia" w:hAnsi="Georgia"/>
          <w:sz w:val="24"/>
          <w:szCs w:val="24"/>
        </w:rPr>
        <w:t>evitando su abuso, derroche o desaprovechamiento y utilizarlos exclusivamente para los fines a los que están destinados;</w:t>
      </w:r>
    </w:p>
    <w:p w:rsidR="00AB3632" w:rsidRDefault="00AB3632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Asumir la responsabilidad de la protección del equilibrio ecológico y tomar las medidas necesarias para garantizar el derecho de las personas a disfrutar de un ambiente de control para garantizar la protección al medio ambiente, su preservación y coadyuvar al desarrollo sustentable; y, </w:t>
      </w:r>
    </w:p>
    <w:p w:rsidR="00AB3632" w:rsidRDefault="00AB3632" w:rsidP="00964858">
      <w:pPr>
        <w:pStyle w:val="Prrafodelista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Fomentar la cultura de reciclaje y separación de residuo orgánico e inorgánico de la institución donde labora, además de utilizar de forma racional el agua, el papel y la energía eléctrica en su área de trabajo.</w:t>
      </w:r>
    </w:p>
    <w:p w:rsidR="00AB3632" w:rsidRPr="0079123D" w:rsidRDefault="00AB3632" w:rsidP="00C067E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9123D">
        <w:rPr>
          <w:rFonts w:ascii="Georgia" w:hAnsi="Georgia"/>
          <w:b/>
          <w:sz w:val="24"/>
          <w:szCs w:val="24"/>
        </w:rPr>
        <w:t>CAPITULO V</w:t>
      </w:r>
    </w:p>
    <w:p w:rsidR="00786614" w:rsidRDefault="00AB3632" w:rsidP="00C067E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9123D">
        <w:rPr>
          <w:rFonts w:ascii="Georgia" w:hAnsi="Georgia"/>
          <w:b/>
          <w:sz w:val="24"/>
          <w:szCs w:val="24"/>
        </w:rPr>
        <w:t>Alcances del Código</w:t>
      </w:r>
    </w:p>
    <w:p w:rsidR="00C067EA" w:rsidRPr="00C067EA" w:rsidRDefault="00C067EA" w:rsidP="00C067EA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786614" w:rsidRDefault="00786614" w:rsidP="00786614">
      <w:pPr>
        <w:jc w:val="both"/>
        <w:rPr>
          <w:rFonts w:ascii="Georgia" w:hAnsi="Georgia"/>
          <w:sz w:val="24"/>
          <w:szCs w:val="24"/>
        </w:rPr>
      </w:pPr>
      <w:r w:rsidRPr="00786614">
        <w:rPr>
          <w:rFonts w:ascii="Georgia" w:hAnsi="Georgia"/>
          <w:b/>
          <w:sz w:val="24"/>
          <w:szCs w:val="24"/>
        </w:rPr>
        <w:t>Artículo 7.</w:t>
      </w:r>
      <w:r>
        <w:rPr>
          <w:rFonts w:ascii="Georgia" w:hAnsi="Georgia"/>
          <w:sz w:val="24"/>
          <w:szCs w:val="24"/>
        </w:rPr>
        <w:t xml:space="preserve"> Los valores y principios descritos en el presente Código, serán sumidos y cumplidos de manera consciente y responsable por todos los servidores públicos de la administración pública del municipio de Ayotlán, Jalisco, con el propósito de consolidarlos en la cultura gubernamental.</w:t>
      </w:r>
    </w:p>
    <w:p w:rsidR="00BB237C" w:rsidRDefault="0079123D" w:rsidP="00786614">
      <w:pPr>
        <w:jc w:val="both"/>
        <w:rPr>
          <w:rFonts w:ascii="Georgia" w:hAnsi="Georgia"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>Artículo</w:t>
      </w:r>
      <w:r w:rsidR="00BB237C" w:rsidRPr="006657C6">
        <w:rPr>
          <w:rFonts w:ascii="Georgia" w:hAnsi="Georgia"/>
          <w:b/>
          <w:sz w:val="24"/>
          <w:szCs w:val="24"/>
        </w:rPr>
        <w:t xml:space="preserve"> 8.</w:t>
      </w:r>
      <w:r w:rsidR="00BB237C">
        <w:rPr>
          <w:rFonts w:ascii="Georgia" w:hAnsi="Georgia"/>
          <w:sz w:val="24"/>
          <w:szCs w:val="24"/>
        </w:rPr>
        <w:t xml:space="preserve"> Es responsabilidad de los titulares de las dependencias y entidades de la administración </w:t>
      </w:r>
      <w:r>
        <w:rPr>
          <w:rFonts w:ascii="Georgia" w:hAnsi="Georgia"/>
          <w:sz w:val="24"/>
          <w:szCs w:val="24"/>
        </w:rPr>
        <w:t>pública</w:t>
      </w:r>
      <w:r w:rsidR="00BB237C">
        <w:rPr>
          <w:rFonts w:ascii="Georgia" w:hAnsi="Georgia"/>
          <w:sz w:val="24"/>
          <w:szCs w:val="24"/>
        </w:rPr>
        <w:t xml:space="preserve"> del municipio de </w:t>
      </w:r>
      <w:r>
        <w:rPr>
          <w:rFonts w:ascii="Georgia" w:hAnsi="Georgia"/>
          <w:sz w:val="24"/>
          <w:szCs w:val="24"/>
        </w:rPr>
        <w:t>Ayotlán</w:t>
      </w:r>
      <w:r w:rsidR="00BB237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Jalisco</w:t>
      </w:r>
      <w:r w:rsidR="00BB237C">
        <w:rPr>
          <w:rFonts w:ascii="Georgia" w:hAnsi="Georgia"/>
          <w:sz w:val="24"/>
          <w:szCs w:val="24"/>
        </w:rPr>
        <w:t xml:space="preserve">, establecer las acciones tendentes a </w:t>
      </w:r>
      <w:r>
        <w:rPr>
          <w:rFonts w:ascii="Georgia" w:hAnsi="Georgia"/>
          <w:sz w:val="24"/>
          <w:szCs w:val="24"/>
        </w:rPr>
        <w:t>fomentar el conocimiento d</w:t>
      </w:r>
      <w:r w:rsidR="00BB237C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</w:t>
      </w:r>
      <w:r w:rsidR="00BB237C">
        <w:rPr>
          <w:rFonts w:ascii="Georgia" w:hAnsi="Georgia"/>
          <w:sz w:val="24"/>
          <w:szCs w:val="24"/>
        </w:rPr>
        <w:t>los valores y principios éticos descritos en el presente</w:t>
      </w:r>
      <w:r>
        <w:rPr>
          <w:rFonts w:ascii="Georgia" w:hAnsi="Georgia"/>
          <w:sz w:val="24"/>
          <w:szCs w:val="24"/>
        </w:rPr>
        <w:t xml:space="preserve"> Código</w:t>
      </w:r>
      <w:r w:rsidR="00BB237C">
        <w:rPr>
          <w:rFonts w:ascii="Georgia" w:hAnsi="Georgia"/>
          <w:sz w:val="24"/>
          <w:szCs w:val="24"/>
        </w:rPr>
        <w:t>.</w:t>
      </w:r>
    </w:p>
    <w:p w:rsidR="00BB237C" w:rsidRDefault="0079123D" w:rsidP="00786614">
      <w:pPr>
        <w:jc w:val="both"/>
        <w:rPr>
          <w:rFonts w:ascii="Georgia" w:hAnsi="Georgia"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lastRenderedPageBreak/>
        <w:t>Artículo</w:t>
      </w:r>
      <w:r w:rsidR="00BB237C" w:rsidRPr="006657C6">
        <w:rPr>
          <w:rFonts w:ascii="Georgia" w:hAnsi="Georgia"/>
          <w:b/>
          <w:sz w:val="24"/>
          <w:szCs w:val="24"/>
        </w:rPr>
        <w:t xml:space="preserve"> 9.</w:t>
      </w:r>
      <w:r w:rsidR="00BB237C">
        <w:rPr>
          <w:rFonts w:ascii="Georgia" w:hAnsi="Georgia"/>
          <w:sz w:val="24"/>
          <w:szCs w:val="24"/>
        </w:rPr>
        <w:t xml:space="preserve"> Se instruye a la </w:t>
      </w:r>
      <w:r>
        <w:rPr>
          <w:rFonts w:ascii="Georgia" w:hAnsi="Georgia"/>
          <w:sz w:val="24"/>
          <w:szCs w:val="24"/>
        </w:rPr>
        <w:t>Contraloría</w:t>
      </w:r>
      <w:r w:rsidR="00BB237C">
        <w:rPr>
          <w:rFonts w:ascii="Georgia" w:hAnsi="Georgia"/>
          <w:sz w:val="24"/>
          <w:szCs w:val="24"/>
        </w:rPr>
        <w:t xml:space="preserve">, a través de sus órganos correspondientes, para que implemente programas de capacitación y promoción de la ética </w:t>
      </w:r>
      <w:r>
        <w:rPr>
          <w:rFonts w:ascii="Georgia" w:hAnsi="Georgia"/>
          <w:sz w:val="24"/>
          <w:szCs w:val="24"/>
        </w:rPr>
        <w:t>pública</w:t>
      </w:r>
      <w:r w:rsidR="00BB237C">
        <w:rPr>
          <w:rFonts w:ascii="Georgia" w:hAnsi="Georgia"/>
          <w:sz w:val="24"/>
          <w:szCs w:val="24"/>
        </w:rPr>
        <w:t xml:space="preserve"> gubernamental.</w:t>
      </w:r>
    </w:p>
    <w:p w:rsidR="00BB237C" w:rsidRPr="0079123D" w:rsidRDefault="00BB237C" w:rsidP="00C067E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9123D">
        <w:rPr>
          <w:rFonts w:ascii="Georgia" w:hAnsi="Georgia"/>
          <w:b/>
          <w:sz w:val="24"/>
          <w:szCs w:val="24"/>
        </w:rPr>
        <w:t>CAPITULO VI</w:t>
      </w:r>
    </w:p>
    <w:p w:rsidR="00BB237C" w:rsidRDefault="006657C6" w:rsidP="00C067E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Generalidades</w:t>
      </w:r>
    </w:p>
    <w:p w:rsidR="00C067EA" w:rsidRPr="00C067EA" w:rsidRDefault="00C067EA" w:rsidP="00C067EA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BB237C" w:rsidRDefault="0079123D" w:rsidP="00BB237C">
      <w:pPr>
        <w:jc w:val="both"/>
        <w:rPr>
          <w:rFonts w:ascii="Georgia" w:hAnsi="Georgia"/>
          <w:sz w:val="24"/>
          <w:szCs w:val="24"/>
        </w:rPr>
      </w:pPr>
      <w:r w:rsidRPr="0079123D">
        <w:rPr>
          <w:rFonts w:ascii="Georgia" w:hAnsi="Georgia"/>
          <w:b/>
          <w:sz w:val="24"/>
          <w:szCs w:val="24"/>
        </w:rPr>
        <w:t>Artículo</w:t>
      </w:r>
      <w:r w:rsidR="00BB237C" w:rsidRPr="0079123D">
        <w:rPr>
          <w:rFonts w:ascii="Georgia" w:hAnsi="Georgia"/>
          <w:b/>
          <w:sz w:val="24"/>
          <w:szCs w:val="24"/>
        </w:rPr>
        <w:t xml:space="preserve"> 10. </w:t>
      </w:r>
      <w:r>
        <w:rPr>
          <w:rFonts w:ascii="Georgia" w:hAnsi="Georgia"/>
          <w:sz w:val="24"/>
          <w:szCs w:val="24"/>
        </w:rPr>
        <w:t>La contraloría será la competente para aplicar, interpretar y evaluar el cumplimiento del presente Código.</w:t>
      </w:r>
    </w:p>
    <w:p w:rsidR="0079123D" w:rsidRDefault="0079123D" w:rsidP="00BB237C">
      <w:pPr>
        <w:jc w:val="both"/>
        <w:rPr>
          <w:rFonts w:ascii="Georgia" w:hAnsi="Georgia"/>
          <w:sz w:val="24"/>
          <w:szCs w:val="24"/>
        </w:rPr>
      </w:pPr>
      <w:r w:rsidRPr="0079123D">
        <w:rPr>
          <w:rFonts w:ascii="Georgia" w:hAnsi="Georgia"/>
          <w:b/>
          <w:sz w:val="24"/>
          <w:szCs w:val="24"/>
        </w:rPr>
        <w:t>Artículo 11.</w:t>
      </w:r>
      <w:r>
        <w:rPr>
          <w:rFonts w:ascii="Georgia" w:hAnsi="Georgia"/>
          <w:sz w:val="24"/>
          <w:szCs w:val="24"/>
        </w:rPr>
        <w:t xml:space="preserve"> Las constancias tanto de reconocimiento como de sanciones serán remitidas al expediente personal que se concentra en la dirección de Recursos Humanos, Sindicatura, así como a la Contraloría y en su caso a la dependencia que llevaran el registro de reconocimientos y sanciones.</w:t>
      </w:r>
    </w:p>
    <w:p w:rsidR="004B03F5" w:rsidRDefault="0079123D" w:rsidP="00BB237C">
      <w:pPr>
        <w:jc w:val="both"/>
        <w:rPr>
          <w:rFonts w:ascii="Georgia" w:hAnsi="Georgia"/>
          <w:sz w:val="24"/>
          <w:szCs w:val="24"/>
        </w:rPr>
      </w:pPr>
      <w:r w:rsidRPr="0079123D">
        <w:rPr>
          <w:rFonts w:ascii="Georgia" w:hAnsi="Georgia"/>
          <w:b/>
          <w:sz w:val="24"/>
          <w:szCs w:val="24"/>
        </w:rPr>
        <w:t>Artículo 12</w:t>
      </w:r>
      <w:r>
        <w:rPr>
          <w:rFonts w:ascii="Georgia" w:hAnsi="Georgia"/>
          <w:sz w:val="24"/>
          <w:szCs w:val="24"/>
        </w:rPr>
        <w:t xml:space="preserve">. El desconocimiento de la presente normatividad en ningún caso justifica el hecho de no cumplir estrictamente con su observancia, sin embargo </w:t>
      </w:r>
      <w:r w:rsidR="004B03F5">
        <w:rPr>
          <w:rFonts w:ascii="Georgia" w:hAnsi="Georgia"/>
          <w:sz w:val="24"/>
          <w:szCs w:val="24"/>
        </w:rPr>
        <w:t>el titular de cada dependencia o entidad, como responsable del desempeño de los servidores públicos adscritos al área a su cargo, deberá establecer los canales de difusión necesarios para el conocimiento general de este Código.</w:t>
      </w:r>
    </w:p>
    <w:p w:rsidR="0079123D" w:rsidRPr="006657C6" w:rsidRDefault="004B03F5" w:rsidP="004B03F5">
      <w:pPr>
        <w:jc w:val="center"/>
        <w:rPr>
          <w:rFonts w:ascii="Georgia" w:hAnsi="Georgia"/>
          <w:b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>CAPITULO VII</w:t>
      </w:r>
    </w:p>
    <w:p w:rsidR="004B03F5" w:rsidRPr="006657C6" w:rsidRDefault="004B03F5" w:rsidP="004B03F5">
      <w:pPr>
        <w:jc w:val="center"/>
        <w:rPr>
          <w:rFonts w:ascii="Georgia" w:hAnsi="Georgia"/>
          <w:b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>De los Reconocimientos</w:t>
      </w:r>
    </w:p>
    <w:p w:rsidR="004B03F5" w:rsidRDefault="004B03F5" w:rsidP="004B03F5">
      <w:pPr>
        <w:jc w:val="both"/>
        <w:rPr>
          <w:rFonts w:ascii="Georgia" w:hAnsi="Georgia"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>Artículo 13.</w:t>
      </w:r>
      <w:r>
        <w:rPr>
          <w:rFonts w:ascii="Georgia" w:hAnsi="Georgia"/>
          <w:sz w:val="24"/>
          <w:szCs w:val="24"/>
        </w:rPr>
        <w:t xml:space="preserve"> Los servidores públicos que sean propuestos por su superior jerárquico podrán ser candidatos a la obtención de un reconocimiento por dicha autoridad contando con el visto bueno de la Contraloría, por haber dado cabal cumplimiento en un caso específico a lo9 establecido en el presente Código.</w:t>
      </w:r>
    </w:p>
    <w:p w:rsidR="004B03F5" w:rsidRPr="006657C6" w:rsidRDefault="004B03F5" w:rsidP="006657C6">
      <w:pPr>
        <w:jc w:val="center"/>
        <w:rPr>
          <w:rFonts w:ascii="Georgia" w:hAnsi="Georgia"/>
          <w:b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>De las Sanciones</w:t>
      </w:r>
    </w:p>
    <w:p w:rsidR="004B03F5" w:rsidRDefault="006657C6" w:rsidP="004B03F5">
      <w:pPr>
        <w:jc w:val="both"/>
        <w:rPr>
          <w:rFonts w:ascii="Georgia" w:hAnsi="Georgia"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>Artículo</w:t>
      </w:r>
      <w:r w:rsidR="004B03F5" w:rsidRPr="006657C6">
        <w:rPr>
          <w:rFonts w:ascii="Georgia" w:hAnsi="Georgia"/>
          <w:b/>
          <w:sz w:val="24"/>
          <w:szCs w:val="24"/>
        </w:rPr>
        <w:t xml:space="preserve"> 14.</w:t>
      </w:r>
      <w:r w:rsidR="004B03F5">
        <w:rPr>
          <w:rFonts w:ascii="Georgia" w:hAnsi="Georgia"/>
          <w:sz w:val="24"/>
          <w:szCs w:val="24"/>
        </w:rPr>
        <w:t xml:space="preserve"> Los servidores públicos, que como resultado del incumplimiento de alguna de las disposiciones contenidas en este </w:t>
      </w:r>
      <w:r>
        <w:rPr>
          <w:rFonts w:ascii="Georgia" w:hAnsi="Georgia"/>
          <w:sz w:val="24"/>
          <w:szCs w:val="24"/>
        </w:rPr>
        <w:t>Código</w:t>
      </w:r>
      <w:r w:rsidR="004B03F5">
        <w:rPr>
          <w:rFonts w:ascii="Georgia" w:hAnsi="Georgia"/>
          <w:sz w:val="24"/>
          <w:szCs w:val="24"/>
        </w:rPr>
        <w:t xml:space="preserve">, se ubiquen en algún supuesto de la Ley de Responsabilidades de los servidores </w:t>
      </w:r>
      <w:r>
        <w:rPr>
          <w:rFonts w:ascii="Georgia" w:hAnsi="Georgia"/>
          <w:sz w:val="24"/>
          <w:szCs w:val="24"/>
        </w:rPr>
        <w:t>Públicos</w:t>
      </w:r>
      <w:r w:rsidR="004B03F5">
        <w:rPr>
          <w:rFonts w:ascii="Georgia" w:hAnsi="Georgia"/>
          <w:sz w:val="24"/>
          <w:szCs w:val="24"/>
        </w:rPr>
        <w:t xml:space="preserve"> del Estado de Jalisco vigente, serán sancionados conforme a las normas legales que regulen el caso concreto.</w:t>
      </w:r>
    </w:p>
    <w:p w:rsidR="004B03F5" w:rsidRPr="006657C6" w:rsidRDefault="004B03F5" w:rsidP="004B03F5">
      <w:pPr>
        <w:jc w:val="center"/>
        <w:rPr>
          <w:rFonts w:ascii="Georgia" w:hAnsi="Georgia"/>
          <w:b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>TRANSITORIOS</w:t>
      </w:r>
    </w:p>
    <w:p w:rsidR="004B03F5" w:rsidRDefault="004B03F5" w:rsidP="004B03F5">
      <w:pPr>
        <w:jc w:val="center"/>
        <w:rPr>
          <w:rFonts w:ascii="Georgia" w:hAnsi="Georgia"/>
          <w:sz w:val="24"/>
          <w:szCs w:val="24"/>
        </w:rPr>
      </w:pPr>
      <w:r w:rsidRPr="006657C6">
        <w:rPr>
          <w:rFonts w:ascii="Georgia" w:hAnsi="Georgia"/>
          <w:b/>
          <w:sz w:val="24"/>
          <w:szCs w:val="24"/>
        </w:rPr>
        <w:t xml:space="preserve">PRIMERO. </w:t>
      </w:r>
      <w:r>
        <w:rPr>
          <w:rFonts w:ascii="Georgia" w:hAnsi="Georgia"/>
          <w:sz w:val="24"/>
          <w:szCs w:val="24"/>
        </w:rPr>
        <w:t xml:space="preserve">El presente código entrara en </w:t>
      </w:r>
      <w:r w:rsidR="006657C6">
        <w:rPr>
          <w:rFonts w:ascii="Georgia" w:hAnsi="Georgia"/>
          <w:sz w:val="24"/>
          <w:szCs w:val="24"/>
        </w:rPr>
        <w:t>vigor</w:t>
      </w:r>
      <w:r>
        <w:rPr>
          <w:rFonts w:ascii="Georgia" w:hAnsi="Georgia"/>
          <w:sz w:val="24"/>
          <w:szCs w:val="24"/>
        </w:rPr>
        <w:t xml:space="preserve"> al </w:t>
      </w:r>
      <w:r w:rsidR="006657C6">
        <w:rPr>
          <w:rFonts w:ascii="Georgia" w:hAnsi="Georgia"/>
          <w:sz w:val="24"/>
          <w:szCs w:val="24"/>
        </w:rPr>
        <w:t>día</w:t>
      </w:r>
      <w:r>
        <w:rPr>
          <w:rFonts w:ascii="Georgia" w:hAnsi="Georgia"/>
          <w:sz w:val="24"/>
          <w:szCs w:val="24"/>
        </w:rPr>
        <w:t xml:space="preserve"> siguiente de su publicación en la Gaceta Municipal del Ayuntamiento de </w:t>
      </w:r>
      <w:r w:rsidR="006657C6">
        <w:rPr>
          <w:rFonts w:ascii="Georgia" w:hAnsi="Georgia"/>
          <w:sz w:val="24"/>
          <w:szCs w:val="24"/>
        </w:rPr>
        <w:t>Ayotlán</w:t>
      </w:r>
      <w:r>
        <w:rPr>
          <w:rFonts w:ascii="Georgia" w:hAnsi="Georgia"/>
          <w:sz w:val="24"/>
          <w:szCs w:val="24"/>
        </w:rPr>
        <w:t>, Jalisco.</w:t>
      </w:r>
    </w:p>
    <w:p w:rsidR="004B03F5" w:rsidRDefault="004B03F5" w:rsidP="004B03F5">
      <w:pPr>
        <w:jc w:val="center"/>
        <w:rPr>
          <w:rFonts w:ascii="Georgia" w:hAnsi="Georgia"/>
          <w:sz w:val="24"/>
          <w:szCs w:val="24"/>
        </w:rPr>
      </w:pPr>
    </w:p>
    <w:p w:rsidR="004B03F5" w:rsidRDefault="004B03F5" w:rsidP="004B03F5">
      <w:pPr>
        <w:jc w:val="center"/>
        <w:rPr>
          <w:rFonts w:ascii="Georgia" w:hAnsi="Georgia"/>
          <w:sz w:val="24"/>
          <w:szCs w:val="24"/>
        </w:rPr>
      </w:pPr>
    </w:p>
    <w:p w:rsidR="004B03F5" w:rsidRDefault="00E76319" w:rsidP="004B03F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Ayotlán, enero </w:t>
      </w:r>
      <w:r w:rsidR="006657C6">
        <w:rPr>
          <w:rFonts w:ascii="Georgia" w:hAnsi="Georgia"/>
          <w:sz w:val="24"/>
          <w:szCs w:val="24"/>
        </w:rPr>
        <w:t>de</w:t>
      </w:r>
      <w:r>
        <w:rPr>
          <w:rFonts w:ascii="Georgia" w:hAnsi="Georgia"/>
          <w:sz w:val="24"/>
          <w:szCs w:val="24"/>
        </w:rPr>
        <w:t xml:space="preserve"> 2020.</w:t>
      </w:r>
    </w:p>
    <w:p w:rsidR="00AF1403" w:rsidRPr="006657C6" w:rsidRDefault="00F402DA" w:rsidP="002A7C54">
      <w:pPr>
        <w:jc w:val="both"/>
        <w:rPr>
          <w:rFonts w:ascii="Georgia" w:hAnsi="Georgia"/>
          <w:sz w:val="24"/>
          <w:szCs w:val="24"/>
        </w:rPr>
      </w:pPr>
      <w:r w:rsidRPr="00477990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57C6">
        <w:rPr>
          <w:rFonts w:ascii="Georgia" w:hAnsi="Georgia"/>
          <w:sz w:val="24"/>
          <w:szCs w:val="24"/>
        </w:rPr>
        <w:t xml:space="preserve">                          </w:t>
      </w:r>
      <w:r w:rsidR="00DB2430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F1403" w:rsidRPr="00665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BC"/>
    <w:multiLevelType w:val="hybridMultilevel"/>
    <w:tmpl w:val="879040BC"/>
    <w:lvl w:ilvl="0" w:tplc="F1469DCC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D33552"/>
    <w:multiLevelType w:val="hybridMultilevel"/>
    <w:tmpl w:val="7F80ADDA"/>
    <w:lvl w:ilvl="0" w:tplc="080A0019">
      <w:start w:val="1"/>
      <w:numFmt w:val="lowerLetter"/>
      <w:lvlText w:val="%1."/>
      <w:lvlJc w:val="left"/>
      <w:pPr>
        <w:ind w:left="1620" w:hanging="360"/>
      </w:p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5AA51F5"/>
    <w:multiLevelType w:val="hybridMultilevel"/>
    <w:tmpl w:val="3A02B742"/>
    <w:lvl w:ilvl="0" w:tplc="FBA6B6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09ED"/>
    <w:multiLevelType w:val="hybridMultilevel"/>
    <w:tmpl w:val="984C3B1C"/>
    <w:lvl w:ilvl="0" w:tplc="1A104DC8">
      <w:start w:val="1"/>
      <w:numFmt w:val="upperRoman"/>
      <w:lvlText w:val="%1."/>
      <w:lvlJc w:val="right"/>
      <w:pPr>
        <w:ind w:left="9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2E618B"/>
    <w:multiLevelType w:val="hybridMultilevel"/>
    <w:tmpl w:val="9D9047C4"/>
    <w:lvl w:ilvl="0" w:tplc="080A0013">
      <w:start w:val="1"/>
      <w:numFmt w:val="upperRoman"/>
      <w:lvlText w:val="%1."/>
      <w:lvlJc w:val="righ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C03571C"/>
    <w:multiLevelType w:val="hybridMultilevel"/>
    <w:tmpl w:val="693A5134"/>
    <w:lvl w:ilvl="0" w:tplc="B34E6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4"/>
    <w:rsid w:val="00030710"/>
    <w:rsid w:val="00087D44"/>
    <w:rsid w:val="00094550"/>
    <w:rsid w:val="001077B5"/>
    <w:rsid w:val="0026052B"/>
    <w:rsid w:val="002A7C54"/>
    <w:rsid w:val="00311F19"/>
    <w:rsid w:val="00367AE1"/>
    <w:rsid w:val="003B1220"/>
    <w:rsid w:val="00403A6E"/>
    <w:rsid w:val="00414557"/>
    <w:rsid w:val="00464A54"/>
    <w:rsid w:val="00477990"/>
    <w:rsid w:val="004B03F5"/>
    <w:rsid w:val="004F6422"/>
    <w:rsid w:val="005201E2"/>
    <w:rsid w:val="0055680C"/>
    <w:rsid w:val="00571816"/>
    <w:rsid w:val="00595679"/>
    <w:rsid w:val="005F6D46"/>
    <w:rsid w:val="006657C6"/>
    <w:rsid w:val="00786614"/>
    <w:rsid w:val="0079123D"/>
    <w:rsid w:val="0081365E"/>
    <w:rsid w:val="00936E08"/>
    <w:rsid w:val="00964858"/>
    <w:rsid w:val="00966CF5"/>
    <w:rsid w:val="009F0E4C"/>
    <w:rsid w:val="00A10344"/>
    <w:rsid w:val="00A561DE"/>
    <w:rsid w:val="00AB3632"/>
    <w:rsid w:val="00AF1403"/>
    <w:rsid w:val="00BB237C"/>
    <w:rsid w:val="00C067EA"/>
    <w:rsid w:val="00C419CF"/>
    <w:rsid w:val="00CB0CBE"/>
    <w:rsid w:val="00CB3A5B"/>
    <w:rsid w:val="00CD6F76"/>
    <w:rsid w:val="00CF529E"/>
    <w:rsid w:val="00D11185"/>
    <w:rsid w:val="00D70707"/>
    <w:rsid w:val="00DB2430"/>
    <w:rsid w:val="00DB5C12"/>
    <w:rsid w:val="00E1097D"/>
    <w:rsid w:val="00E34155"/>
    <w:rsid w:val="00E66E6D"/>
    <w:rsid w:val="00E76319"/>
    <w:rsid w:val="00EB5C00"/>
    <w:rsid w:val="00F402DA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A6D86-E6D5-4E15-8F36-62FB2DE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C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2682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elizabeth</cp:lastModifiedBy>
  <cp:revision>2</cp:revision>
  <cp:lastPrinted>2017-06-29T14:52:00Z</cp:lastPrinted>
  <dcterms:created xsi:type="dcterms:W3CDTF">2021-07-19T17:17:00Z</dcterms:created>
  <dcterms:modified xsi:type="dcterms:W3CDTF">2021-07-19T17:17:00Z</dcterms:modified>
</cp:coreProperties>
</file>