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64" w:rsidRDefault="001F3F64" w:rsidP="00C856D4">
      <w:pPr>
        <w:spacing w:after="0" w:line="240" w:lineRule="auto"/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DE5317" w:rsidRDefault="00DE5317" w:rsidP="00C856D4">
      <w:pPr>
        <w:spacing w:after="0" w:line="240" w:lineRule="auto"/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DE5317" w:rsidRPr="00C856D4" w:rsidRDefault="00DE5317" w:rsidP="00C856D4">
      <w:pPr>
        <w:spacing w:after="0" w:line="240" w:lineRule="auto"/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DC769C" w:rsidRPr="00C856D4" w:rsidRDefault="0004462C" w:rsidP="00DC769C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C856D4">
        <w:rPr>
          <w:rFonts w:ascii="Bookman Old Style" w:hAnsi="Bookman Old Style"/>
          <w:sz w:val="26"/>
          <w:szCs w:val="26"/>
        </w:rPr>
        <w:t>S</w:t>
      </w:r>
      <w:r w:rsidR="00C856D4" w:rsidRPr="00C856D4">
        <w:rPr>
          <w:rFonts w:ascii="Bookman Old Style" w:hAnsi="Bookman Old Style"/>
          <w:sz w:val="26"/>
          <w:szCs w:val="26"/>
        </w:rPr>
        <w:t xml:space="preserve">iendo las </w:t>
      </w:r>
      <w:r w:rsidR="00D409AD">
        <w:rPr>
          <w:rFonts w:ascii="Bookman Old Style" w:hAnsi="Bookman Old Style"/>
          <w:b/>
          <w:sz w:val="26"/>
          <w:szCs w:val="26"/>
        </w:rPr>
        <w:t>18</w:t>
      </w:r>
      <w:r w:rsidR="00325030">
        <w:rPr>
          <w:rFonts w:ascii="Bookman Old Style" w:hAnsi="Bookman Old Style"/>
          <w:sz w:val="26"/>
          <w:szCs w:val="26"/>
        </w:rPr>
        <w:t xml:space="preserve"> </w:t>
      </w:r>
      <w:r w:rsidR="00C856D4" w:rsidRPr="00C856D4">
        <w:rPr>
          <w:rFonts w:ascii="Bookman Old Style" w:hAnsi="Bookman Old Style"/>
          <w:sz w:val="26"/>
          <w:szCs w:val="26"/>
        </w:rPr>
        <w:t xml:space="preserve">horas con </w:t>
      </w:r>
      <w:r w:rsidR="00D409AD">
        <w:rPr>
          <w:rFonts w:ascii="Bookman Old Style" w:hAnsi="Bookman Old Style"/>
          <w:b/>
          <w:sz w:val="26"/>
          <w:szCs w:val="26"/>
        </w:rPr>
        <w:t>38</w:t>
      </w:r>
      <w:r w:rsidRPr="00C856D4">
        <w:rPr>
          <w:rFonts w:ascii="Bookman Old Style" w:hAnsi="Bookman Old Style"/>
          <w:sz w:val="26"/>
          <w:szCs w:val="26"/>
        </w:rPr>
        <w:t xml:space="preserve"> minutos del día </w:t>
      </w:r>
      <w:r w:rsidR="00D409AD">
        <w:rPr>
          <w:rFonts w:ascii="Bookman Old Style" w:hAnsi="Bookman Old Style"/>
          <w:b/>
          <w:sz w:val="26"/>
          <w:szCs w:val="26"/>
        </w:rPr>
        <w:t>28</w:t>
      </w:r>
      <w:r w:rsidR="00325030">
        <w:rPr>
          <w:rFonts w:ascii="Bookman Old Style" w:hAnsi="Bookman Old Style"/>
          <w:sz w:val="26"/>
          <w:szCs w:val="26"/>
        </w:rPr>
        <w:t xml:space="preserve"> (veinti</w:t>
      </w:r>
      <w:r w:rsidR="00D409AD">
        <w:rPr>
          <w:rFonts w:ascii="Bookman Old Style" w:hAnsi="Bookman Old Style"/>
          <w:sz w:val="26"/>
          <w:szCs w:val="26"/>
        </w:rPr>
        <w:t>ocho</w:t>
      </w:r>
      <w:r w:rsidR="00106F90">
        <w:rPr>
          <w:rFonts w:ascii="Bookman Old Style" w:hAnsi="Bookman Old Style"/>
          <w:sz w:val="26"/>
          <w:szCs w:val="26"/>
        </w:rPr>
        <w:t xml:space="preserve">) </w:t>
      </w:r>
      <w:r w:rsidR="00C856D4" w:rsidRPr="00C856D4">
        <w:rPr>
          <w:rFonts w:ascii="Bookman Old Style" w:hAnsi="Bookman Old Style"/>
          <w:sz w:val="26"/>
          <w:szCs w:val="26"/>
        </w:rPr>
        <w:t xml:space="preserve">de </w:t>
      </w:r>
      <w:r w:rsidR="00D409AD" w:rsidRPr="00D409AD">
        <w:rPr>
          <w:rFonts w:ascii="Bookman Old Style" w:hAnsi="Bookman Old Style"/>
          <w:b/>
          <w:sz w:val="26"/>
          <w:szCs w:val="26"/>
        </w:rPr>
        <w:t>Marzo</w:t>
      </w:r>
      <w:r w:rsidRPr="00C856D4">
        <w:rPr>
          <w:rFonts w:ascii="Bookman Old Style" w:hAnsi="Bookman Old Style"/>
          <w:sz w:val="26"/>
          <w:szCs w:val="26"/>
        </w:rPr>
        <w:t xml:space="preserve"> del año </w:t>
      </w:r>
      <w:r w:rsidRPr="00C856D4">
        <w:rPr>
          <w:rFonts w:ascii="Bookman Old Style" w:hAnsi="Bookman Old Style"/>
          <w:b/>
          <w:sz w:val="26"/>
          <w:szCs w:val="26"/>
        </w:rPr>
        <w:t>2016</w:t>
      </w:r>
      <w:r w:rsidRPr="00C856D4">
        <w:rPr>
          <w:rFonts w:ascii="Bookman Old Style" w:hAnsi="Bookman Old Style"/>
          <w:sz w:val="26"/>
          <w:szCs w:val="26"/>
        </w:rPr>
        <w:t xml:space="preserve"> (dos mil dieciséis), en el edificio que ocupa la</w:t>
      </w:r>
      <w:r w:rsidR="00C856D4" w:rsidRPr="00C856D4">
        <w:rPr>
          <w:rFonts w:ascii="Bookman Old Style" w:hAnsi="Bookman Old Style"/>
          <w:sz w:val="26"/>
          <w:szCs w:val="26"/>
        </w:rPr>
        <w:t xml:space="preserve"> Presidencia Municipal de Ayotlán, J</w:t>
      </w:r>
      <w:r w:rsidRPr="00C856D4">
        <w:rPr>
          <w:rFonts w:ascii="Bookman Old Style" w:hAnsi="Bookman Old Style"/>
          <w:sz w:val="26"/>
          <w:szCs w:val="26"/>
        </w:rPr>
        <w:t>alisco, ubicado en la calle</w:t>
      </w:r>
      <w:r w:rsidR="002F53C6">
        <w:rPr>
          <w:rFonts w:ascii="Bookman Old Style" w:hAnsi="Bookman Old Style"/>
          <w:sz w:val="26"/>
          <w:szCs w:val="26"/>
        </w:rPr>
        <w:t xml:space="preserve"> Clemente Aguirre número 30 </w:t>
      </w:r>
      <w:r w:rsidR="00C856D4" w:rsidRPr="00C856D4">
        <w:rPr>
          <w:rFonts w:ascii="Bookman Old Style" w:hAnsi="Bookman Old Style"/>
          <w:sz w:val="26"/>
          <w:szCs w:val="26"/>
        </w:rPr>
        <w:t>en esta Cabecera M</w:t>
      </w:r>
      <w:r w:rsidRPr="00C856D4">
        <w:rPr>
          <w:rFonts w:ascii="Bookman Old Style" w:hAnsi="Bookman Old Style"/>
          <w:sz w:val="26"/>
          <w:szCs w:val="26"/>
        </w:rPr>
        <w:t>unicipal</w:t>
      </w:r>
      <w:r w:rsidR="00C856D4">
        <w:rPr>
          <w:rFonts w:ascii="Bookman Old Style" w:hAnsi="Bookman Old Style"/>
          <w:sz w:val="26"/>
          <w:szCs w:val="26"/>
        </w:rPr>
        <w:t>;</w:t>
      </w:r>
      <w:r w:rsidRPr="00C856D4">
        <w:rPr>
          <w:rFonts w:ascii="Bookman Old Style" w:hAnsi="Bookman Old Style"/>
          <w:sz w:val="26"/>
          <w:szCs w:val="26"/>
        </w:rPr>
        <w:t xml:space="preserve"> en la sala de sesiones </w:t>
      </w:r>
      <w:r w:rsidR="00C856D4" w:rsidRPr="00C856D4">
        <w:rPr>
          <w:rFonts w:ascii="Bookman Old Style" w:hAnsi="Bookman Old Style"/>
          <w:sz w:val="26"/>
          <w:szCs w:val="26"/>
        </w:rPr>
        <w:t>de la Presidencia M</w:t>
      </w:r>
      <w:r w:rsidRPr="00C856D4">
        <w:rPr>
          <w:rFonts w:ascii="Bookman Old Style" w:hAnsi="Bookman Old Style"/>
          <w:sz w:val="26"/>
          <w:szCs w:val="26"/>
        </w:rPr>
        <w:t>unicipal;</w:t>
      </w:r>
      <w:r w:rsidR="00C856D4" w:rsidRPr="00C856D4">
        <w:rPr>
          <w:rFonts w:ascii="Bookman Old Style" w:hAnsi="Bookman Old Style"/>
          <w:sz w:val="26"/>
          <w:szCs w:val="26"/>
        </w:rPr>
        <w:t xml:space="preserve"> los </w:t>
      </w:r>
      <w:r w:rsidR="00C856D4" w:rsidRPr="00C856D4">
        <w:rPr>
          <w:rFonts w:ascii="Bookman Old Style" w:hAnsi="Bookman Old Style"/>
          <w:b/>
          <w:sz w:val="26"/>
          <w:szCs w:val="26"/>
        </w:rPr>
        <w:t>CC. Presidente M</w:t>
      </w:r>
      <w:r w:rsidRPr="00C856D4">
        <w:rPr>
          <w:rFonts w:ascii="Bookman Old Style" w:hAnsi="Bookman Old Style"/>
          <w:b/>
          <w:sz w:val="26"/>
          <w:szCs w:val="26"/>
        </w:rPr>
        <w:t>unicipal</w:t>
      </w:r>
      <w:r w:rsidR="00DC769C" w:rsidRPr="00C856D4">
        <w:rPr>
          <w:rFonts w:ascii="Bookman Old Style" w:hAnsi="Bookman Old Style"/>
          <w:b/>
          <w:sz w:val="26"/>
          <w:szCs w:val="26"/>
        </w:rPr>
        <w:t>,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DC769C" w:rsidRPr="00C856D4">
        <w:rPr>
          <w:rFonts w:ascii="Bookman Old Style" w:hAnsi="Bookman Old Style"/>
          <w:b/>
          <w:sz w:val="26"/>
          <w:szCs w:val="26"/>
        </w:rPr>
        <w:t>GABRIEL VÁSQUEZ ANDRADE</w:t>
      </w:r>
      <w:r w:rsidR="00106F90">
        <w:rPr>
          <w:rFonts w:ascii="Bookman Old Style" w:hAnsi="Bookman Old Style"/>
          <w:b/>
          <w:sz w:val="26"/>
          <w:szCs w:val="26"/>
        </w:rPr>
        <w:t xml:space="preserve"> y</w:t>
      </w:r>
      <w:r w:rsidR="00106F90">
        <w:rPr>
          <w:rFonts w:ascii="Bookman Old Style" w:hAnsi="Bookman Old Style"/>
          <w:sz w:val="26"/>
          <w:szCs w:val="26"/>
        </w:rPr>
        <w:t xml:space="preserve"> </w:t>
      </w:r>
      <w:r w:rsidR="00DC769C" w:rsidRPr="00C856D4">
        <w:rPr>
          <w:rFonts w:ascii="Bookman Old Style" w:hAnsi="Bookman Old Style"/>
          <w:b/>
          <w:sz w:val="26"/>
          <w:szCs w:val="26"/>
        </w:rPr>
        <w:t>S</w:t>
      </w:r>
      <w:r w:rsidR="00C856D4" w:rsidRPr="00C856D4">
        <w:rPr>
          <w:rFonts w:ascii="Bookman Old Style" w:hAnsi="Bookman Old Style"/>
          <w:b/>
          <w:sz w:val="26"/>
          <w:szCs w:val="26"/>
        </w:rPr>
        <w:t>ecretario</w:t>
      </w:r>
      <w:r w:rsidR="00325030">
        <w:rPr>
          <w:rFonts w:ascii="Bookman Old Style" w:hAnsi="Bookman Old Style"/>
          <w:b/>
          <w:sz w:val="26"/>
          <w:szCs w:val="26"/>
        </w:rPr>
        <w:t xml:space="preserve"> y Síndico L.</w:t>
      </w:r>
      <w:r w:rsidR="00DC769C" w:rsidRPr="00C856D4">
        <w:rPr>
          <w:rFonts w:ascii="Bookman Old Style" w:hAnsi="Bookman Old Style"/>
          <w:b/>
          <w:sz w:val="26"/>
          <w:szCs w:val="26"/>
        </w:rPr>
        <w:t>C.</w:t>
      </w:r>
      <w:r w:rsidR="00325030">
        <w:rPr>
          <w:rFonts w:ascii="Bookman Old Style" w:hAnsi="Bookman Old Style"/>
          <w:b/>
          <w:sz w:val="26"/>
          <w:szCs w:val="26"/>
        </w:rPr>
        <w:t>P.</w:t>
      </w:r>
      <w:r w:rsidR="00DC769C" w:rsidRPr="00C856D4">
        <w:rPr>
          <w:rFonts w:ascii="Bookman Old Style" w:hAnsi="Bookman Old Style"/>
          <w:b/>
          <w:sz w:val="26"/>
          <w:szCs w:val="26"/>
        </w:rPr>
        <w:t xml:space="preserve"> </w:t>
      </w:r>
      <w:r w:rsidR="00325030">
        <w:rPr>
          <w:rFonts w:ascii="Bookman Old Style" w:hAnsi="Bookman Old Style"/>
          <w:b/>
          <w:sz w:val="26"/>
          <w:szCs w:val="26"/>
        </w:rPr>
        <w:t>SANDRA ESCOTO LÓPEZ</w:t>
      </w:r>
      <w:r w:rsidR="00DC769C" w:rsidRPr="00C856D4">
        <w:rPr>
          <w:rFonts w:ascii="Bookman Old Style" w:hAnsi="Bookman Old Style"/>
          <w:sz w:val="26"/>
          <w:szCs w:val="26"/>
        </w:rPr>
        <w:t xml:space="preserve">, </w:t>
      </w:r>
      <w:r w:rsidR="00C856D4" w:rsidRPr="00C856D4">
        <w:rPr>
          <w:rFonts w:ascii="Bookman Old Style" w:hAnsi="Bookman Old Style"/>
          <w:sz w:val="26"/>
          <w:szCs w:val="26"/>
        </w:rPr>
        <w:t>así como los demás integrantes del H. Ayuntamiento Constitucional de Ayotlán, Jalisco; con las facultades que nos otor</w:t>
      </w:r>
      <w:r w:rsidR="002E382F">
        <w:rPr>
          <w:rFonts w:ascii="Bookman Old Style" w:hAnsi="Bookman Old Style"/>
          <w:sz w:val="26"/>
          <w:szCs w:val="26"/>
        </w:rPr>
        <w:t>ga la Constitución Política de l</w:t>
      </w:r>
      <w:r w:rsidR="00C856D4" w:rsidRPr="00C856D4">
        <w:rPr>
          <w:rFonts w:ascii="Bookman Old Style" w:hAnsi="Bookman Old Style"/>
          <w:sz w:val="26"/>
          <w:szCs w:val="26"/>
        </w:rPr>
        <w:t>os Estados Unid</w:t>
      </w:r>
      <w:r w:rsidR="00AE5F90">
        <w:rPr>
          <w:rFonts w:ascii="Bookman Old Style" w:hAnsi="Bookman Old Style"/>
          <w:sz w:val="26"/>
          <w:szCs w:val="26"/>
        </w:rPr>
        <w:t>os Mexicanos en su artículo 115;</w:t>
      </w:r>
      <w:r w:rsidR="00C856D4" w:rsidRPr="00C856D4">
        <w:rPr>
          <w:rFonts w:ascii="Bookman Old Style" w:hAnsi="Bookman Old Style"/>
          <w:sz w:val="26"/>
          <w:szCs w:val="26"/>
        </w:rPr>
        <w:t xml:space="preserve"> La Constitución Política del Estado de Jalisco; en sus artículos 73 y 77, así como de La Ley de</w:t>
      </w:r>
      <w:r w:rsidR="00106F90">
        <w:rPr>
          <w:rFonts w:ascii="Bookman Old Style" w:hAnsi="Bookman Old Style"/>
          <w:sz w:val="26"/>
          <w:szCs w:val="26"/>
        </w:rPr>
        <w:t>l</w:t>
      </w:r>
      <w:r w:rsidR="00C856D4" w:rsidRPr="00C856D4">
        <w:rPr>
          <w:rFonts w:ascii="Bookman Old Style" w:hAnsi="Bookman Old Style"/>
          <w:sz w:val="26"/>
          <w:szCs w:val="26"/>
        </w:rPr>
        <w:t xml:space="preserve"> Gobierno y</w:t>
      </w:r>
      <w:r w:rsidR="00AE5F90">
        <w:rPr>
          <w:rFonts w:ascii="Bookman Old Style" w:hAnsi="Bookman Old Style"/>
          <w:sz w:val="26"/>
          <w:szCs w:val="26"/>
        </w:rPr>
        <w:t xml:space="preserve"> la</w:t>
      </w:r>
      <w:r w:rsidR="00C856D4" w:rsidRPr="00C856D4">
        <w:rPr>
          <w:rFonts w:ascii="Bookman Old Style" w:hAnsi="Bookman Old Style"/>
          <w:sz w:val="26"/>
          <w:szCs w:val="26"/>
        </w:rPr>
        <w:t xml:space="preserve"> Administración Pública Municipal del Estado de Jalisco; en lo establecido en los arábigos 27, 41, 49 y 50;  nos reunimos con el objeto de celebrar </w:t>
      </w:r>
      <w:r w:rsidR="00430E88">
        <w:rPr>
          <w:rFonts w:ascii="Bookman Old Style" w:hAnsi="Bookman Old Style"/>
          <w:sz w:val="26"/>
          <w:szCs w:val="26"/>
        </w:rPr>
        <w:t>la S</w:t>
      </w:r>
      <w:r w:rsidR="00C856D4" w:rsidRPr="00C856D4">
        <w:rPr>
          <w:rFonts w:ascii="Bookman Old Style" w:hAnsi="Bookman Old Style"/>
          <w:sz w:val="26"/>
          <w:szCs w:val="26"/>
        </w:rPr>
        <w:t xml:space="preserve">esión </w:t>
      </w:r>
      <w:r w:rsidR="00DC769C" w:rsidRPr="00C856D4">
        <w:rPr>
          <w:rFonts w:ascii="Bookman Old Style" w:hAnsi="Bookman Old Style"/>
          <w:sz w:val="26"/>
          <w:szCs w:val="26"/>
        </w:rPr>
        <w:t>O</w:t>
      </w:r>
      <w:r w:rsidR="00C856D4">
        <w:rPr>
          <w:rFonts w:ascii="Bookman Old Style" w:hAnsi="Bookman Old Style"/>
          <w:sz w:val="26"/>
          <w:szCs w:val="26"/>
        </w:rPr>
        <w:t>rdinaria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C856D4">
        <w:rPr>
          <w:rFonts w:ascii="Bookman Old Style" w:hAnsi="Bookman Old Style"/>
          <w:sz w:val="26"/>
          <w:szCs w:val="26"/>
        </w:rPr>
        <w:t>de</w:t>
      </w:r>
      <w:r w:rsidR="00DC769C" w:rsidRPr="00C856D4">
        <w:rPr>
          <w:rFonts w:ascii="Bookman Old Style" w:hAnsi="Bookman Old Style"/>
          <w:sz w:val="26"/>
          <w:szCs w:val="26"/>
        </w:rPr>
        <w:t xml:space="preserve"> A</w:t>
      </w:r>
      <w:r w:rsidR="00C856D4">
        <w:rPr>
          <w:rFonts w:ascii="Bookman Old Style" w:hAnsi="Bookman Old Style"/>
          <w:sz w:val="26"/>
          <w:szCs w:val="26"/>
        </w:rPr>
        <w:t>yuntamiento</w:t>
      </w:r>
      <w:r w:rsidR="00DC769C" w:rsidRPr="00C856D4">
        <w:rPr>
          <w:rFonts w:ascii="Bookman Old Style" w:hAnsi="Bookman Old Style"/>
          <w:sz w:val="26"/>
          <w:szCs w:val="26"/>
        </w:rPr>
        <w:t xml:space="preserve">, </w:t>
      </w:r>
      <w:r w:rsidR="00430E88">
        <w:rPr>
          <w:rFonts w:ascii="Bookman Old Style" w:hAnsi="Bookman Old Style"/>
          <w:b/>
          <w:i/>
          <w:sz w:val="26"/>
          <w:szCs w:val="26"/>
        </w:rPr>
        <w:t>Número</w:t>
      </w:r>
      <w:r w:rsidR="00D409AD">
        <w:rPr>
          <w:rFonts w:ascii="Bookman Old Style" w:hAnsi="Bookman Old Style"/>
          <w:b/>
          <w:i/>
          <w:sz w:val="26"/>
          <w:szCs w:val="26"/>
        </w:rPr>
        <w:t xml:space="preserve"> 8</w:t>
      </w:r>
      <w:r w:rsidR="00DC769C" w:rsidRPr="00C856D4">
        <w:rPr>
          <w:rFonts w:ascii="Bookman Old Style" w:hAnsi="Bookman Old Style"/>
          <w:sz w:val="26"/>
          <w:szCs w:val="26"/>
        </w:rPr>
        <w:t xml:space="preserve"> (</w:t>
      </w:r>
      <w:r w:rsidR="00D409AD">
        <w:rPr>
          <w:rFonts w:ascii="Bookman Old Style" w:hAnsi="Bookman Old Style"/>
          <w:sz w:val="26"/>
          <w:szCs w:val="26"/>
        </w:rPr>
        <w:t>ocho</w:t>
      </w:r>
      <w:r w:rsidR="00DC769C" w:rsidRPr="00C856D4">
        <w:rPr>
          <w:rFonts w:ascii="Bookman Old Style" w:hAnsi="Bookman Old Style"/>
          <w:sz w:val="26"/>
          <w:szCs w:val="26"/>
        </w:rPr>
        <w:t xml:space="preserve">) </w:t>
      </w:r>
      <w:r w:rsidR="00430E88">
        <w:rPr>
          <w:rFonts w:ascii="Bookman Old Style" w:hAnsi="Bookman Old Style"/>
          <w:sz w:val="26"/>
          <w:szCs w:val="26"/>
        </w:rPr>
        <w:t xml:space="preserve">bajo el siguiente: </w:t>
      </w:r>
      <w:r w:rsidR="00DC769C" w:rsidRPr="00C856D4">
        <w:rPr>
          <w:rFonts w:ascii="Bookman Old Style" w:hAnsi="Bookman Old Style"/>
          <w:b/>
          <w:sz w:val="26"/>
          <w:szCs w:val="26"/>
        </w:rPr>
        <w:t>ORDEN DEL DÍA:</w:t>
      </w:r>
      <w:r w:rsidR="00DC769C" w:rsidRPr="00C856D4">
        <w:rPr>
          <w:rFonts w:ascii="Bookman Old Style" w:hAnsi="Bookman Old Style"/>
          <w:sz w:val="26"/>
          <w:szCs w:val="26"/>
        </w:rPr>
        <w:t>------------------</w:t>
      </w:r>
      <w:r w:rsidR="00106F90">
        <w:rPr>
          <w:rFonts w:ascii="Bookman Old Style" w:hAnsi="Bookman Old Style"/>
          <w:sz w:val="26"/>
          <w:szCs w:val="26"/>
        </w:rPr>
        <w:t>----</w:t>
      </w:r>
    </w:p>
    <w:p w:rsidR="005D5AEC" w:rsidRPr="005D5AEC" w:rsidRDefault="005D5AEC" w:rsidP="007F3680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D5AEC">
        <w:rPr>
          <w:rFonts w:ascii="Bookman Old Style" w:hAnsi="Bookman Old Style"/>
          <w:sz w:val="26"/>
          <w:szCs w:val="26"/>
        </w:rPr>
        <w:t>Pase de lista de asistencia, verificación y declaración del Quórum.</w:t>
      </w:r>
      <w:r>
        <w:rPr>
          <w:rFonts w:ascii="Bookman Old Style" w:hAnsi="Bookman Old Style"/>
          <w:sz w:val="26"/>
          <w:szCs w:val="26"/>
        </w:rPr>
        <w:t>-</w:t>
      </w:r>
      <w:r w:rsidR="00DC769C">
        <w:rPr>
          <w:rFonts w:ascii="Bookman Old Style" w:hAnsi="Bookman Old Style"/>
          <w:sz w:val="26"/>
          <w:szCs w:val="26"/>
        </w:rPr>
        <w:t>----</w:t>
      </w:r>
      <w:r>
        <w:rPr>
          <w:rFonts w:ascii="Bookman Old Style" w:hAnsi="Bookman Old Style"/>
          <w:sz w:val="26"/>
          <w:szCs w:val="26"/>
        </w:rPr>
        <w:t>-------------------------------</w:t>
      </w:r>
      <w:r w:rsidR="00D67962">
        <w:rPr>
          <w:rFonts w:ascii="Bookman Old Style" w:hAnsi="Bookman Old Style"/>
          <w:sz w:val="26"/>
          <w:szCs w:val="26"/>
        </w:rPr>
        <w:t>-------------------------</w:t>
      </w:r>
      <w:r w:rsidR="00E30D7F">
        <w:rPr>
          <w:rFonts w:ascii="Bookman Old Style" w:hAnsi="Bookman Old Style"/>
          <w:sz w:val="26"/>
          <w:szCs w:val="26"/>
        </w:rPr>
        <w:t>-</w:t>
      </w:r>
    </w:p>
    <w:p w:rsidR="005D5AEC" w:rsidRPr="005D5AEC" w:rsidRDefault="005D5AEC" w:rsidP="007F3680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D5AEC">
        <w:rPr>
          <w:rFonts w:ascii="Bookman Old Style" w:hAnsi="Bookman Old Style"/>
          <w:sz w:val="26"/>
          <w:szCs w:val="26"/>
        </w:rPr>
        <w:t>Lectura y aprobación del orden del día.</w:t>
      </w:r>
      <w:r>
        <w:rPr>
          <w:rFonts w:ascii="Bookman Old Style" w:hAnsi="Bookman Old Style"/>
          <w:sz w:val="26"/>
          <w:szCs w:val="26"/>
        </w:rPr>
        <w:t xml:space="preserve"> ---------------</w:t>
      </w:r>
      <w:r w:rsidR="005F752E">
        <w:rPr>
          <w:rFonts w:ascii="Bookman Old Style" w:hAnsi="Bookman Old Style"/>
          <w:sz w:val="26"/>
          <w:szCs w:val="26"/>
        </w:rPr>
        <w:t>-----</w:t>
      </w:r>
      <w:r w:rsidR="00D409AD">
        <w:rPr>
          <w:rFonts w:ascii="Bookman Old Style" w:hAnsi="Bookman Old Style"/>
          <w:sz w:val="26"/>
          <w:szCs w:val="26"/>
        </w:rPr>
        <w:t>-</w:t>
      </w:r>
    </w:p>
    <w:p w:rsidR="004E1F07" w:rsidRDefault="004E1F07" w:rsidP="007F3680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106F90">
        <w:rPr>
          <w:rFonts w:ascii="Bookman Old Style" w:hAnsi="Bookman Old Style"/>
          <w:sz w:val="26"/>
          <w:szCs w:val="26"/>
        </w:rPr>
        <w:t>Lectura, Aprobación y Firma del acta anterior.-------------</w:t>
      </w:r>
    </w:p>
    <w:p w:rsidR="00A5776B" w:rsidRPr="00A5776B" w:rsidRDefault="00A5776B" w:rsidP="00EE197F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A5776B">
        <w:rPr>
          <w:rFonts w:ascii="Bookman Old Style" w:hAnsi="Bookman Old Style"/>
          <w:sz w:val="26"/>
          <w:szCs w:val="26"/>
        </w:rPr>
        <w:t>Presentación, análisis y en su caso aprobación a la propuesta presentada por la Dirección de Catastro Municipal, referente al Decreto 25799/LXI/16 emitido por el Honorable Congreso del Estado de Jalisco.---------------</w:t>
      </w:r>
      <w:r w:rsidR="00267120">
        <w:rPr>
          <w:rFonts w:ascii="Bookman Old Style" w:hAnsi="Bookman Old Style"/>
          <w:sz w:val="26"/>
          <w:szCs w:val="26"/>
        </w:rPr>
        <w:t>-----</w:t>
      </w:r>
      <w:r w:rsidRPr="00A5776B">
        <w:rPr>
          <w:rFonts w:ascii="Bookman Old Style" w:hAnsi="Bookman Old Style"/>
          <w:sz w:val="26"/>
          <w:szCs w:val="26"/>
        </w:rPr>
        <w:t>-</w:t>
      </w:r>
    </w:p>
    <w:p w:rsidR="00A5776B" w:rsidRPr="00002E3B" w:rsidRDefault="00A5776B" w:rsidP="00267120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002E3B">
        <w:rPr>
          <w:rFonts w:ascii="Bookman Old Style" w:hAnsi="Bookman Old Style"/>
          <w:sz w:val="26"/>
          <w:szCs w:val="26"/>
        </w:rPr>
        <w:t xml:space="preserve">Presentación, análisis y en su caso aprobación a </w:t>
      </w:r>
      <w:r w:rsidR="00002E3B">
        <w:rPr>
          <w:rFonts w:ascii="Bookman Old Style" w:hAnsi="Bookman Old Style"/>
          <w:sz w:val="26"/>
          <w:szCs w:val="26"/>
        </w:rPr>
        <w:t xml:space="preserve">la minuta proyecto de Decreto </w:t>
      </w:r>
      <w:r w:rsidRPr="00002E3B">
        <w:rPr>
          <w:rFonts w:ascii="Bookman Old Style" w:hAnsi="Bookman Old Style"/>
          <w:sz w:val="26"/>
          <w:szCs w:val="26"/>
        </w:rPr>
        <w:t>25795 que reforma los Artículos 12,57 y 111 de la Constitución Política del Estado de Jalisco, emitido por el Honorable Congreso del Estado de Jalisco.--</w:t>
      </w:r>
      <w:r w:rsidR="002E382F">
        <w:rPr>
          <w:rFonts w:ascii="Bookman Old Style" w:hAnsi="Bookman Old Style"/>
          <w:sz w:val="26"/>
          <w:szCs w:val="26"/>
        </w:rPr>
        <w:t>--</w:t>
      </w:r>
    </w:p>
    <w:p w:rsidR="00871F20" w:rsidRPr="00871F20" w:rsidRDefault="00871F20" w:rsidP="00267120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871F20">
        <w:rPr>
          <w:rFonts w:ascii="Bookman Old Style" w:hAnsi="Bookman Old Style"/>
          <w:sz w:val="26"/>
          <w:szCs w:val="26"/>
        </w:rPr>
        <w:t xml:space="preserve">Presentación, análisis y en su caso aprobación de las obras a ejecutar mediante el Programa </w:t>
      </w:r>
      <w:r w:rsidRPr="00871F20">
        <w:rPr>
          <w:rFonts w:ascii="Bookman Old Style" w:hAnsi="Bookman Old Style"/>
          <w:b/>
          <w:sz w:val="26"/>
          <w:szCs w:val="26"/>
        </w:rPr>
        <w:t>“Fondo para el Fortalecimiento de la Infraestructura Estatal y Municipal 2016” Ramo 23.</w:t>
      </w:r>
      <w:r w:rsidRPr="00871F20">
        <w:rPr>
          <w:rFonts w:ascii="Bookman Old Style" w:hAnsi="Bookman Old Style"/>
          <w:sz w:val="26"/>
          <w:szCs w:val="26"/>
        </w:rPr>
        <w:t>------------------------------------</w:t>
      </w:r>
      <w:r w:rsidR="002E382F">
        <w:rPr>
          <w:rFonts w:ascii="Bookman Old Style" w:hAnsi="Bookman Old Style"/>
          <w:sz w:val="26"/>
          <w:szCs w:val="26"/>
        </w:rPr>
        <w:t>----------------</w:t>
      </w:r>
    </w:p>
    <w:p w:rsidR="00871F20" w:rsidRPr="00871F20" w:rsidRDefault="00871F20" w:rsidP="00267120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871F20">
        <w:rPr>
          <w:rFonts w:ascii="Bookman Old Style" w:hAnsi="Bookman Old Style"/>
          <w:sz w:val="26"/>
          <w:szCs w:val="26"/>
        </w:rPr>
        <w:t>Presentación, análisis y en su caso aprobación de las obras</w:t>
      </w:r>
      <w:r>
        <w:rPr>
          <w:rFonts w:ascii="Bookman Old Style" w:hAnsi="Bookman Old Style"/>
          <w:sz w:val="26"/>
          <w:szCs w:val="26"/>
        </w:rPr>
        <w:t xml:space="preserve"> a ejecutar con </w:t>
      </w:r>
      <w:r w:rsidRPr="00871F20">
        <w:rPr>
          <w:rFonts w:ascii="Bookman Old Style" w:hAnsi="Bookman Old Style"/>
          <w:b/>
          <w:sz w:val="26"/>
          <w:szCs w:val="26"/>
        </w:rPr>
        <w:t>Recursos de Infraestructura Social Municipal Ramo 33.</w:t>
      </w:r>
      <w:r w:rsidRPr="00871F20">
        <w:rPr>
          <w:rFonts w:ascii="Bookman Old Style" w:hAnsi="Bookman Old Style"/>
          <w:sz w:val="26"/>
          <w:szCs w:val="26"/>
        </w:rPr>
        <w:t>-----------------------</w:t>
      </w:r>
      <w:r>
        <w:rPr>
          <w:rFonts w:ascii="Bookman Old Style" w:hAnsi="Bookman Old Style"/>
          <w:sz w:val="26"/>
          <w:szCs w:val="26"/>
        </w:rPr>
        <w:t>-------------</w:t>
      </w:r>
      <w:r w:rsidR="002E382F">
        <w:rPr>
          <w:rFonts w:ascii="Bookman Old Style" w:hAnsi="Bookman Old Style"/>
          <w:sz w:val="26"/>
          <w:szCs w:val="26"/>
        </w:rPr>
        <w:t>-----------</w:t>
      </w:r>
      <w:r w:rsidRPr="00871F20">
        <w:rPr>
          <w:rFonts w:ascii="Bookman Old Style" w:hAnsi="Bookman Old Style"/>
          <w:sz w:val="26"/>
          <w:szCs w:val="26"/>
        </w:rPr>
        <w:t xml:space="preserve">   </w:t>
      </w:r>
    </w:p>
    <w:p w:rsidR="0087593E" w:rsidRDefault="0087593E" w:rsidP="00267120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7F3680">
        <w:rPr>
          <w:rFonts w:ascii="Bookman Old Style" w:hAnsi="Bookman Old Style"/>
          <w:sz w:val="26"/>
          <w:szCs w:val="26"/>
        </w:rPr>
        <w:t>Presentación, análi</w:t>
      </w:r>
      <w:r>
        <w:rPr>
          <w:rFonts w:ascii="Bookman Old Style" w:hAnsi="Bookman Old Style"/>
          <w:sz w:val="26"/>
          <w:szCs w:val="26"/>
        </w:rPr>
        <w:t xml:space="preserve">sis y en su caso aprobación </w:t>
      </w:r>
      <w:r w:rsidRPr="0006088F">
        <w:rPr>
          <w:rFonts w:ascii="Calibri" w:hAnsi="Calibri" w:cs="Calibri"/>
          <w:b/>
          <w:lang w:eastAsia="es-MX"/>
        </w:rPr>
        <w:t xml:space="preserve"> </w:t>
      </w:r>
      <w:r w:rsidRPr="00EF406F">
        <w:rPr>
          <w:rFonts w:ascii="Bookman Old Style" w:hAnsi="Bookman Old Style"/>
          <w:sz w:val="26"/>
          <w:szCs w:val="26"/>
        </w:rPr>
        <w:t xml:space="preserve">para la ejecución de la obra de </w:t>
      </w:r>
      <w:r>
        <w:rPr>
          <w:rFonts w:ascii="Bookman Old Style" w:hAnsi="Bookman Old Style"/>
          <w:sz w:val="26"/>
          <w:szCs w:val="26"/>
        </w:rPr>
        <w:t>Rehabilitación de Carretera con Carpeta asfáltica La Concepción – Guadalupe de Lerma 1ra. etapa</w:t>
      </w:r>
      <w:r w:rsidRPr="00EF406F">
        <w:rPr>
          <w:rFonts w:ascii="Bookman Old Style" w:hAnsi="Bookman Old Style"/>
          <w:sz w:val="26"/>
          <w:szCs w:val="26"/>
        </w:rPr>
        <w:t>, en el Municipio de Ayotlán</w:t>
      </w:r>
      <w:r w:rsidR="007C1BCE">
        <w:rPr>
          <w:rFonts w:ascii="Bookman Old Style" w:hAnsi="Bookman Old Style"/>
          <w:sz w:val="26"/>
          <w:szCs w:val="26"/>
        </w:rPr>
        <w:t>;</w:t>
      </w:r>
      <w:r>
        <w:rPr>
          <w:rFonts w:ascii="Bookman Old Style" w:hAnsi="Bookman Old Style"/>
          <w:sz w:val="26"/>
          <w:szCs w:val="26"/>
        </w:rPr>
        <w:t xml:space="preserve"> mediante el</w:t>
      </w:r>
      <w:r w:rsidR="00BE594F">
        <w:rPr>
          <w:rFonts w:ascii="Bookman Old Style" w:hAnsi="Bookman Old Style"/>
          <w:sz w:val="26"/>
          <w:szCs w:val="26"/>
        </w:rPr>
        <w:t xml:space="preserve"> </w:t>
      </w:r>
      <w:r w:rsidRPr="0087593E">
        <w:rPr>
          <w:rFonts w:ascii="Bookman Old Style" w:hAnsi="Bookman Old Style"/>
          <w:b/>
          <w:sz w:val="26"/>
          <w:szCs w:val="26"/>
        </w:rPr>
        <w:t>Programa (FONDEREG 2016)</w:t>
      </w:r>
      <w:r>
        <w:rPr>
          <w:rFonts w:ascii="Bookman Old Style" w:hAnsi="Bookman Old Style"/>
          <w:sz w:val="26"/>
          <w:szCs w:val="26"/>
        </w:rPr>
        <w:t>-------------------------------------------------</w:t>
      </w:r>
    </w:p>
    <w:p w:rsidR="0087593E" w:rsidRPr="0087593E" w:rsidRDefault="0087593E" w:rsidP="0087593E">
      <w:pPr>
        <w:spacing w:after="0" w:line="240" w:lineRule="auto"/>
        <w:ind w:left="284" w:right="-235"/>
        <w:jc w:val="both"/>
        <w:rPr>
          <w:rFonts w:ascii="Bookman Old Style" w:hAnsi="Bookman Old Style"/>
          <w:sz w:val="2"/>
          <w:szCs w:val="2"/>
        </w:rPr>
      </w:pPr>
    </w:p>
    <w:p w:rsidR="00871F20" w:rsidRDefault="009262A1" w:rsidP="009262A1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9262A1">
        <w:rPr>
          <w:rFonts w:ascii="Bookman Old Style" w:hAnsi="Bookman Old Style"/>
          <w:b/>
          <w:sz w:val="26"/>
          <w:szCs w:val="26"/>
        </w:rPr>
        <w:t>IX.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605A77">
        <w:rPr>
          <w:rFonts w:ascii="Bookman Old Style" w:hAnsi="Bookman Old Style"/>
          <w:sz w:val="26"/>
          <w:szCs w:val="26"/>
        </w:rPr>
        <w:t>Presentación, análisi</w:t>
      </w:r>
      <w:r>
        <w:rPr>
          <w:rFonts w:ascii="Bookman Old Style" w:hAnsi="Bookman Old Style"/>
          <w:sz w:val="26"/>
          <w:szCs w:val="26"/>
        </w:rPr>
        <w:t>s y en su caso aprobación de la d</w:t>
      </w:r>
      <w:r w:rsidRPr="00DF538B">
        <w:rPr>
          <w:rFonts w:ascii="Bookman Old Style" w:hAnsi="Bookman Old Style"/>
          <w:sz w:val="26"/>
          <w:szCs w:val="26"/>
        </w:rPr>
        <w:t>esincorporación del Patrimonio Municipal de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DF538B">
        <w:rPr>
          <w:rFonts w:ascii="Bookman Old Style" w:hAnsi="Bookman Old Style"/>
          <w:sz w:val="26"/>
          <w:szCs w:val="26"/>
        </w:rPr>
        <w:t>l</w:t>
      </w:r>
      <w:r>
        <w:rPr>
          <w:rFonts w:ascii="Bookman Old Style" w:hAnsi="Bookman Old Style"/>
          <w:sz w:val="26"/>
          <w:szCs w:val="26"/>
        </w:rPr>
        <w:t>os t</w:t>
      </w:r>
      <w:r w:rsidRPr="00DF538B">
        <w:rPr>
          <w:rFonts w:ascii="Bookman Old Style" w:hAnsi="Bookman Old Style"/>
          <w:sz w:val="26"/>
          <w:szCs w:val="26"/>
        </w:rPr>
        <w:t>erreno</w:t>
      </w:r>
      <w:r>
        <w:rPr>
          <w:rFonts w:ascii="Bookman Old Style" w:hAnsi="Bookman Old Style"/>
          <w:sz w:val="26"/>
          <w:szCs w:val="26"/>
        </w:rPr>
        <w:t>s ubicados en la comunidad de La Higuera, Municipio de Ayotlán, Jalisco., propiedad del Municipio, acreditado mediante escritura pública con los números 9813 y 9815, para destino exclusivo de la construcción de la Telesecundaria en la Comunidad de La Higuera, Municipio de Ayotlán, Jalisco.--------------------------------------------------</w:t>
      </w:r>
    </w:p>
    <w:p w:rsidR="005416CE" w:rsidRDefault="005416CE" w:rsidP="005416CE">
      <w:p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871F20" w:rsidRPr="005416CE" w:rsidRDefault="00871F20" w:rsidP="005416CE">
      <w:pPr>
        <w:pStyle w:val="Prrafodelista"/>
        <w:numPr>
          <w:ilvl w:val="0"/>
          <w:numId w:val="4"/>
        </w:num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</w:rPr>
      </w:pPr>
      <w:r w:rsidRPr="005416CE">
        <w:rPr>
          <w:rFonts w:ascii="Bookman Old Style" w:hAnsi="Bookman Old Style"/>
          <w:sz w:val="26"/>
          <w:szCs w:val="26"/>
        </w:rPr>
        <w:t>Asuntos del Presidente Municipal.-------------------------</w:t>
      </w:r>
      <w:r w:rsidR="002E382F" w:rsidRPr="005416CE">
        <w:rPr>
          <w:rFonts w:ascii="Bookman Old Style" w:hAnsi="Bookman Old Style"/>
          <w:sz w:val="26"/>
          <w:szCs w:val="26"/>
        </w:rPr>
        <w:t>---</w:t>
      </w:r>
    </w:p>
    <w:p w:rsidR="00871F20" w:rsidRPr="00A32A65" w:rsidRDefault="00A32A65" w:rsidP="005416CE">
      <w:pPr>
        <w:numPr>
          <w:ilvl w:val="0"/>
          <w:numId w:val="4"/>
        </w:numPr>
        <w:spacing w:after="0" w:line="240" w:lineRule="auto"/>
        <w:ind w:left="-1985" w:right="1749" w:firstLine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</w:t>
      </w:r>
      <w:r w:rsidR="00871F20" w:rsidRPr="00A32A65">
        <w:rPr>
          <w:rFonts w:ascii="Bookman Old Style" w:hAnsi="Bookman Old Style"/>
          <w:sz w:val="26"/>
          <w:szCs w:val="26"/>
        </w:rPr>
        <w:t>Asuntos Varios.---------------------------------</w:t>
      </w:r>
      <w:r>
        <w:rPr>
          <w:rFonts w:ascii="Bookman Old Style" w:hAnsi="Bookman Old Style"/>
          <w:sz w:val="26"/>
          <w:szCs w:val="26"/>
        </w:rPr>
        <w:t>--------------</w:t>
      </w:r>
      <w:r w:rsidR="002E382F">
        <w:rPr>
          <w:rFonts w:ascii="Bookman Old Style" w:hAnsi="Bookman Old Style"/>
          <w:sz w:val="26"/>
          <w:szCs w:val="26"/>
        </w:rPr>
        <w:t>--</w:t>
      </w:r>
      <w:r w:rsidR="005416CE">
        <w:rPr>
          <w:rFonts w:ascii="Bookman Old Style" w:hAnsi="Bookman Old Style"/>
          <w:sz w:val="26"/>
          <w:szCs w:val="26"/>
        </w:rPr>
        <w:t>-</w:t>
      </w:r>
    </w:p>
    <w:p w:rsidR="00D409AD" w:rsidRPr="00657BE0" w:rsidRDefault="00D409AD" w:rsidP="009262A1">
      <w:pPr>
        <w:spacing w:after="0" w:line="240" w:lineRule="auto"/>
        <w:ind w:left="-1985" w:right="1749"/>
        <w:jc w:val="both"/>
        <w:rPr>
          <w:rFonts w:ascii="Bookman Old Style" w:hAnsi="Bookman Old Style"/>
          <w:sz w:val="2"/>
          <w:szCs w:val="2"/>
        </w:rPr>
      </w:pPr>
    </w:p>
    <w:p w:rsidR="005416CE" w:rsidRPr="005416CE" w:rsidRDefault="002E382F" w:rsidP="005416CE">
      <w:pPr>
        <w:pStyle w:val="Prrafodelista"/>
        <w:numPr>
          <w:ilvl w:val="0"/>
          <w:numId w:val="4"/>
        </w:num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</w:rPr>
      </w:pPr>
      <w:r w:rsidRPr="005416CE">
        <w:rPr>
          <w:rFonts w:ascii="Bookman Old Style" w:hAnsi="Bookman Old Style"/>
          <w:sz w:val="26"/>
          <w:szCs w:val="26"/>
        </w:rPr>
        <w:t>Clausura de la S</w:t>
      </w:r>
      <w:r w:rsidR="005D5AEC" w:rsidRPr="005416CE">
        <w:rPr>
          <w:rFonts w:ascii="Bookman Old Style" w:hAnsi="Bookman Old Style"/>
          <w:sz w:val="26"/>
          <w:szCs w:val="26"/>
        </w:rPr>
        <w:t>esión.</w:t>
      </w:r>
      <w:r w:rsidR="002917C6" w:rsidRPr="005416CE">
        <w:rPr>
          <w:rFonts w:ascii="Bookman Old Style" w:hAnsi="Bookman Old Style"/>
          <w:sz w:val="26"/>
          <w:szCs w:val="26"/>
        </w:rPr>
        <w:t>----------</w:t>
      </w:r>
      <w:r w:rsidR="00657BE0" w:rsidRPr="005416CE">
        <w:rPr>
          <w:rFonts w:ascii="Bookman Old Style" w:hAnsi="Bookman Old Style"/>
          <w:sz w:val="26"/>
          <w:szCs w:val="26"/>
        </w:rPr>
        <w:t>----------------------------</w:t>
      </w:r>
      <w:r w:rsidRPr="005416CE">
        <w:rPr>
          <w:rFonts w:ascii="Bookman Old Style" w:hAnsi="Bookman Old Style"/>
          <w:sz w:val="26"/>
          <w:szCs w:val="26"/>
        </w:rPr>
        <w:t>--</w:t>
      </w:r>
      <w:r w:rsidR="009262A1" w:rsidRPr="005416CE">
        <w:rPr>
          <w:rFonts w:ascii="Bookman Old Style" w:hAnsi="Bookman Old Style"/>
          <w:sz w:val="26"/>
          <w:szCs w:val="26"/>
        </w:rPr>
        <w:t>-</w:t>
      </w:r>
      <w:r w:rsidR="005416CE">
        <w:rPr>
          <w:rFonts w:ascii="Bookman Old Style" w:hAnsi="Bookman Old Style"/>
          <w:sz w:val="26"/>
          <w:szCs w:val="26"/>
        </w:rPr>
        <w:t>-</w:t>
      </w:r>
    </w:p>
    <w:p w:rsidR="005416CE" w:rsidRPr="005416CE" w:rsidRDefault="005416CE" w:rsidP="005416CE">
      <w:pPr>
        <w:pStyle w:val="Prrafodelista"/>
        <w:spacing w:after="0" w:line="240" w:lineRule="auto"/>
        <w:ind w:left="-1265" w:right="1749"/>
        <w:jc w:val="both"/>
        <w:rPr>
          <w:rFonts w:ascii="Bookman Old Style" w:hAnsi="Bookman Old Style"/>
          <w:sz w:val="26"/>
          <w:szCs w:val="26"/>
        </w:rPr>
      </w:pPr>
    </w:p>
    <w:p w:rsidR="00DC744D" w:rsidRPr="00D52664" w:rsidRDefault="00626ED4" w:rsidP="003C77F3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626ED4">
        <w:rPr>
          <w:rFonts w:ascii="Bookman Old Style" w:hAnsi="Bookman Old Style"/>
          <w:b/>
          <w:sz w:val="26"/>
          <w:szCs w:val="26"/>
        </w:rPr>
        <w:t>PUNTO</w:t>
      </w:r>
      <w:r w:rsidR="007F1239" w:rsidRPr="007F1239">
        <w:rPr>
          <w:rFonts w:ascii="Bookman Old Style" w:hAnsi="Bookman Old Style"/>
          <w:sz w:val="26"/>
          <w:szCs w:val="26"/>
        </w:rPr>
        <w:t xml:space="preserve"> </w:t>
      </w:r>
      <w:r w:rsidR="007F1239" w:rsidRPr="00626ED4">
        <w:rPr>
          <w:rFonts w:ascii="Bookman Old Style" w:hAnsi="Bookman Old Style"/>
          <w:b/>
          <w:sz w:val="26"/>
          <w:szCs w:val="26"/>
        </w:rPr>
        <w:t>UNO</w:t>
      </w:r>
      <w:r w:rsidRPr="002917C6">
        <w:rPr>
          <w:rFonts w:ascii="Bookman Old Style" w:hAnsi="Bookman Old Style"/>
          <w:b/>
          <w:sz w:val="26"/>
          <w:szCs w:val="26"/>
        </w:rPr>
        <w:t>.-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D52664">
        <w:rPr>
          <w:rFonts w:ascii="Bookman Old Style" w:hAnsi="Bookman Old Style"/>
          <w:sz w:val="26"/>
          <w:szCs w:val="26"/>
        </w:rPr>
        <w:t>E</w:t>
      </w:r>
      <w:r w:rsidR="007F1239" w:rsidRPr="00D52664">
        <w:rPr>
          <w:rFonts w:ascii="Bookman Old Style" w:hAnsi="Bookman Old Style"/>
          <w:sz w:val="26"/>
          <w:szCs w:val="26"/>
        </w:rPr>
        <w:t xml:space="preserve">l </w:t>
      </w:r>
      <w:r w:rsidR="005A6B0A" w:rsidRPr="00D52664">
        <w:rPr>
          <w:rFonts w:ascii="Bookman Old Style" w:hAnsi="Bookman Old Style"/>
          <w:sz w:val="26"/>
          <w:szCs w:val="26"/>
        </w:rPr>
        <w:t xml:space="preserve">C. Presidente </w:t>
      </w:r>
      <w:r w:rsidR="007F1239" w:rsidRPr="00D52664">
        <w:rPr>
          <w:rFonts w:ascii="Bookman Old Style" w:hAnsi="Bookman Old Style"/>
          <w:sz w:val="26"/>
          <w:szCs w:val="26"/>
        </w:rPr>
        <w:t>Municipal</w:t>
      </w:r>
      <w:r w:rsidR="00094993">
        <w:rPr>
          <w:rFonts w:ascii="Bookman Old Style" w:hAnsi="Bookman Old Style"/>
          <w:b/>
          <w:sz w:val="26"/>
          <w:szCs w:val="26"/>
        </w:rPr>
        <w:t xml:space="preserve"> </w:t>
      </w:r>
      <w:r w:rsidR="00DC769C" w:rsidRPr="007F1239">
        <w:rPr>
          <w:rFonts w:ascii="Bookman Old Style" w:hAnsi="Bookman Old Style"/>
          <w:b/>
          <w:sz w:val="26"/>
          <w:szCs w:val="26"/>
        </w:rPr>
        <w:t>GABRIEL VÁSQUEZ ANDRADE</w:t>
      </w:r>
      <w:r w:rsidR="007F1239" w:rsidRPr="007F1239">
        <w:rPr>
          <w:rFonts w:ascii="Bookman Old Style" w:hAnsi="Bookman Old Style"/>
          <w:sz w:val="26"/>
          <w:szCs w:val="26"/>
        </w:rPr>
        <w:t xml:space="preserve">, </w:t>
      </w:r>
      <w:r w:rsidR="00762C7A">
        <w:rPr>
          <w:rFonts w:ascii="Bookman Old Style" w:hAnsi="Bookman Old Style"/>
          <w:sz w:val="26"/>
          <w:szCs w:val="26"/>
        </w:rPr>
        <w:t>concede</w:t>
      </w:r>
      <w:r w:rsidR="00DC769C">
        <w:rPr>
          <w:rFonts w:ascii="Bookman Old Style" w:hAnsi="Bookman Old Style"/>
          <w:sz w:val="26"/>
          <w:szCs w:val="26"/>
        </w:rPr>
        <w:t xml:space="preserve"> el uso de la voz al Secretario</w:t>
      </w:r>
      <w:r w:rsidR="00DE5317">
        <w:rPr>
          <w:rFonts w:ascii="Bookman Old Style" w:hAnsi="Bookman Old Style"/>
          <w:sz w:val="26"/>
          <w:szCs w:val="26"/>
        </w:rPr>
        <w:t xml:space="preserve"> y Síndico</w:t>
      </w:r>
      <w:r w:rsidR="00DC769C">
        <w:rPr>
          <w:rFonts w:ascii="Bookman Old Style" w:hAnsi="Bookman Old Style"/>
          <w:sz w:val="26"/>
          <w:szCs w:val="26"/>
        </w:rPr>
        <w:t xml:space="preserve"> </w:t>
      </w:r>
      <w:r w:rsidR="00DE5317">
        <w:rPr>
          <w:rFonts w:ascii="Bookman Old Style" w:hAnsi="Bookman Old Style"/>
          <w:b/>
          <w:sz w:val="26"/>
          <w:szCs w:val="26"/>
        </w:rPr>
        <w:t>L.</w:t>
      </w:r>
      <w:r w:rsidR="00DC769C">
        <w:rPr>
          <w:rFonts w:ascii="Bookman Old Style" w:hAnsi="Bookman Old Style"/>
          <w:b/>
          <w:sz w:val="26"/>
          <w:szCs w:val="26"/>
        </w:rPr>
        <w:t>C.</w:t>
      </w:r>
      <w:r w:rsidR="00DE5317">
        <w:rPr>
          <w:rFonts w:ascii="Bookman Old Style" w:hAnsi="Bookman Old Style"/>
          <w:b/>
          <w:sz w:val="26"/>
          <w:szCs w:val="26"/>
        </w:rPr>
        <w:t>P.</w:t>
      </w:r>
      <w:r w:rsidR="00DC769C">
        <w:rPr>
          <w:rFonts w:ascii="Bookman Old Style" w:hAnsi="Bookman Old Style"/>
          <w:b/>
          <w:sz w:val="26"/>
          <w:szCs w:val="26"/>
        </w:rPr>
        <w:t xml:space="preserve"> </w:t>
      </w:r>
      <w:r w:rsidR="00DE5317">
        <w:rPr>
          <w:rFonts w:ascii="Bookman Old Style" w:hAnsi="Bookman Old Style"/>
          <w:b/>
          <w:sz w:val="26"/>
          <w:szCs w:val="26"/>
        </w:rPr>
        <w:t>SANDRA ESCOTO LÓPEZ</w:t>
      </w:r>
      <w:r w:rsidR="00DC769C">
        <w:rPr>
          <w:rFonts w:ascii="Bookman Old Style" w:hAnsi="Bookman Old Style"/>
          <w:b/>
          <w:sz w:val="26"/>
          <w:szCs w:val="26"/>
        </w:rPr>
        <w:t xml:space="preserve">, </w:t>
      </w:r>
      <w:r w:rsidR="00DC769C">
        <w:rPr>
          <w:rFonts w:ascii="Bookman Old Style" w:hAnsi="Bookman Old Style"/>
          <w:sz w:val="26"/>
          <w:szCs w:val="26"/>
        </w:rPr>
        <w:t>para que proceda a pasar lista de asistencia; encontrándose presentes, además de los citados en</w:t>
      </w:r>
      <w:r w:rsidR="006D6D2C">
        <w:rPr>
          <w:rFonts w:ascii="Bookman Old Style" w:hAnsi="Bookman Old Style"/>
          <w:sz w:val="26"/>
          <w:szCs w:val="26"/>
        </w:rPr>
        <w:t xml:space="preserve"> el proemio inicial, los CC.</w:t>
      </w:r>
      <w:r w:rsidR="00C50EB2">
        <w:rPr>
          <w:rFonts w:ascii="Bookman Old Style" w:hAnsi="Bookman Old Style"/>
          <w:sz w:val="26"/>
          <w:szCs w:val="26"/>
        </w:rPr>
        <w:t xml:space="preserve"> Regidores: </w:t>
      </w:r>
      <w:r w:rsidR="00657BE0" w:rsidRPr="00DC7695">
        <w:rPr>
          <w:rFonts w:ascii="Bookman Old Style" w:hAnsi="Bookman Old Style"/>
          <w:b/>
          <w:sz w:val="26"/>
          <w:szCs w:val="26"/>
        </w:rPr>
        <w:t>ING. ROBERTO ÁLVAREZ SANDOVAL</w:t>
      </w:r>
      <w:r w:rsidR="00657BE0">
        <w:rPr>
          <w:rFonts w:ascii="Bookman Old Style" w:hAnsi="Bookman Old Style"/>
          <w:b/>
          <w:sz w:val="26"/>
          <w:szCs w:val="26"/>
        </w:rPr>
        <w:t>,</w:t>
      </w:r>
      <w:r w:rsidR="00657BE0" w:rsidRPr="00DC7695">
        <w:rPr>
          <w:rFonts w:ascii="Bookman Old Style" w:hAnsi="Bookman Old Style"/>
          <w:b/>
          <w:sz w:val="26"/>
          <w:szCs w:val="26"/>
        </w:rPr>
        <w:t xml:space="preserve"> </w:t>
      </w:r>
      <w:r w:rsidR="00DC7695" w:rsidRPr="00DC7695">
        <w:rPr>
          <w:rFonts w:ascii="Bookman Old Style" w:hAnsi="Bookman Old Style"/>
          <w:b/>
          <w:sz w:val="26"/>
          <w:szCs w:val="26"/>
        </w:rPr>
        <w:t xml:space="preserve">AGUSTÍN MÉNDEZ MORALES, </w:t>
      </w:r>
      <w:r w:rsidR="003C77F3" w:rsidRPr="00DC7695">
        <w:rPr>
          <w:rFonts w:ascii="Bookman Old Style" w:hAnsi="Bookman Old Style"/>
          <w:b/>
          <w:sz w:val="26"/>
          <w:szCs w:val="26"/>
        </w:rPr>
        <w:t>MARÍA GUADALUPE GUZMÁN SILVA</w:t>
      </w:r>
      <w:r w:rsidR="003C77F3">
        <w:rPr>
          <w:rFonts w:ascii="Bookman Old Style" w:hAnsi="Bookman Old Style"/>
          <w:b/>
          <w:sz w:val="26"/>
          <w:szCs w:val="26"/>
        </w:rPr>
        <w:t xml:space="preserve">, </w:t>
      </w:r>
      <w:r w:rsidR="003C77F3" w:rsidRPr="00DC7695">
        <w:rPr>
          <w:rFonts w:ascii="Bookman Old Style" w:hAnsi="Bookman Old Style"/>
          <w:b/>
          <w:sz w:val="26"/>
          <w:szCs w:val="26"/>
        </w:rPr>
        <w:t>LUIS DAVID VALLE GARCÍA</w:t>
      </w:r>
      <w:r w:rsidR="00DC7695" w:rsidRPr="00DC7695">
        <w:rPr>
          <w:rFonts w:ascii="Bookman Old Style" w:hAnsi="Bookman Old Style"/>
          <w:b/>
          <w:sz w:val="26"/>
          <w:szCs w:val="26"/>
        </w:rPr>
        <w:t>, MARÍA CRISTINA LÓPEZ PÉRE</w:t>
      </w:r>
      <w:r w:rsidR="003C77F3">
        <w:rPr>
          <w:rFonts w:ascii="Bookman Old Style" w:hAnsi="Bookman Old Style"/>
          <w:b/>
          <w:sz w:val="26"/>
          <w:szCs w:val="26"/>
        </w:rPr>
        <w:t>Z</w:t>
      </w:r>
      <w:r w:rsidR="00DC7695" w:rsidRPr="00DC7695">
        <w:rPr>
          <w:rFonts w:ascii="Bookman Old Style" w:hAnsi="Bookman Old Style"/>
          <w:b/>
          <w:sz w:val="26"/>
          <w:szCs w:val="26"/>
        </w:rPr>
        <w:t>, ALFREDO ESCOTO AVILÉS, ESMERALDA QUIROZ SERRATOS,</w:t>
      </w:r>
      <w:r w:rsidR="00DC7695">
        <w:rPr>
          <w:rFonts w:ascii="Bookman Old Style" w:hAnsi="Bookman Old Style"/>
          <w:b/>
          <w:sz w:val="26"/>
          <w:szCs w:val="26"/>
        </w:rPr>
        <w:t xml:space="preserve"> </w:t>
      </w:r>
      <w:r w:rsidR="006D6D2C">
        <w:rPr>
          <w:rFonts w:ascii="Bookman Old Style" w:hAnsi="Bookman Old Style"/>
          <w:b/>
          <w:sz w:val="26"/>
          <w:szCs w:val="26"/>
        </w:rPr>
        <w:t>LUIS MAGAÑA MÉNDES y</w:t>
      </w:r>
      <w:r w:rsidR="00DC7695" w:rsidRPr="00DC7695">
        <w:rPr>
          <w:rFonts w:ascii="Bookman Old Style" w:hAnsi="Bookman Old Style"/>
          <w:b/>
          <w:sz w:val="26"/>
          <w:szCs w:val="26"/>
        </w:rPr>
        <w:t xml:space="preserve"> LIC. RUBÉN T</w:t>
      </w:r>
      <w:r w:rsidR="00DC7695">
        <w:rPr>
          <w:rFonts w:ascii="Bookman Old Style" w:hAnsi="Bookman Old Style"/>
          <w:b/>
          <w:sz w:val="26"/>
          <w:szCs w:val="26"/>
        </w:rPr>
        <w:t xml:space="preserve">EJEDA TORRES, </w:t>
      </w:r>
      <w:r w:rsidR="00DC7695" w:rsidRPr="00DC7695">
        <w:rPr>
          <w:rFonts w:ascii="Bookman Old Style" w:hAnsi="Bookman Old Style"/>
          <w:sz w:val="26"/>
          <w:szCs w:val="26"/>
        </w:rPr>
        <w:t>por lo que</w:t>
      </w:r>
      <w:r w:rsidR="005963E6">
        <w:rPr>
          <w:rFonts w:ascii="Bookman Old Style" w:hAnsi="Bookman Old Style"/>
          <w:sz w:val="26"/>
          <w:szCs w:val="26"/>
        </w:rPr>
        <w:t xml:space="preserve"> encontrándose la totalidad de los integrant</w:t>
      </w:r>
      <w:r w:rsidR="0055387A">
        <w:rPr>
          <w:rFonts w:ascii="Bookman Old Style" w:hAnsi="Bookman Old Style"/>
          <w:sz w:val="26"/>
          <w:szCs w:val="26"/>
        </w:rPr>
        <w:t xml:space="preserve">es del Pleno del Ayuntamiento, </w:t>
      </w:r>
      <w:r w:rsidR="005963E6">
        <w:rPr>
          <w:rFonts w:ascii="Bookman Old Style" w:hAnsi="Bookman Old Style"/>
          <w:sz w:val="26"/>
          <w:szCs w:val="26"/>
        </w:rPr>
        <w:t xml:space="preserve">el C. Presidente Municipal </w:t>
      </w:r>
      <w:r w:rsidR="002917C6">
        <w:rPr>
          <w:rFonts w:ascii="Bookman Old Style" w:hAnsi="Bookman Old Style"/>
          <w:b/>
          <w:sz w:val="26"/>
          <w:szCs w:val="26"/>
        </w:rPr>
        <w:t>GABRIEL VÁSQU</w:t>
      </w:r>
      <w:r w:rsidR="005963E6" w:rsidRPr="00DC744D">
        <w:rPr>
          <w:rFonts w:ascii="Bookman Old Style" w:hAnsi="Bookman Old Style"/>
          <w:b/>
          <w:sz w:val="26"/>
          <w:szCs w:val="26"/>
        </w:rPr>
        <w:t>EZ ANDRADE</w:t>
      </w:r>
      <w:r w:rsidR="005963E6">
        <w:rPr>
          <w:rFonts w:ascii="Bookman Old Style" w:hAnsi="Bookman Old Style"/>
          <w:sz w:val="26"/>
          <w:szCs w:val="26"/>
        </w:rPr>
        <w:t xml:space="preserve"> declara la</w:t>
      </w:r>
      <w:r w:rsidR="00DC7695" w:rsidRPr="00DC7695">
        <w:rPr>
          <w:rFonts w:ascii="Bookman Old Style" w:hAnsi="Bookman Old Style"/>
          <w:sz w:val="26"/>
          <w:szCs w:val="26"/>
        </w:rPr>
        <w:t xml:space="preserve"> existe</w:t>
      </w:r>
      <w:r w:rsidR="005963E6">
        <w:rPr>
          <w:rFonts w:ascii="Bookman Old Style" w:hAnsi="Bookman Old Style"/>
          <w:sz w:val="26"/>
          <w:szCs w:val="26"/>
        </w:rPr>
        <w:t>ncia de</w:t>
      </w:r>
      <w:r w:rsidR="007F1239" w:rsidRPr="00FD1202">
        <w:rPr>
          <w:rFonts w:ascii="Bookman Old Style" w:hAnsi="Bookman Old Style"/>
          <w:sz w:val="26"/>
          <w:szCs w:val="26"/>
        </w:rPr>
        <w:t xml:space="preserve"> </w:t>
      </w:r>
      <w:r w:rsidR="006D6D2C">
        <w:rPr>
          <w:rFonts w:ascii="Bookman Old Style" w:hAnsi="Bookman Old Style"/>
          <w:b/>
          <w:sz w:val="26"/>
          <w:szCs w:val="26"/>
          <w:u w:val="single"/>
        </w:rPr>
        <w:t>QUÓRUM</w:t>
      </w:r>
      <w:r w:rsidR="007F1239" w:rsidRPr="00FD1202">
        <w:rPr>
          <w:rFonts w:ascii="Bookman Old Style" w:hAnsi="Bookman Old Style"/>
          <w:sz w:val="26"/>
          <w:szCs w:val="26"/>
        </w:rPr>
        <w:t xml:space="preserve"> </w:t>
      </w:r>
      <w:r w:rsidR="00DC744D">
        <w:rPr>
          <w:rFonts w:ascii="Bookman Old Style" w:hAnsi="Bookman Old Style"/>
          <w:sz w:val="26"/>
          <w:szCs w:val="26"/>
        </w:rPr>
        <w:t>y legalmente abierta la S</w:t>
      </w:r>
      <w:r w:rsidR="005963E6">
        <w:rPr>
          <w:rFonts w:ascii="Bookman Old Style" w:hAnsi="Bookman Old Style"/>
          <w:sz w:val="26"/>
          <w:szCs w:val="26"/>
        </w:rPr>
        <w:t>esión</w:t>
      </w:r>
      <w:r w:rsidR="00DC744D">
        <w:rPr>
          <w:rFonts w:ascii="Bookman Old Style" w:hAnsi="Bookman Old Style"/>
          <w:sz w:val="26"/>
          <w:szCs w:val="26"/>
        </w:rPr>
        <w:t xml:space="preserve"> Ordinaria de Ayuntamiento, siendo válidos todos los acuerdos que en la misma se tomen.-</w:t>
      </w:r>
      <w:r w:rsidR="0055387A">
        <w:rPr>
          <w:rFonts w:ascii="Bookman Old Style" w:hAnsi="Bookman Old Style"/>
          <w:sz w:val="26"/>
          <w:szCs w:val="26"/>
        </w:rPr>
        <w:t>-</w:t>
      </w:r>
      <w:r w:rsidR="002917C6">
        <w:rPr>
          <w:rFonts w:ascii="Bookman Old Style" w:hAnsi="Bookman Old Style"/>
          <w:sz w:val="26"/>
          <w:szCs w:val="26"/>
        </w:rPr>
        <w:t>------------</w:t>
      </w:r>
      <w:r w:rsidR="003C77F3">
        <w:rPr>
          <w:rFonts w:ascii="Bookman Old Style" w:hAnsi="Bookman Old Style"/>
          <w:sz w:val="26"/>
          <w:szCs w:val="26"/>
        </w:rPr>
        <w:t>-----------------------------</w:t>
      </w:r>
    </w:p>
    <w:p w:rsidR="00DC744D" w:rsidRDefault="00DC744D" w:rsidP="00E65868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B77E65" w:rsidRDefault="00107030" w:rsidP="00E65868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107030">
        <w:rPr>
          <w:rFonts w:ascii="Bookman Old Style" w:hAnsi="Bookman Old Style"/>
          <w:b/>
          <w:sz w:val="26"/>
          <w:szCs w:val="26"/>
        </w:rPr>
        <w:t>PUNTO DOS</w:t>
      </w:r>
      <w:r w:rsidR="002917C6" w:rsidRPr="002917C6">
        <w:rPr>
          <w:rFonts w:ascii="Bookman Old Style" w:hAnsi="Bookman Old Style"/>
          <w:b/>
          <w:sz w:val="26"/>
          <w:szCs w:val="26"/>
        </w:rPr>
        <w:t>.-</w:t>
      </w:r>
      <w:r>
        <w:rPr>
          <w:rFonts w:ascii="Bookman Old Style" w:hAnsi="Bookman Old Style"/>
          <w:sz w:val="26"/>
          <w:szCs w:val="26"/>
        </w:rPr>
        <w:t xml:space="preserve"> H</w:t>
      </w:r>
      <w:r w:rsidR="00DC744D">
        <w:rPr>
          <w:rFonts w:ascii="Bookman Old Style" w:hAnsi="Bookman Old Style"/>
          <w:sz w:val="26"/>
          <w:szCs w:val="26"/>
        </w:rPr>
        <w:t>abiéndose dado a conocer y puesto a votación de los integrantes del Pleno del Ayuntam</w:t>
      </w:r>
      <w:r w:rsidR="00B77E65">
        <w:rPr>
          <w:rFonts w:ascii="Bookman Old Style" w:hAnsi="Bookman Old Style"/>
          <w:sz w:val="26"/>
          <w:szCs w:val="26"/>
        </w:rPr>
        <w:t xml:space="preserve">iento el Orden del Día establecido para el desarrollo de </w:t>
      </w:r>
      <w:r w:rsidR="006D6D2C">
        <w:rPr>
          <w:rFonts w:ascii="Bookman Old Style" w:hAnsi="Bookman Old Style"/>
          <w:sz w:val="26"/>
          <w:szCs w:val="26"/>
        </w:rPr>
        <w:t>la presente Sesión Ordinaria, se aprueba</w:t>
      </w:r>
      <w:r w:rsidR="00B77E65">
        <w:rPr>
          <w:rFonts w:ascii="Bookman Old Style" w:hAnsi="Bookman Old Style"/>
          <w:sz w:val="26"/>
          <w:szCs w:val="26"/>
        </w:rPr>
        <w:t xml:space="preserve"> por </w:t>
      </w:r>
      <w:r w:rsidR="00B77E65" w:rsidRPr="006D6D2C">
        <w:rPr>
          <w:rFonts w:ascii="Bookman Old Style" w:hAnsi="Bookman Old Style"/>
          <w:b/>
          <w:sz w:val="26"/>
          <w:szCs w:val="26"/>
        </w:rPr>
        <w:t>mayoría calificada.</w:t>
      </w:r>
      <w:r>
        <w:rPr>
          <w:rFonts w:ascii="Bookman Old Style" w:hAnsi="Bookman Old Style"/>
          <w:sz w:val="26"/>
          <w:szCs w:val="26"/>
        </w:rPr>
        <w:t>--------------------------------</w:t>
      </w:r>
    </w:p>
    <w:p w:rsidR="00B77E65" w:rsidRDefault="00B77E65" w:rsidP="00E65868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EF0BE2" w:rsidRDefault="00BF1DA5" w:rsidP="00EF0BE2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BF1DA5">
        <w:rPr>
          <w:rFonts w:ascii="Bookman Old Style" w:hAnsi="Bookman Old Style"/>
          <w:b/>
          <w:sz w:val="26"/>
          <w:szCs w:val="26"/>
        </w:rPr>
        <w:t>PUNTO</w:t>
      </w:r>
      <w:r w:rsidR="00B77E65">
        <w:rPr>
          <w:rFonts w:ascii="Bookman Old Style" w:hAnsi="Bookman Old Style"/>
          <w:sz w:val="26"/>
          <w:szCs w:val="26"/>
        </w:rPr>
        <w:t xml:space="preserve"> </w:t>
      </w:r>
      <w:r w:rsidR="00B77E65" w:rsidRPr="00BF1DA5">
        <w:rPr>
          <w:rFonts w:ascii="Bookman Old Style" w:hAnsi="Bookman Old Style"/>
          <w:b/>
          <w:sz w:val="26"/>
          <w:szCs w:val="26"/>
        </w:rPr>
        <w:t>TRES</w:t>
      </w:r>
      <w:r>
        <w:rPr>
          <w:rFonts w:ascii="Bookman Old Style" w:hAnsi="Bookman Old Style"/>
          <w:b/>
          <w:i/>
          <w:sz w:val="26"/>
          <w:szCs w:val="26"/>
        </w:rPr>
        <w:t>.</w:t>
      </w:r>
      <w:r w:rsidRPr="0073627F">
        <w:rPr>
          <w:rFonts w:ascii="Bookman Old Style" w:hAnsi="Bookman Old Style"/>
          <w:b/>
          <w:sz w:val="26"/>
          <w:szCs w:val="26"/>
        </w:rPr>
        <w:t>-</w:t>
      </w:r>
      <w:r w:rsidR="00B77E65"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</w:t>
      </w:r>
      <w:r w:rsidR="00B77E65" w:rsidRPr="00B77E65">
        <w:rPr>
          <w:rFonts w:ascii="Bookman Old Style" w:hAnsi="Bookman Old Style"/>
          <w:sz w:val="26"/>
          <w:szCs w:val="26"/>
        </w:rPr>
        <w:t>l C.</w:t>
      </w:r>
      <w:r w:rsidR="00B77E6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B77E65">
        <w:rPr>
          <w:rFonts w:ascii="Bookman Old Style" w:hAnsi="Bookman Old Style"/>
          <w:sz w:val="26"/>
          <w:szCs w:val="26"/>
        </w:rPr>
        <w:t xml:space="preserve">Presidente Municipal </w:t>
      </w:r>
      <w:r w:rsidR="00CF7B77">
        <w:rPr>
          <w:rFonts w:ascii="Bookman Old Style" w:hAnsi="Bookman Old Style"/>
          <w:b/>
          <w:sz w:val="26"/>
          <w:szCs w:val="26"/>
        </w:rPr>
        <w:t>GABRIEL VÁSQUEZ A</w:t>
      </w:r>
      <w:r w:rsidR="00CF7B77" w:rsidRPr="00B77E65">
        <w:rPr>
          <w:rFonts w:ascii="Bookman Old Style" w:hAnsi="Bookman Old Style"/>
          <w:b/>
          <w:sz w:val="26"/>
          <w:szCs w:val="26"/>
        </w:rPr>
        <w:t>NDRADE</w:t>
      </w:r>
      <w:r w:rsidR="00B77E65" w:rsidRPr="00B77E65">
        <w:rPr>
          <w:rFonts w:ascii="Bookman Old Style" w:hAnsi="Bookman Old Style"/>
          <w:b/>
          <w:sz w:val="26"/>
          <w:szCs w:val="26"/>
        </w:rPr>
        <w:t xml:space="preserve">, </w:t>
      </w:r>
      <w:r w:rsidR="00D52664">
        <w:rPr>
          <w:rFonts w:ascii="Bookman Old Style" w:hAnsi="Bookman Old Style"/>
          <w:sz w:val="26"/>
          <w:szCs w:val="26"/>
        </w:rPr>
        <w:t>indica al Secretario y Síndico</w:t>
      </w:r>
      <w:r w:rsidR="00B77E65">
        <w:rPr>
          <w:rFonts w:ascii="Bookman Old Style" w:hAnsi="Bookman Old Style"/>
          <w:b/>
          <w:sz w:val="26"/>
          <w:szCs w:val="26"/>
        </w:rPr>
        <w:t xml:space="preserve"> </w:t>
      </w:r>
      <w:r w:rsidR="00D52664">
        <w:rPr>
          <w:rFonts w:ascii="Bookman Old Style" w:hAnsi="Bookman Old Style"/>
          <w:b/>
          <w:sz w:val="26"/>
          <w:szCs w:val="26"/>
        </w:rPr>
        <w:t>L.C</w:t>
      </w:r>
      <w:r w:rsidR="00176A56">
        <w:rPr>
          <w:rFonts w:ascii="Bookman Old Style" w:hAnsi="Bookman Old Style"/>
          <w:b/>
          <w:sz w:val="26"/>
          <w:szCs w:val="26"/>
        </w:rPr>
        <w:t>.</w:t>
      </w:r>
      <w:r w:rsidR="00D52664">
        <w:rPr>
          <w:rFonts w:ascii="Bookman Old Style" w:hAnsi="Bookman Old Style"/>
          <w:b/>
          <w:sz w:val="26"/>
          <w:szCs w:val="26"/>
        </w:rPr>
        <w:t>P. SANDRA ESCOTO LÓPEZ</w:t>
      </w:r>
      <w:r w:rsidR="00750DA7" w:rsidRPr="00971973">
        <w:rPr>
          <w:rFonts w:ascii="Bookman Old Style" w:hAnsi="Bookman Old Style"/>
          <w:sz w:val="26"/>
          <w:szCs w:val="26"/>
        </w:rPr>
        <w:t>,</w:t>
      </w:r>
      <w:r w:rsidRPr="00BF1DA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proceda con el desahogo del siguiente punto del orden del día.-----------------------------------</w:t>
      </w:r>
      <w:r w:rsidR="00B77E65">
        <w:rPr>
          <w:rFonts w:ascii="Bookman Old Style" w:hAnsi="Bookman Old Style"/>
          <w:sz w:val="26"/>
          <w:szCs w:val="26"/>
        </w:rPr>
        <w:t xml:space="preserve"> </w:t>
      </w:r>
    </w:p>
    <w:p w:rsidR="00EF0BE2" w:rsidRDefault="00EF0BE2" w:rsidP="00EF0BE2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EF0BE2" w:rsidRDefault="009E5BA5" w:rsidP="00EF0BE2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Con </w:t>
      </w:r>
      <w:r w:rsidR="00AE5729">
        <w:rPr>
          <w:rFonts w:ascii="Bookman Old Style" w:hAnsi="Bookman Old Style"/>
          <w:sz w:val="26"/>
          <w:szCs w:val="26"/>
        </w:rPr>
        <w:t xml:space="preserve">la debida </w:t>
      </w:r>
      <w:r>
        <w:rPr>
          <w:rFonts w:ascii="Bookman Old Style" w:hAnsi="Bookman Old Style"/>
          <w:sz w:val="26"/>
          <w:szCs w:val="26"/>
        </w:rPr>
        <w:t>autorización</w:t>
      </w:r>
      <w:r w:rsidR="00D52664">
        <w:rPr>
          <w:rFonts w:ascii="Bookman Old Style" w:hAnsi="Bookman Old Style"/>
          <w:sz w:val="26"/>
          <w:szCs w:val="26"/>
        </w:rPr>
        <w:t xml:space="preserve"> el Secretario y Síndico</w:t>
      </w:r>
      <w:r w:rsidR="00094993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="003E7E8C" w:rsidRPr="00463A22">
        <w:rPr>
          <w:rFonts w:ascii="Bookman Old Style" w:hAnsi="Bookman Old Style"/>
          <w:sz w:val="26"/>
          <w:szCs w:val="26"/>
        </w:rPr>
        <w:t xml:space="preserve">, da lectura al </w:t>
      </w:r>
      <w:r w:rsidR="00B77E65">
        <w:rPr>
          <w:rFonts w:ascii="Bookman Old Style" w:hAnsi="Bookman Old Style"/>
          <w:sz w:val="26"/>
          <w:szCs w:val="26"/>
        </w:rPr>
        <w:t>punto tres:</w:t>
      </w:r>
      <w:r w:rsidR="00EF0BE2">
        <w:rPr>
          <w:rFonts w:ascii="Bookman Old Style" w:hAnsi="Bookman Old Style"/>
          <w:sz w:val="26"/>
          <w:szCs w:val="26"/>
        </w:rPr>
        <w:t xml:space="preserve"> </w:t>
      </w:r>
      <w:r w:rsidR="00EF0BE2" w:rsidRPr="00EF0BE2">
        <w:rPr>
          <w:rFonts w:ascii="Bookman Old Style" w:hAnsi="Bookman Old Style"/>
          <w:sz w:val="26"/>
          <w:szCs w:val="26"/>
        </w:rPr>
        <w:t>Lectura, Aprobación y Firma del acta anterior.-------------------------</w:t>
      </w:r>
      <w:r w:rsidR="00EF0BE2">
        <w:rPr>
          <w:rFonts w:ascii="Bookman Old Style" w:hAnsi="Bookman Old Style"/>
          <w:sz w:val="26"/>
          <w:szCs w:val="26"/>
        </w:rPr>
        <w:t>-----</w:t>
      </w:r>
    </w:p>
    <w:p w:rsidR="00094993" w:rsidRDefault="00094993" w:rsidP="00EF0BE2">
      <w:p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094993" w:rsidRDefault="0073627F" w:rsidP="0009499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</w:t>
      </w:r>
      <w:r w:rsidR="00094993">
        <w:rPr>
          <w:rFonts w:ascii="Bookman Old Style" w:hAnsi="Bookman Old Style"/>
          <w:sz w:val="26"/>
          <w:szCs w:val="26"/>
        </w:rPr>
        <w:t xml:space="preserve">l </w:t>
      </w:r>
      <w:r w:rsidR="00094993" w:rsidRPr="00463A22">
        <w:rPr>
          <w:rFonts w:ascii="Bookman Old Style" w:hAnsi="Bookman Old Style"/>
          <w:sz w:val="26"/>
          <w:szCs w:val="26"/>
        </w:rPr>
        <w:t>Secretario</w:t>
      </w:r>
      <w:r w:rsidR="00EF0BE2">
        <w:rPr>
          <w:rFonts w:ascii="Bookman Old Style" w:hAnsi="Bookman Old Style"/>
          <w:sz w:val="26"/>
          <w:szCs w:val="26"/>
        </w:rPr>
        <w:t xml:space="preserve"> y Síndico</w:t>
      </w:r>
      <w:r w:rsidR="00094993" w:rsidRPr="00463A22">
        <w:rPr>
          <w:rFonts w:ascii="Bookman Old Style" w:hAnsi="Bookman Old Style"/>
          <w:sz w:val="26"/>
          <w:szCs w:val="26"/>
        </w:rPr>
        <w:t xml:space="preserve"> </w:t>
      </w:r>
      <w:r w:rsidR="00EF0BE2">
        <w:rPr>
          <w:rFonts w:ascii="Bookman Old Style" w:hAnsi="Bookman Old Style"/>
          <w:b/>
          <w:sz w:val="26"/>
          <w:szCs w:val="26"/>
        </w:rPr>
        <w:t xml:space="preserve">L.C.P. SANDRA ESCOTO LÓPEZ, </w:t>
      </w:r>
      <w:r w:rsidR="00094993" w:rsidRPr="0066715B">
        <w:rPr>
          <w:rFonts w:ascii="Bookman Old Style" w:hAnsi="Bookman Old Style"/>
          <w:sz w:val="26"/>
          <w:szCs w:val="26"/>
        </w:rPr>
        <w:t>procede a</w:t>
      </w:r>
      <w:r w:rsidR="00094993">
        <w:rPr>
          <w:rFonts w:ascii="Bookman Old Style" w:hAnsi="Bookman Old Style"/>
          <w:sz w:val="26"/>
          <w:szCs w:val="26"/>
        </w:rPr>
        <w:t xml:space="preserve"> dar lectura a la totalidad del acta número </w:t>
      </w:r>
      <w:r w:rsidR="00F46263">
        <w:rPr>
          <w:rFonts w:ascii="Bookman Old Style" w:hAnsi="Bookman Old Style"/>
          <w:b/>
          <w:sz w:val="26"/>
          <w:szCs w:val="26"/>
        </w:rPr>
        <w:t>007</w:t>
      </w:r>
      <w:r w:rsidR="00C73D6B" w:rsidRPr="00C73D6B">
        <w:rPr>
          <w:rFonts w:ascii="Bookman Old Style" w:hAnsi="Bookman Old Style"/>
          <w:b/>
          <w:sz w:val="26"/>
          <w:szCs w:val="26"/>
        </w:rPr>
        <w:t>/20016</w:t>
      </w:r>
      <w:r w:rsidR="00F46263">
        <w:rPr>
          <w:rFonts w:ascii="Bookman Old Style" w:hAnsi="Bookman Old Style"/>
          <w:sz w:val="26"/>
          <w:szCs w:val="26"/>
        </w:rPr>
        <w:t>; con fecha 27 de Febrero de 2016</w:t>
      </w:r>
      <w:r w:rsidR="00094993">
        <w:rPr>
          <w:rFonts w:ascii="Bookman Old Style" w:hAnsi="Bookman Old Style"/>
          <w:sz w:val="26"/>
          <w:szCs w:val="26"/>
        </w:rPr>
        <w:t>; ratificando todos y cada uno de l</w:t>
      </w:r>
      <w:r w:rsidR="00C73D6B">
        <w:rPr>
          <w:rFonts w:ascii="Bookman Old Style" w:hAnsi="Bookman Old Style"/>
          <w:sz w:val="26"/>
          <w:szCs w:val="26"/>
        </w:rPr>
        <w:t>os acuerdos contenidos en ella. A</w:t>
      </w:r>
      <w:r w:rsidR="00094993">
        <w:rPr>
          <w:rFonts w:ascii="Bookman Old Style" w:hAnsi="Bookman Old Style"/>
          <w:sz w:val="26"/>
          <w:szCs w:val="26"/>
        </w:rPr>
        <w:t xml:space="preserve">l término de la lectura, somete a votación la citada acta, la cual se aprueba por </w:t>
      </w:r>
      <w:r w:rsidR="00094993" w:rsidRPr="00DF7C60">
        <w:rPr>
          <w:rFonts w:ascii="Bookman Old Style" w:hAnsi="Bookman Old Style"/>
          <w:b/>
          <w:sz w:val="26"/>
          <w:szCs w:val="26"/>
        </w:rPr>
        <w:t>mayoría calificada</w:t>
      </w:r>
      <w:r w:rsidR="00094993">
        <w:rPr>
          <w:rFonts w:ascii="Bookman Old Style" w:hAnsi="Bookman Old Style"/>
          <w:sz w:val="26"/>
          <w:szCs w:val="26"/>
        </w:rPr>
        <w:t xml:space="preserve"> de los integrantes del Ayuntamiento, presentes en la sesión.------</w:t>
      </w:r>
      <w:r w:rsidR="00EF0BE2">
        <w:rPr>
          <w:rFonts w:ascii="Bookman Old Style" w:hAnsi="Bookman Old Style"/>
          <w:sz w:val="26"/>
          <w:szCs w:val="26"/>
        </w:rPr>
        <w:t>------------------------</w:t>
      </w:r>
    </w:p>
    <w:p w:rsidR="001D3731" w:rsidRPr="00E2166D" w:rsidRDefault="001D3731" w:rsidP="00FB3F84">
      <w:pPr>
        <w:spacing w:after="0" w:line="240" w:lineRule="auto"/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EE197F" w:rsidRDefault="00BF1DA5" w:rsidP="00EE197F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BF1DA5">
        <w:rPr>
          <w:rFonts w:ascii="Bookman Old Style" w:hAnsi="Bookman Old Style"/>
          <w:b/>
          <w:sz w:val="26"/>
          <w:szCs w:val="26"/>
        </w:rPr>
        <w:t>PUNTO</w:t>
      </w:r>
      <w:r w:rsidR="008A3084">
        <w:rPr>
          <w:rFonts w:ascii="Bookman Old Style" w:hAnsi="Bookman Old Style"/>
          <w:sz w:val="26"/>
          <w:szCs w:val="26"/>
        </w:rPr>
        <w:t xml:space="preserve"> </w:t>
      </w:r>
      <w:r w:rsidR="008A3084" w:rsidRPr="00BF1DA5">
        <w:rPr>
          <w:rFonts w:ascii="Bookman Old Style" w:hAnsi="Bookman Old Style"/>
          <w:b/>
          <w:sz w:val="26"/>
          <w:szCs w:val="26"/>
        </w:rPr>
        <w:t>CUATRO</w:t>
      </w:r>
      <w:r w:rsidRPr="00BF1DA5">
        <w:rPr>
          <w:rFonts w:ascii="Bookman Old Style" w:hAnsi="Bookman Old Style"/>
          <w:b/>
          <w:sz w:val="26"/>
          <w:szCs w:val="26"/>
        </w:rPr>
        <w:t>.-</w:t>
      </w:r>
      <w:r w:rsidR="008A3084"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</w:t>
      </w:r>
      <w:r w:rsidR="008A3084" w:rsidRPr="00B77E65">
        <w:rPr>
          <w:rFonts w:ascii="Bookman Old Style" w:hAnsi="Bookman Old Style"/>
          <w:sz w:val="26"/>
          <w:szCs w:val="26"/>
        </w:rPr>
        <w:t>l C.</w:t>
      </w:r>
      <w:r w:rsidR="008A3084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8A3084">
        <w:rPr>
          <w:rFonts w:ascii="Bookman Old Style" w:hAnsi="Bookman Old Style"/>
          <w:sz w:val="26"/>
          <w:szCs w:val="26"/>
        </w:rPr>
        <w:t xml:space="preserve">Presidente Municipal </w:t>
      </w:r>
      <w:r w:rsidR="00FB3F84">
        <w:rPr>
          <w:rFonts w:ascii="Bookman Old Style" w:hAnsi="Bookman Old Style"/>
          <w:b/>
          <w:sz w:val="26"/>
          <w:szCs w:val="26"/>
        </w:rPr>
        <w:t>GABRIEL VÁSQUEZ A</w:t>
      </w:r>
      <w:r w:rsidR="00FB3F84" w:rsidRPr="00B77E65">
        <w:rPr>
          <w:rFonts w:ascii="Bookman Old Style" w:hAnsi="Bookman Old Style"/>
          <w:b/>
          <w:sz w:val="26"/>
          <w:szCs w:val="26"/>
        </w:rPr>
        <w:t>NDRADE</w:t>
      </w:r>
      <w:r w:rsidR="008A3084" w:rsidRPr="00B77E65">
        <w:rPr>
          <w:rFonts w:ascii="Bookman Old Style" w:hAnsi="Bookman Old Style"/>
          <w:b/>
          <w:sz w:val="26"/>
          <w:szCs w:val="26"/>
        </w:rPr>
        <w:t xml:space="preserve">, </w:t>
      </w:r>
      <w:r w:rsidR="00520C46">
        <w:rPr>
          <w:rFonts w:ascii="Bookman Old Style" w:hAnsi="Bookman Old Style"/>
          <w:sz w:val="26"/>
          <w:szCs w:val="26"/>
        </w:rPr>
        <w:t>indica al Secretario y Síndico</w:t>
      </w:r>
      <w:r w:rsidR="00B346F0">
        <w:rPr>
          <w:rFonts w:ascii="Bookman Old Style" w:hAnsi="Bookman Old Style"/>
          <w:b/>
          <w:sz w:val="26"/>
          <w:szCs w:val="26"/>
        </w:rPr>
        <w:t xml:space="preserve"> </w:t>
      </w:r>
      <w:r w:rsidR="00520C46">
        <w:rPr>
          <w:rFonts w:ascii="Bookman Old Style" w:hAnsi="Bookman Old Style"/>
          <w:b/>
          <w:sz w:val="26"/>
          <w:szCs w:val="26"/>
        </w:rPr>
        <w:t>L.C.P. SANDRA ESCOTO LÓPEZ</w:t>
      </w:r>
      <w:r w:rsidR="008A3084" w:rsidRPr="00971973">
        <w:rPr>
          <w:rFonts w:ascii="Bookman Old Style" w:hAnsi="Bookman Old Style"/>
          <w:sz w:val="26"/>
          <w:szCs w:val="26"/>
        </w:rPr>
        <w:t>,</w:t>
      </w:r>
      <w:r w:rsidR="008A3084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proceda con el desahogo del siguiente punto del orden del día.--------</w:t>
      </w:r>
      <w:r w:rsidR="00FB3F84">
        <w:rPr>
          <w:rFonts w:ascii="Bookman Old Style" w:hAnsi="Bookman Old Style"/>
          <w:sz w:val="26"/>
          <w:szCs w:val="26"/>
        </w:rPr>
        <w:t>---</w:t>
      </w:r>
      <w:r>
        <w:rPr>
          <w:rFonts w:ascii="Bookman Old Style" w:hAnsi="Bookman Old Style"/>
          <w:sz w:val="26"/>
          <w:szCs w:val="26"/>
        </w:rPr>
        <w:t>-------</w:t>
      </w:r>
      <w:r w:rsidR="00821524">
        <w:rPr>
          <w:rFonts w:ascii="Bookman Old Style" w:hAnsi="Bookman Old Style"/>
          <w:sz w:val="26"/>
          <w:szCs w:val="26"/>
        </w:rPr>
        <w:t>------------</w:t>
      </w:r>
      <w:r>
        <w:rPr>
          <w:rFonts w:ascii="Bookman Old Style" w:hAnsi="Bookman Old Style"/>
          <w:sz w:val="26"/>
          <w:szCs w:val="26"/>
        </w:rPr>
        <w:t>-</w:t>
      </w:r>
      <w:r w:rsidR="00FB3F84">
        <w:rPr>
          <w:rFonts w:ascii="Bookman Old Style" w:hAnsi="Bookman Old Style"/>
          <w:sz w:val="26"/>
          <w:szCs w:val="26"/>
        </w:rPr>
        <w:t>-</w:t>
      </w:r>
      <w:r w:rsidR="00D21493">
        <w:rPr>
          <w:rFonts w:ascii="Bookman Old Style" w:hAnsi="Bookman Old Style"/>
          <w:sz w:val="26"/>
          <w:szCs w:val="26"/>
        </w:rPr>
        <w:t>---</w:t>
      </w:r>
    </w:p>
    <w:p w:rsidR="00EE197F" w:rsidRDefault="00EE197F" w:rsidP="00EE197F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EE197F" w:rsidRPr="00EE197F" w:rsidRDefault="008A3084" w:rsidP="00EE197F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 la debida autorización</w:t>
      </w:r>
      <w:r w:rsidRPr="00463A22">
        <w:rPr>
          <w:rFonts w:ascii="Bookman Old Style" w:hAnsi="Bookman Old Style"/>
          <w:sz w:val="26"/>
          <w:szCs w:val="26"/>
        </w:rPr>
        <w:t xml:space="preserve"> el Secretario General</w:t>
      </w:r>
      <w:r w:rsidRPr="00463A22">
        <w:rPr>
          <w:rFonts w:ascii="Bookman Old Style" w:hAnsi="Bookman Old Style"/>
          <w:b/>
          <w:sz w:val="26"/>
          <w:szCs w:val="26"/>
        </w:rPr>
        <w:t xml:space="preserve"> </w:t>
      </w:r>
      <w:r w:rsidR="00520C46">
        <w:rPr>
          <w:rFonts w:ascii="Bookman Old Style" w:hAnsi="Bookman Old Style"/>
          <w:b/>
          <w:sz w:val="26"/>
          <w:szCs w:val="26"/>
        </w:rPr>
        <w:t>L.C.P. SANDRA ESCOTO LÓPEZ</w:t>
      </w:r>
      <w:r w:rsidRPr="00463A22">
        <w:rPr>
          <w:rFonts w:ascii="Bookman Old Style" w:hAnsi="Bookman Old Style"/>
          <w:sz w:val="26"/>
          <w:szCs w:val="26"/>
        </w:rPr>
        <w:t xml:space="preserve">, da lectura al </w:t>
      </w:r>
      <w:r w:rsidR="00DC5E6B">
        <w:rPr>
          <w:rFonts w:ascii="Bookman Old Style" w:hAnsi="Bookman Old Style"/>
          <w:sz w:val="26"/>
          <w:szCs w:val="26"/>
        </w:rPr>
        <w:t>punto cuatro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E197F" w:rsidRPr="00A5776B">
        <w:rPr>
          <w:rFonts w:ascii="Bookman Old Style" w:hAnsi="Bookman Old Style"/>
          <w:sz w:val="26"/>
          <w:szCs w:val="26"/>
        </w:rPr>
        <w:t>Presentación, análisis y en su caso aprobación a la propuesta presentada por la Dirección de Catastro Municipal, referente al Decreto 25799/LXI/16 emitido por el Honorable Congreso del Estado de Jalisco.----------------</w:t>
      </w:r>
      <w:r w:rsidR="00B346F0">
        <w:rPr>
          <w:rFonts w:ascii="Bookman Old Style" w:hAnsi="Bookman Old Style"/>
          <w:sz w:val="26"/>
          <w:szCs w:val="26"/>
        </w:rPr>
        <w:t>--------------------------------------</w:t>
      </w:r>
    </w:p>
    <w:p w:rsidR="009877C3" w:rsidRDefault="009877C3" w:rsidP="002659B1">
      <w:p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9877C3" w:rsidRDefault="009877C3" w:rsidP="00EE197F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EE197F" w:rsidRPr="00B0371E" w:rsidRDefault="00EE197F" w:rsidP="002E4F9C">
      <w:p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BB0CFA" w:rsidRPr="00203A7A" w:rsidRDefault="009877C3" w:rsidP="00203A7A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0B6B6C">
        <w:rPr>
          <w:rFonts w:ascii="Bookman Old Style" w:hAnsi="Bookman Old Style"/>
          <w:b/>
          <w:sz w:val="26"/>
          <w:szCs w:val="26"/>
        </w:rPr>
        <w:t>C. Presidente Municipal</w:t>
      </w: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GABRIEL VÁS</w:t>
      </w:r>
      <w:r w:rsidRPr="001D3731">
        <w:rPr>
          <w:rFonts w:ascii="Bookman Old Style" w:hAnsi="Bookman Old Style"/>
          <w:b/>
          <w:sz w:val="26"/>
          <w:szCs w:val="26"/>
        </w:rPr>
        <w:t>QUEZ ANDRADE</w:t>
      </w:r>
      <w:r w:rsidR="00203A7A">
        <w:rPr>
          <w:rFonts w:ascii="Bookman Old Style" w:hAnsi="Bookman Old Style"/>
          <w:b/>
          <w:sz w:val="26"/>
          <w:szCs w:val="26"/>
        </w:rPr>
        <w:t>.-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3A7A">
        <w:rPr>
          <w:rFonts w:ascii="Bookman Old Style" w:hAnsi="Bookman Old Style"/>
          <w:i/>
          <w:sz w:val="26"/>
          <w:szCs w:val="26"/>
        </w:rPr>
        <w:t>La Dirección de Catastro</w:t>
      </w:r>
      <w:r w:rsidR="00BB0CFA" w:rsidRPr="00203A7A">
        <w:rPr>
          <w:rFonts w:ascii="Bookman Old Style" w:hAnsi="Bookman Old Style"/>
          <w:i/>
          <w:sz w:val="26"/>
          <w:szCs w:val="26"/>
        </w:rPr>
        <w:t xml:space="preserve"> Municipal</w:t>
      </w:r>
      <w:r w:rsidR="00203A7A" w:rsidRPr="00203A7A">
        <w:rPr>
          <w:rFonts w:ascii="Bookman Old Style" w:hAnsi="Bookman Old Style"/>
          <w:i/>
          <w:sz w:val="26"/>
          <w:szCs w:val="26"/>
        </w:rPr>
        <w:t xml:space="preserve"> solicita la autorización</w:t>
      </w:r>
      <w:r w:rsidR="00203A7A">
        <w:rPr>
          <w:rFonts w:ascii="Bookman Old Style" w:hAnsi="Bookman Old Style"/>
          <w:sz w:val="26"/>
          <w:szCs w:val="26"/>
        </w:rPr>
        <w:t xml:space="preserve"> </w:t>
      </w:r>
      <w:r w:rsidR="00203A7A" w:rsidRPr="00203A7A">
        <w:rPr>
          <w:rFonts w:ascii="Bookman Old Style" w:hAnsi="Bookman Old Style"/>
          <w:i/>
          <w:sz w:val="26"/>
          <w:szCs w:val="26"/>
        </w:rPr>
        <w:t>del Pleno del Ayuntamiento para acogerse al Decreto</w:t>
      </w:r>
      <w:r w:rsidR="00BB0CFA" w:rsidRPr="00203A7A">
        <w:rPr>
          <w:rFonts w:ascii="Calibri" w:hAnsi="Calibri" w:cs="Calibri"/>
          <w:b/>
          <w:i/>
        </w:rPr>
        <w:t xml:space="preserve"> </w:t>
      </w:r>
      <w:r w:rsidR="00BB0CFA" w:rsidRPr="00203A7A">
        <w:rPr>
          <w:rFonts w:ascii="Bookman Old Style" w:hAnsi="Bookman Old Style"/>
          <w:i/>
          <w:sz w:val="26"/>
          <w:szCs w:val="26"/>
        </w:rPr>
        <w:t>Número 25</w:t>
      </w:r>
      <w:r w:rsidR="00203A7A" w:rsidRPr="00203A7A">
        <w:rPr>
          <w:rFonts w:ascii="Bookman Old Style" w:hAnsi="Bookman Old Style"/>
          <w:i/>
          <w:sz w:val="26"/>
          <w:szCs w:val="26"/>
        </w:rPr>
        <w:t>799</w:t>
      </w:r>
      <w:r w:rsidR="00BB0CFA" w:rsidRPr="00203A7A">
        <w:rPr>
          <w:rFonts w:ascii="Bookman Old Style" w:hAnsi="Bookman Old Style"/>
          <w:i/>
          <w:sz w:val="26"/>
          <w:szCs w:val="26"/>
        </w:rPr>
        <w:t>/LX</w:t>
      </w:r>
      <w:r w:rsidR="00203A7A" w:rsidRPr="00203A7A">
        <w:rPr>
          <w:rFonts w:ascii="Bookman Old Style" w:hAnsi="Bookman Old Style"/>
          <w:i/>
          <w:sz w:val="26"/>
          <w:szCs w:val="26"/>
        </w:rPr>
        <w:t>I/16</w:t>
      </w:r>
      <w:r w:rsidR="00BB0CFA" w:rsidRPr="00203A7A">
        <w:rPr>
          <w:rFonts w:ascii="Bookman Old Style" w:hAnsi="Bookman Old Style"/>
          <w:i/>
          <w:sz w:val="26"/>
          <w:szCs w:val="26"/>
        </w:rPr>
        <w:t xml:space="preserve"> aprobado por el Honorable Congreso del</w:t>
      </w:r>
      <w:r w:rsidR="00203A7A" w:rsidRPr="00203A7A">
        <w:rPr>
          <w:rFonts w:ascii="Bookman Old Style" w:hAnsi="Bookman Old Style"/>
          <w:i/>
          <w:sz w:val="26"/>
          <w:szCs w:val="26"/>
        </w:rPr>
        <w:t xml:space="preserve"> Estado de Jalisco., en fecha 25</w:t>
      </w:r>
      <w:r w:rsidR="00BB0CFA" w:rsidRPr="00203A7A">
        <w:rPr>
          <w:rFonts w:ascii="Bookman Old Style" w:hAnsi="Bookman Old Style"/>
          <w:i/>
          <w:sz w:val="26"/>
          <w:szCs w:val="26"/>
        </w:rPr>
        <w:t xml:space="preserve"> de</w:t>
      </w:r>
      <w:r w:rsidR="00203A7A" w:rsidRPr="00203A7A">
        <w:rPr>
          <w:rFonts w:ascii="Bookman Old Style" w:hAnsi="Bookman Old Style"/>
          <w:i/>
          <w:sz w:val="26"/>
          <w:szCs w:val="26"/>
        </w:rPr>
        <w:t xml:space="preserve"> Febrero de 2016</w:t>
      </w:r>
      <w:r w:rsidR="00BB0CFA" w:rsidRPr="00203A7A">
        <w:rPr>
          <w:rFonts w:ascii="Bookman Old Style" w:hAnsi="Bookman Old Style"/>
          <w:i/>
          <w:sz w:val="26"/>
          <w:szCs w:val="26"/>
        </w:rPr>
        <w:t>, mediante el cual autoriza el descuento hasta el 75% sobre los recargos, a los contribuyentes que hayan incurrido en mora en el pago de</w:t>
      </w:r>
      <w:r w:rsidR="00203A7A" w:rsidRPr="00203A7A">
        <w:rPr>
          <w:rFonts w:ascii="Bookman Old Style" w:hAnsi="Bookman Old Style"/>
          <w:i/>
          <w:sz w:val="26"/>
          <w:szCs w:val="26"/>
        </w:rPr>
        <w:t xml:space="preserve"> las diversas</w:t>
      </w:r>
      <w:r w:rsidR="00BB0CFA" w:rsidRPr="00203A7A">
        <w:rPr>
          <w:rFonts w:ascii="Bookman Old Style" w:hAnsi="Bookman Old Style"/>
          <w:i/>
          <w:sz w:val="26"/>
          <w:szCs w:val="26"/>
        </w:rPr>
        <w:t xml:space="preserve"> contribuciones municipa</w:t>
      </w:r>
      <w:r w:rsidR="00203A7A" w:rsidRPr="00203A7A">
        <w:rPr>
          <w:rFonts w:ascii="Bookman Old Style" w:hAnsi="Bookman Old Style"/>
          <w:i/>
          <w:sz w:val="26"/>
          <w:szCs w:val="26"/>
        </w:rPr>
        <w:t>les que hubiesen generado hasta la iniciación de la vigencia del presente Decreto.-</w:t>
      </w:r>
      <w:r w:rsidR="00203A7A">
        <w:rPr>
          <w:rFonts w:ascii="Bookman Old Style" w:hAnsi="Bookman Old Style"/>
          <w:i/>
          <w:sz w:val="26"/>
          <w:szCs w:val="26"/>
        </w:rPr>
        <w:t>----------------</w:t>
      </w:r>
      <w:r w:rsidR="00203A7A" w:rsidRPr="00203A7A">
        <w:rPr>
          <w:rFonts w:ascii="Bookman Old Style" w:hAnsi="Bookman Old Style"/>
          <w:i/>
          <w:sz w:val="26"/>
          <w:szCs w:val="26"/>
        </w:rPr>
        <w:t>--------------------------------------------------------------</w:t>
      </w:r>
    </w:p>
    <w:p w:rsidR="009877C3" w:rsidRDefault="009877C3" w:rsidP="0033369B">
      <w:pPr>
        <w:spacing w:after="0" w:line="240" w:lineRule="auto"/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2C5C63" w:rsidRPr="00F05C74" w:rsidRDefault="00DC5E6B" w:rsidP="0033369B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Por lo anteriormente expuesto e</w:t>
      </w:r>
      <w:r w:rsidR="002C5C63">
        <w:rPr>
          <w:rFonts w:ascii="Bookman Old Style" w:hAnsi="Bookman Old Style"/>
          <w:sz w:val="26"/>
          <w:szCs w:val="26"/>
        </w:rPr>
        <w:t xml:space="preserve">l </w:t>
      </w:r>
      <w:r w:rsidR="004526E7">
        <w:rPr>
          <w:rFonts w:ascii="Bookman Old Style" w:hAnsi="Bookman Old Style"/>
          <w:sz w:val="26"/>
          <w:szCs w:val="26"/>
        </w:rPr>
        <w:t xml:space="preserve">C. </w:t>
      </w:r>
      <w:r w:rsidR="002C5C63">
        <w:rPr>
          <w:rFonts w:ascii="Bookman Old Style" w:hAnsi="Bookman Old Style"/>
          <w:sz w:val="26"/>
          <w:szCs w:val="26"/>
        </w:rPr>
        <w:t xml:space="preserve">Presidente Municipal </w:t>
      </w:r>
      <w:r w:rsidR="00FB3F84">
        <w:rPr>
          <w:rFonts w:ascii="Bookman Old Style" w:hAnsi="Bookman Old Style"/>
          <w:b/>
          <w:sz w:val="26"/>
          <w:szCs w:val="26"/>
        </w:rPr>
        <w:t>GABRIEL VÁS</w:t>
      </w:r>
      <w:r w:rsidR="00FB3F84" w:rsidRPr="001D3731">
        <w:rPr>
          <w:rFonts w:ascii="Bookman Old Style" w:hAnsi="Bookman Old Style"/>
          <w:b/>
          <w:sz w:val="26"/>
          <w:szCs w:val="26"/>
        </w:rPr>
        <w:t>QUEZ ANDRADE</w:t>
      </w:r>
      <w:r w:rsidR="002C5C63">
        <w:rPr>
          <w:rFonts w:ascii="Bookman Old Style" w:hAnsi="Bookman Old Style"/>
          <w:sz w:val="26"/>
          <w:szCs w:val="26"/>
        </w:rPr>
        <w:t>, otorga el uso</w:t>
      </w:r>
      <w:r w:rsidR="00FB3F84">
        <w:rPr>
          <w:rFonts w:ascii="Bookman Old Style" w:hAnsi="Bookman Old Style"/>
          <w:sz w:val="26"/>
          <w:szCs w:val="26"/>
        </w:rPr>
        <w:t xml:space="preserve"> de la voz al Secretario y Síndico</w:t>
      </w:r>
      <w:r w:rsidR="00FB3F84">
        <w:rPr>
          <w:rFonts w:ascii="Bookman Old Style" w:hAnsi="Bookman Old Style"/>
          <w:b/>
          <w:sz w:val="26"/>
          <w:szCs w:val="26"/>
        </w:rPr>
        <w:t xml:space="preserve">  L.C.P. SANDRA ESCOTO LÓPEZ</w:t>
      </w:r>
      <w:r w:rsidR="002C5C63" w:rsidRPr="00971973">
        <w:rPr>
          <w:rFonts w:ascii="Bookman Old Style" w:hAnsi="Bookman Old Style"/>
          <w:sz w:val="26"/>
          <w:szCs w:val="26"/>
        </w:rPr>
        <w:t xml:space="preserve">, </w:t>
      </w:r>
      <w:r>
        <w:rPr>
          <w:rFonts w:ascii="Bookman Old Style" w:hAnsi="Bookman Old Style"/>
          <w:sz w:val="26"/>
          <w:szCs w:val="26"/>
        </w:rPr>
        <w:t>para que some</w:t>
      </w:r>
      <w:r w:rsidR="00907CF8">
        <w:rPr>
          <w:rFonts w:ascii="Bookman Old Style" w:hAnsi="Bookman Old Style"/>
          <w:sz w:val="26"/>
          <w:szCs w:val="26"/>
        </w:rPr>
        <w:t>ta a votación el presente</w:t>
      </w:r>
      <w:r w:rsidR="001047CF">
        <w:rPr>
          <w:rFonts w:ascii="Bookman Old Style" w:hAnsi="Bookman Old Style"/>
          <w:sz w:val="26"/>
          <w:szCs w:val="26"/>
        </w:rPr>
        <w:t xml:space="preserve"> punto de acuerdo,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2C5C63">
        <w:rPr>
          <w:rFonts w:ascii="Bookman Old Style" w:hAnsi="Bookman Old Style"/>
          <w:sz w:val="26"/>
          <w:szCs w:val="26"/>
        </w:rPr>
        <w:t xml:space="preserve">el cual </w:t>
      </w:r>
      <w:r w:rsidR="00907CF8">
        <w:rPr>
          <w:rFonts w:ascii="Bookman Old Style" w:hAnsi="Bookman Old Style"/>
          <w:sz w:val="26"/>
          <w:szCs w:val="26"/>
        </w:rPr>
        <w:t xml:space="preserve">dando cumplimiento </w:t>
      </w:r>
      <w:r w:rsidR="002C5C63">
        <w:rPr>
          <w:rFonts w:ascii="Bookman Old Style" w:hAnsi="Bookman Old Style"/>
          <w:sz w:val="26"/>
          <w:szCs w:val="26"/>
        </w:rPr>
        <w:t xml:space="preserve">se dirige al pleno solicitando </w:t>
      </w:r>
      <w:r w:rsidR="002C5C63" w:rsidRPr="002C5C63">
        <w:rPr>
          <w:rFonts w:ascii="Bookman Old Style" w:hAnsi="Bookman Old Style"/>
          <w:sz w:val="26"/>
          <w:szCs w:val="26"/>
        </w:rPr>
        <w:t xml:space="preserve">si </w:t>
      </w:r>
      <w:r w:rsidR="002C5C63">
        <w:rPr>
          <w:rFonts w:ascii="Bookman Old Style" w:hAnsi="Bookman Old Style"/>
          <w:sz w:val="26"/>
          <w:szCs w:val="26"/>
        </w:rPr>
        <w:t xml:space="preserve">están de acuerdo </w:t>
      </w:r>
      <w:r w:rsidR="00151AB5">
        <w:rPr>
          <w:rFonts w:ascii="Bookman Old Style" w:hAnsi="Bookman Old Style"/>
          <w:sz w:val="26"/>
          <w:szCs w:val="26"/>
        </w:rPr>
        <w:t>en</w:t>
      </w:r>
      <w:r w:rsidR="002C5C63" w:rsidRPr="002C5C63">
        <w:rPr>
          <w:rFonts w:ascii="Bookman Old Style" w:hAnsi="Bookman Old Style"/>
          <w:sz w:val="26"/>
          <w:szCs w:val="26"/>
        </w:rPr>
        <w:t xml:space="preserve"> </w:t>
      </w:r>
      <w:r w:rsidR="002C5C63">
        <w:rPr>
          <w:rFonts w:ascii="Bookman Old Style" w:hAnsi="Bookman Old Style"/>
          <w:sz w:val="26"/>
          <w:szCs w:val="26"/>
        </w:rPr>
        <w:t>a</w:t>
      </w:r>
      <w:r w:rsidR="002C5C63" w:rsidRPr="002C5C63">
        <w:rPr>
          <w:rFonts w:ascii="Bookman Old Style" w:hAnsi="Bookman Old Style"/>
          <w:sz w:val="26"/>
          <w:szCs w:val="26"/>
        </w:rPr>
        <w:t>proba</w:t>
      </w:r>
      <w:r w:rsidR="00151AB5">
        <w:rPr>
          <w:rFonts w:ascii="Bookman Old Style" w:hAnsi="Bookman Old Style"/>
          <w:sz w:val="26"/>
          <w:szCs w:val="26"/>
        </w:rPr>
        <w:t xml:space="preserve">r </w:t>
      </w:r>
      <w:r w:rsidR="0033369B">
        <w:rPr>
          <w:rFonts w:ascii="Bookman Old Style" w:hAnsi="Bookman Old Style"/>
          <w:sz w:val="26"/>
          <w:szCs w:val="26"/>
        </w:rPr>
        <w:t xml:space="preserve">la solicitud presentada por la Dirección de Catastro Municipal, para la ejecución del  Decreto </w:t>
      </w:r>
      <w:r w:rsidR="0033369B" w:rsidRPr="0033369B">
        <w:rPr>
          <w:rFonts w:ascii="Bookman Old Style" w:hAnsi="Bookman Old Style"/>
          <w:sz w:val="26"/>
          <w:szCs w:val="26"/>
        </w:rPr>
        <w:t>Número 25799/LXI/16 aprobado por el Honorable Congreso del Estado de Jalisco., en fecha 25 de Febrero de 2016</w:t>
      </w:r>
      <w:r w:rsidR="002C5C63">
        <w:rPr>
          <w:rFonts w:ascii="Bookman Old Style" w:hAnsi="Bookman Old Style"/>
          <w:sz w:val="26"/>
          <w:szCs w:val="26"/>
        </w:rPr>
        <w:t>; lo manifiesten levantando su mano.</w:t>
      </w:r>
      <w:r w:rsidR="00442BB4">
        <w:rPr>
          <w:rFonts w:ascii="Bookman Old Style" w:hAnsi="Bookman Old Style"/>
          <w:sz w:val="26"/>
          <w:szCs w:val="26"/>
        </w:rPr>
        <w:t xml:space="preserve"> --------</w:t>
      </w:r>
      <w:r w:rsidR="00E2166D">
        <w:rPr>
          <w:rFonts w:ascii="Bookman Old Style" w:hAnsi="Bookman Old Style"/>
          <w:sz w:val="26"/>
          <w:szCs w:val="26"/>
        </w:rPr>
        <w:t>---------------------</w:t>
      </w:r>
      <w:r w:rsidR="0033369B">
        <w:rPr>
          <w:rFonts w:ascii="Bookman Old Style" w:hAnsi="Bookman Old Style"/>
          <w:sz w:val="26"/>
          <w:szCs w:val="26"/>
        </w:rPr>
        <w:t>---</w:t>
      </w:r>
    </w:p>
    <w:p w:rsidR="002C5C63" w:rsidRPr="00955E59" w:rsidRDefault="002C5C63" w:rsidP="00FB3F84">
      <w:pPr>
        <w:spacing w:after="0" w:line="240" w:lineRule="auto"/>
        <w:ind w:left="284" w:right="-235"/>
        <w:jc w:val="both"/>
        <w:rPr>
          <w:rFonts w:ascii="Bookman Old Style" w:hAnsi="Bookman Old Style"/>
          <w:sz w:val="24"/>
          <w:szCs w:val="24"/>
        </w:rPr>
      </w:pPr>
    </w:p>
    <w:p w:rsidR="0033369B" w:rsidRDefault="001047CF" w:rsidP="0033369B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280F87">
        <w:rPr>
          <w:rFonts w:ascii="Bookman Old Style" w:hAnsi="Bookman Old Style"/>
          <w:sz w:val="26"/>
          <w:szCs w:val="26"/>
        </w:rPr>
        <w:t>El resultado de la votación es 11</w:t>
      </w:r>
      <w:r>
        <w:rPr>
          <w:rFonts w:ascii="Bookman Old Style" w:hAnsi="Bookman Old Style"/>
          <w:sz w:val="26"/>
          <w:szCs w:val="26"/>
        </w:rPr>
        <w:t xml:space="preserve"> votos a favor</w:t>
      </w:r>
      <w:r w:rsidRPr="00280F87">
        <w:rPr>
          <w:rFonts w:ascii="Bookman Old Style" w:hAnsi="Bookman Old Style"/>
          <w:sz w:val="26"/>
          <w:szCs w:val="26"/>
        </w:rPr>
        <w:t xml:space="preserve">, por lo que </w:t>
      </w:r>
      <w:r>
        <w:rPr>
          <w:rFonts w:ascii="Bookman Old Style" w:hAnsi="Bookman Old Style"/>
          <w:sz w:val="26"/>
          <w:szCs w:val="26"/>
        </w:rPr>
        <w:t>se aprueba</w:t>
      </w:r>
      <w:r w:rsidRPr="00280F87">
        <w:rPr>
          <w:rFonts w:ascii="Bookman Old Style" w:hAnsi="Bookman Old Style"/>
          <w:sz w:val="26"/>
          <w:szCs w:val="26"/>
        </w:rPr>
        <w:t xml:space="preserve"> por </w:t>
      </w:r>
      <w:r w:rsidRPr="00907CF8">
        <w:rPr>
          <w:rFonts w:ascii="Bookman Old Style" w:hAnsi="Bookman Old Style"/>
          <w:b/>
          <w:sz w:val="26"/>
          <w:szCs w:val="26"/>
        </w:rPr>
        <w:t>mayoría calificada</w:t>
      </w:r>
      <w:r w:rsidR="00E2166D">
        <w:rPr>
          <w:rFonts w:ascii="Bookman Old Style" w:hAnsi="Bookman Old Style"/>
          <w:sz w:val="26"/>
          <w:szCs w:val="26"/>
        </w:rPr>
        <w:t xml:space="preserve"> de los presentes</w:t>
      </w:r>
      <w:r w:rsidR="0033369B">
        <w:rPr>
          <w:rFonts w:ascii="Bookman Old Style" w:hAnsi="Bookman Old Style"/>
          <w:sz w:val="26"/>
          <w:szCs w:val="26"/>
        </w:rPr>
        <w:t>,</w:t>
      </w:r>
      <w:r w:rsidR="0033369B" w:rsidRPr="0033369B">
        <w:rPr>
          <w:rFonts w:ascii="Bookman Old Style" w:hAnsi="Bookman Old Style"/>
          <w:sz w:val="26"/>
          <w:szCs w:val="26"/>
        </w:rPr>
        <w:t xml:space="preserve"> </w:t>
      </w:r>
      <w:r w:rsidR="0033369B">
        <w:rPr>
          <w:rFonts w:ascii="Bookman Old Style" w:hAnsi="Bookman Old Style"/>
          <w:sz w:val="26"/>
          <w:szCs w:val="26"/>
        </w:rPr>
        <w:t>bajo los siguientes acuerdos</w:t>
      </w:r>
      <w:proofErr w:type="gramStart"/>
      <w:r w:rsidR="0033369B">
        <w:rPr>
          <w:rFonts w:ascii="Bookman Old Style" w:hAnsi="Bookman Old Style"/>
          <w:sz w:val="26"/>
          <w:szCs w:val="26"/>
        </w:rPr>
        <w:t>:------------------------------------------------</w:t>
      </w:r>
      <w:proofErr w:type="gramEnd"/>
    </w:p>
    <w:p w:rsidR="0033369B" w:rsidRDefault="0033369B" w:rsidP="0033369B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143C08" w:rsidRDefault="0033369B" w:rsidP="000B6B6C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PRIMERO:</w:t>
      </w:r>
      <w:r w:rsidRPr="001047CF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Es de a</w:t>
      </w:r>
      <w:r w:rsidRPr="00E65868">
        <w:rPr>
          <w:rFonts w:ascii="Bookman Old Style" w:hAnsi="Bookman Old Style"/>
          <w:sz w:val="26"/>
          <w:szCs w:val="26"/>
        </w:rPr>
        <w:t>utoriz</w:t>
      </w:r>
      <w:r>
        <w:rPr>
          <w:rFonts w:ascii="Bookman Old Style" w:hAnsi="Bookman Old Style"/>
          <w:sz w:val="26"/>
          <w:szCs w:val="26"/>
        </w:rPr>
        <w:t>arse y se autoriza  a la Dirección de Catastro Municipa</w:t>
      </w:r>
      <w:r w:rsidR="000B6B6C">
        <w:rPr>
          <w:rFonts w:ascii="Bookman Old Style" w:hAnsi="Bookman Old Style"/>
          <w:sz w:val="26"/>
          <w:szCs w:val="26"/>
        </w:rPr>
        <w:t xml:space="preserve">l para que se acoja a lo concerniente al </w:t>
      </w:r>
      <w:r w:rsidR="000B6B6C" w:rsidRPr="000B6B6C">
        <w:rPr>
          <w:rFonts w:ascii="Bookman Old Style" w:hAnsi="Bookman Old Style"/>
          <w:sz w:val="26"/>
          <w:szCs w:val="26"/>
        </w:rPr>
        <w:t xml:space="preserve">Decreto  Número 25799/LXI/16 aprobado por el Honorable Congreso del Estado de Jalisco., en fecha 25 de Febrero de 2016, mediante el cual autoriza el descuento hasta el 75% sobre los recargos, a los contribuyentes que hayan incurrido en mora en el pago de las diversas contribuciones municipales que hubiesen generado hasta la iniciación de la vigencia del presente Decreto.------------------------------------- </w:t>
      </w:r>
      <w:r w:rsidRPr="000B6B6C">
        <w:rPr>
          <w:rFonts w:ascii="Bookman Old Style" w:hAnsi="Bookman Old Style"/>
          <w:sz w:val="26"/>
          <w:szCs w:val="26"/>
        </w:rPr>
        <w:t xml:space="preserve">  </w:t>
      </w:r>
    </w:p>
    <w:p w:rsidR="0033369B" w:rsidRDefault="000B6B6C" w:rsidP="002807CF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SEGUNDO:</w:t>
      </w:r>
      <w:r w:rsidRPr="000B6B6C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N</w:t>
      </w:r>
      <w:r w:rsidRPr="003D0470">
        <w:rPr>
          <w:rFonts w:ascii="Bookman Old Style" w:hAnsi="Bookman Old Style"/>
          <w:sz w:val="26"/>
          <w:szCs w:val="26"/>
        </w:rPr>
        <w:t xml:space="preserve">otifíquese a la </w:t>
      </w:r>
      <w:r>
        <w:rPr>
          <w:rFonts w:ascii="Bookman Old Style" w:hAnsi="Bookman Old Style"/>
          <w:sz w:val="26"/>
          <w:szCs w:val="26"/>
        </w:rPr>
        <w:t>Hacienda M</w:t>
      </w:r>
      <w:r w:rsidRPr="003D0470">
        <w:rPr>
          <w:rFonts w:ascii="Bookman Old Style" w:hAnsi="Bookman Old Style"/>
          <w:sz w:val="26"/>
          <w:szCs w:val="26"/>
        </w:rPr>
        <w:t>unicipal</w:t>
      </w:r>
      <w:r>
        <w:rPr>
          <w:rFonts w:ascii="Bookman Old Style" w:hAnsi="Bookman Old Style"/>
          <w:sz w:val="26"/>
          <w:szCs w:val="26"/>
        </w:rPr>
        <w:t>, la Contraloría Interna</w:t>
      </w:r>
      <w:r w:rsidRPr="003D0470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y a la Dirección de Catastro Municipal, el contenido del presente acuerdo</w:t>
      </w:r>
      <w:r w:rsidRPr="003D0470">
        <w:rPr>
          <w:rFonts w:ascii="Bookman Old Style" w:hAnsi="Bookman Old Style"/>
          <w:sz w:val="26"/>
          <w:szCs w:val="26"/>
        </w:rPr>
        <w:t xml:space="preserve"> para que se realicen los m</w:t>
      </w:r>
      <w:r>
        <w:rPr>
          <w:rFonts w:ascii="Bookman Old Style" w:hAnsi="Bookman Old Style"/>
          <w:sz w:val="26"/>
          <w:szCs w:val="26"/>
        </w:rPr>
        <w:t xml:space="preserve">ovimientos necesarios, para el </w:t>
      </w:r>
      <w:r w:rsidRPr="003D0470">
        <w:rPr>
          <w:rFonts w:ascii="Bookman Old Style" w:hAnsi="Bookman Old Style"/>
          <w:sz w:val="26"/>
          <w:szCs w:val="26"/>
        </w:rPr>
        <w:t>cabal cumplimiento con lo establecido en el presente.</w:t>
      </w:r>
      <w:r>
        <w:rPr>
          <w:rFonts w:ascii="Bookman Old Style" w:hAnsi="Bookman Old Style"/>
          <w:sz w:val="26"/>
          <w:szCs w:val="26"/>
        </w:rPr>
        <w:t>-----------------------------------------</w:t>
      </w:r>
    </w:p>
    <w:p w:rsidR="0033369B" w:rsidRDefault="0033369B" w:rsidP="000B6B6C">
      <w:pPr>
        <w:spacing w:after="0" w:line="240" w:lineRule="auto"/>
        <w:ind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176A56" w:rsidRPr="002A3060" w:rsidRDefault="00143C08" w:rsidP="002807CF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  <w:r w:rsidRPr="00143C08">
        <w:rPr>
          <w:rFonts w:ascii="Bookman Old Style" w:hAnsi="Bookman Old Style"/>
          <w:b/>
          <w:sz w:val="26"/>
          <w:szCs w:val="26"/>
        </w:rPr>
        <w:t>PUNTO</w:t>
      </w:r>
      <w:r w:rsidR="00176A56" w:rsidRPr="00143C08">
        <w:rPr>
          <w:rFonts w:ascii="Bookman Old Style" w:hAnsi="Bookman Old Style"/>
          <w:b/>
          <w:sz w:val="26"/>
          <w:szCs w:val="26"/>
        </w:rPr>
        <w:t xml:space="preserve"> CINCO</w:t>
      </w:r>
      <w:r w:rsidR="004B7806">
        <w:rPr>
          <w:rFonts w:ascii="Bookman Old Style" w:hAnsi="Bookman Old Style"/>
          <w:b/>
          <w:sz w:val="26"/>
          <w:szCs w:val="26"/>
        </w:rPr>
        <w:t>.-</w:t>
      </w:r>
      <w:r w:rsidR="00176A56" w:rsidRPr="00B77E65">
        <w:rPr>
          <w:rFonts w:ascii="Bookman Old Style" w:hAnsi="Bookman Old Style"/>
          <w:sz w:val="26"/>
          <w:szCs w:val="26"/>
        </w:rPr>
        <w:t xml:space="preserve"> </w:t>
      </w:r>
      <w:r w:rsidR="002807CF">
        <w:rPr>
          <w:rFonts w:ascii="Bookman Old Style" w:hAnsi="Bookman Old Style"/>
          <w:sz w:val="26"/>
          <w:szCs w:val="26"/>
        </w:rPr>
        <w:t xml:space="preserve">El </w:t>
      </w:r>
      <w:r w:rsidR="00176A56" w:rsidRPr="00B77E65">
        <w:rPr>
          <w:rFonts w:ascii="Bookman Old Style" w:hAnsi="Bookman Old Style"/>
          <w:sz w:val="26"/>
          <w:szCs w:val="26"/>
        </w:rPr>
        <w:t>C.</w:t>
      </w:r>
      <w:r w:rsidR="00176A5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176A56">
        <w:rPr>
          <w:rFonts w:ascii="Bookman Old Style" w:hAnsi="Bookman Old Style"/>
          <w:sz w:val="26"/>
          <w:szCs w:val="26"/>
        </w:rPr>
        <w:t xml:space="preserve">Presidente Municipal </w:t>
      </w:r>
      <w:r w:rsidR="0037241F">
        <w:rPr>
          <w:rFonts w:ascii="Bookman Old Style" w:hAnsi="Bookman Old Style"/>
          <w:b/>
          <w:sz w:val="26"/>
          <w:szCs w:val="26"/>
        </w:rPr>
        <w:t>GABRIEL VÁSQUEZ A</w:t>
      </w:r>
      <w:r w:rsidR="0037241F" w:rsidRPr="00B77E65">
        <w:rPr>
          <w:rFonts w:ascii="Bookman Old Style" w:hAnsi="Bookman Old Style"/>
          <w:b/>
          <w:sz w:val="26"/>
          <w:szCs w:val="26"/>
        </w:rPr>
        <w:t>NDRADE</w:t>
      </w:r>
      <w:r w:rsidR="00176A56" w:rsidRPr="00B77E65">
        <w:rPr>
          <w:rFonts w:ascii="Bookman Old Style" w:hAnsi="Bookman Old Style"/>
          <w:b/>
          <w:sz w:val="26"/>
          <w:szCs w:val="26"/>
        </w:rPr>
        <w:t xml:space="preserve">, </w:t>
      </w:r>
      <w:r w:rsidR="00176A56" w:rsidRPr="00B77E65">
        <w:rPr>
          <w:rFonts w:ascii="Bookman Old Style" w:hAnsi="Bookman Old Style"/>
          <w:sz w:val="26"/>
          <w:szCs w:val="26"/>
        </w:rPr>
        <w:t xml:space="preserve">indica al Secretario </w:t>
      </w:r>
      <w:r w:rsidR="002807CF">
        <w:rPr>
          <w:rFonts w:ascii="Bookman Old Style" w:hAnsi="Bookman Old Style"/>
          <w:sz w:val="26"/>
          <w:szCs w:val="26"/>
        </w:rPr>
        <w:t>y Síndico</w:t>
      </w:r>
      <w:r w:rsidR="007C1BCE">
        <w:rPr>
          <w:rFonts w:ascii="Bookman Old Style" w:hAnsi="Bookman Old Style"/>
          <w:b/>
          <w:sz w:val="26"/>
          <w:szCs w:val="26"/>
        </w:rPr>
        <w:t xml:space="preserve"> </w:t>
      </w:r>
      <w:r w:rsidR="002807CF">
        <w:rPr>
          <w:rFonts w:ascii="Bookman Old Style" w:hAnsi="Bookman Old Style"/>
          <w:b/>
          <w:sz w:val="26"/>
          <w:szCs w:val="26"/>
        </w:rPr>
        <w:t>L.C.P. SANDRA ESCOTO LÓPEZ</w:t>
      </w:r>
      <w:r w:rsidR="00176A56"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proceda con el desahogo del siguiente punto del orden del día.------------------------</w:t>
      </w:r>
      <w:r w:rsidR="002807CF">
        <w:rPr>
          <w:rFonts w:ascii="Bookman Old Style" w:hAnsi="Bookman Old Style"/>
          <w:sz w:val="26"/>
          <w:szCs w:val="26"/>
        </w:rPr>
        <w:t>--------</w:t>
      </w:r>
    </w:p>
    <w:p w:rsidR="00176A56" w:rsidRPr="00083846" w:rsidRDefault="00176A56" w:rsidP="002807CF">
      <w:pPr>
        <w:spacing w:after="0" w:line="240" w:lineRule="auto"/>
        <w:ind w:left="284" w:right="-235"/>
        <w:jc w:val="both"/>
        <w:rPr>
          <w:rFonts w:ascii="Bookman Old Style" w:hAnsi="Bookman Old Style"/>
          <w:sz w:val="10"/>
          <w:szCs w:val="10"/>
        </w:rPr>
      </w:pPr>
    </w:p>
    <w:p w:rsidR="000B6B6C" w:rsidRPr="00002E3B" w:rsidRDefault="00176A56" w:rsidP="000B6B6C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 la debida autorización</w:t>
      </w:r>
      <w:r w:rsidRPr="00463A22">
        <w:rPr>
          <w:rFonts w:ascii="Bookman Old Style" w:hAnsi="Bookman Old Style"/>
          <w:sz w:val="26"/>
          <w:szCs w:val="26"/>
        </w:rPr>
        <w:t xml:space="preserve"> el Secretario </w:t>
      </w:r>
      <w:r w:rsidR="002807CF">
        <w:rPr>
          <w:rFonts w:ascii="Bookman Old Style" w:hAnsi="Bookman Old Style"/>
          <w:sz w:val="26"/>
          <w:szCs w:val="26"/>
        </w:rPr>
        <w:t>y Síndico</w:t>
      </w:r>
      <w:r w:rsidR="002807CF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463A22">
        <w:rPr>
          <w:rFonts w:ascii="Bookman Old Style" w:hAnsi="Bookman Old Style"/>
          <w:sz w:val="26"/>
          <w:szCs w:val="26"/>
        </w:rPr>
        <w:t xml:space="preserve">, da lectura al </w:t>
      </w:r>
      <w:r w:rsidR="00C41747">
        <w:rPr>
          <w:rFonts w:ascii="Bookman Old Style" w:hAnsi="Bookman Old Style"/>
          <w:sz w:val="26"/>
          <w:szCs w:val="26"/>
        </w:rPr>
        <w:t>punto cinco</w:t>
      </w:r>
      <w:r>
        <w:rPr>
          <w:rFonts w:ascii="Bookman Old Style" w:hAnsi="Bookman Old Style"/>
          <w:sz w:val="26"/>
          <w:szCs w:val="26"/>
        </w:rPr>
        <w:t>:</w:t>
      </w:r>
      <w:r w:rsidR="002807CF">
        <w:rPr>
          <w:rFonts w:ascii="Bookman Old Style" w:hAnsi="Bookman Old Style"/>
          <w:sz w:val="26"/>
          <w:szCs w:val="26"/>
        </w:rPr>
        <w:t xml:space="preserve"> </w:t>
      </w:r>
      <w:r w:rsidR="000B6B6C" w:rsidRPr="00002E3B">
        <w:rPr>
          <w:rFonts w:ascii="Bookman Old Style" w:hAnsi="Bookman Old Style"/>
          <w:sz w:val="26"/>
          <w:szCs w:val="26"/>
        </w:rPr>
        <w:t xml:space="preserve">Presentación, análisis y en su caso aprobación a </w:t>
      </w:r>
      <w:r w:rsidR="000B6B6C">
        <w:rPr>
          <w:rFonts w:ascii="Bookman Old Style" w:hAnsi="Bookman Old Style"/>
          <w:sz w:val="26"/>
          <w:szCs w:val="26"/>
        </w:rPr>
        <w:t xml:space="preserve">la minuta proyecto de Decreto </w:t>
      </w:r>
      <w:r w:rsidR="000B6B6C" w:rsidRPr="00002E3B">
        <w:rPr>
          <w:rFonts w:ascii="Bookman Old Style" w:hAnsi="Bookman Old Style"/>
          <w:sz w:val="26"/>
          <w:szCs w:val="26"/>
        </w:rPr>
        <w:t>25795 que reforma los Artículos 12,</w:t>
      </w:r>
      <w:r w:rsidR="001528D7">
        <w:rPr>
          <w:rFonts w:ascii="Bookman Old Style" w:hAnsi="Bookman Old Style"/>
          <w:sz w:val="26"/>
          <w:szCs w:val="26"/>
        </w:rPr>
        <w:t xml:space="preserve"> </w:t>
      </w:r>
      <w:r w:rsidR="000B6B6C" w:rsidRPr="00002E3B">
        <w:rPr>
          <w:rFonts w:ascii="Bookman Old Style" w:hAnsi="Bookman Old Style"/>
          <w:sz w:val="26"/>
          <w:szCs w:val="26"/>
        </w:rPr>
        <w:t>57 y 111 de la Constitución Política del Estado de Jalisco, emitido por el Honorable Congreso del Estado de Jalisco.--</w:t>
      </w:r>
      <w:r w:rsidR="000B6B6C">
        <w:rPr>
          <w:rFonts w:ascii="Bookman Old Style" w:hAnsi="Bookman Old Style"/>
          <w:sz w:val="26"/>
          <w:szCs w:val="26"/>
        </w:rPr>
        <w:t>--</w:t>
      </w:r>
    </w:p>
    <w:p w:rsidR="002807CF" w:rsidRDefault="002807CF" w:rsidP="002807CF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0B6B6C" w:rsidRDefault="000B6B6C" w:rsidP="002807CF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0B6B6C" w:rsidRDefault="000B6B6C" w:rsidP="001528D7">
      <w:pPr>
        <w:spacing w:after="0" w:line="240" w:lineRule="auto"/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2807CF" w:rsidRPr="002E4F9C" w:rsidRDefault="002807CF" w:rsidP="002807CF">
      <w:pPr>
        <w:spacing w:after="0" w:line="240" w:lineRule="auto"/>
        <w:ind w:left="284" w:right="-235"/>
        <w:jc w:val="both"/>
        <w:rPr>
          <w:rFonts w:ascii="Bookman Old Style" w:hAnsi="Bookman Old Style"/>
          <w:sz w:val="10"/>
          <w:szCs w:val="10"/>
        </w:rPr>
      </w:pPr>
    </w:p>
    <w:p w:rsidR="00352F4C" w:rsidRPr="00083846" w:rsidRDefault="00352F4C" w:rsidP="002807CF">
      <w:pPr>
        <w:spacing w:after="0" w:line="240" w:lineRule="auto"/>
        <w:ind w:left="284" w:right="-235"/>
        <w:jc w:val="both"/>
        <w:rPr>
          <w:rFonts w:ascii="Bookman Old Style" w:hAnsi="Bookman Old Style"/>
          <w:sz w:val="10"/>
          <w:szCs w:val="10"/>
        </w:rPr>
      </w:pPr>
    </w:p>
    <w:p w:rsidR="00093004" w:rsidRPr="00093004" w:rsidRDefault="00093004" w:rsidP="002F2F77">
      <w:pPr>
        <w:shd w:val="clear" w:color="auto" w:fill="FFFFFF"/>
        <w:spacing w:after="0" w:line="0" w:lineRule="auto"/>
        <w:ind w:left="-1985" w:right="1749"/>
        <w:textAlignment w:val="baseline"/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</w:pPr>
      <w:r w:rsidRPr="00093004"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  <w:t>3 </w:t>
      </w:r>
      <w:proofErr w:type="gramStart"/>
      <w:r w:rsidRPr="00093004"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  <w:t>,/</w:t>
      </w:r>
      <w:proofErr w:type="gramEnd"/>
      <w:r w:rsidRPr="00093004"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  <w:t> 45,/3 )0  !!</w:t>
      </w:r>
    </w:p>
    <w:p w:rsidR="00093004" w:rsidRPr="00093004" w:rsidRDefault="00093004" w:rsidP="002F2F77">
      <w:pPr>
        <w:shd w:val="clear" w:color="auto" w:fill="FFFFFF"/>
        <w:spacing w:after="0" w:line="0" w:lineRule="auto"/>
        <w:ind w:left="-1985" w:right="1749"/>
        <w:textAlignment w:val="baseline"/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</w:pPr>
      <w:r w:rsidRPr="00093004"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  <w:t></w:t>
      </w:r>
      <w:proofErr w:type="gramStart"/>
      <w:r w:rsidRPr="00093004"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  <w:t>(</w:t>
      </w:r>
      <w:proofErr w:type="gramEnd"/>
      <w:r w:rsidRPr="00093004"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  <w:t> - .67'( )0!!!</w:t>
      </w:r>
    </w:p>
    <w:p w:rsidR="00093004" w:rsidRPr="00093004" w:rsidRDefault="00093004" w:rsidP="002F2F77">
      <w:pPr>
        <w:shd w:val="clear" w:color="auto" w:fill="FFFFFF"/>
        <w:spacing w:after="0" w:line="0" w:lineRule="auto"/>
        <w:ind w:left="-1985" w:right="1749"/>
        <w:textAlignment w:val="baseline"/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</w:pPr>
      <w:r w:rsidRPr="00093004"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  <w:t></w:t>
      </w:r>
      <w:proofErr w:type="gramStart"/>
      <w:r w:rsidRPr="00093004"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  <w:t>(</w:t>
      </w:r>
      <w:proofErr w:type="gramEnd"/>
      <w:r w:rsidRPr="00093004"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  <w:t> - (-8( 0))%!!!</w:t>
      </w:r>
    </w:p>
    <w:p w:rsidR="00D62B13" w:rsidRPr="00955F4F" w:rsidRDefault="00093004" w:rsidP="002F2F77">
      <w:pPr>
        <w:shd w:val="clear" w:color="auto" w:fill="FFFFFF"/>
        <w:spacing w:after="0" w:line="0" w:lineRule="auto"/>
        <w:ind w:left="-1985" w:right="1749"/>
        <w:textAlignment w:val="baseline"/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</w:pPr>
      <w:r w:rsidRPr="00093004"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  <w:t>SUMA TOTAL  $          6</w:t>
      </w:r>
      <w:proofErr w:type="gramStart"/>
      <w:r w:rsidRPr="00093004">
        <w:rPr>
          <w:rFonts w:ascii="Bookman Old Style" w:eastAsia="Times New Roman" w:hAnsi="Bookman Old Style" w:cs="Segoe UI"/>
          <w:color w:val="000000"/>
          <w:sz w:val="16"/>
          <w:szCs w:val="16"/>
          <w:lang w:eastAsia="es-MX"/>
        </w:rPr>
        <w:t>,157,760.00</w:t>
      </w:r>
      <w:proofErr w:type="gramEnd"/>
    </w:p>
    <w:p w:rsidR="002807CF" w:rsidRDefault="000B6B6C" w:rsidP="00ED143A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0B6B6C">
        <w:rPr>
          <w:rFonts w:ascii="Bookman Old Style" w:hAnsi="Bookman Old Style"/>
          <w:b/>
          <w:sz w:val="26"/>
          <w:szCs w:val="26"/>
        </w:rPr>
        <w:t>C. Presidente Municipal</w:t>
      </w: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GABRIEL VÁS</w:t>
      </w:r>
      <w:r w:rsidRPr="001D3731">
        <w:rPr>
          <w:rFonts w:ascii="Bookman Old Style" w:hAnsi="Bookman Old Style"/>
          <w:b/>
          <w:sz w:val="26"/>
          <w:szCs w:val="26"/>
        </w:rPr>
        <w:t>QUEZ ANDRADE</w:t>
      </w:r>
      <w:r>
        <w:rPr>
          <w:rFonts w:ascii="Bookman Old Style" w:hAnsi="Bookman Old Style"/>
          <w:b/>
          <w:sz w:val="26"/>
          <w:szCs w:val="26"/>
        </w:rPr>
        <w:t>.-</w:t>
      </w:r>
      <w:r w:rsidR="009500B0">
        <w:rPr>
          <w:rFonts w:ascii="Bookman Old Style" w:hAnsi="Bookman Old Style"/>
          <w:b/>
          <w:sz w:val="26"/>
          <w:szCs w:val="26"/>
        </w:rPr>
        <w:t xml:space="preserve"> </w:t>
      </w:r>
      <w:r w:rsidR="00ED143A" w:rsidRPr="00ED143A">
        <w:rPr>
          <w:rFonts w:ascii="Bookman Old Style" w:hAnsi="Bookman Old Style"/>
          <w:i/>
          <w:sz w:val="26"/>
          <w:szCs w:val="26"/>
        </w:rPr>
        <w:t>La Secretaría del</w:t>
      </w:r>
      <w:r w:rsidR="00D94C3B" w:rsidRPr="00ED143A">
        <w:rPr>
          <w:rFonts w:ascii="Bookman Old Style" w:hAnsi="Bookman Old Style"/>
          <w:i/>
          <w:sz w:val="26"/>
          <w:szCs w:val="26"/>
        </w:rPr>
        <w:t xml:space="preserve"> Congreso del Estado de Jalisco, solicita a este Pleno del  Municipio de Ayotlán, Jalisco, expresar el voto</w:t>
      </w:r>
      <w:r w:rsidR="00ED143A" w:rsidRPr="00ED143A">
        <w:rPr>
          <w:rFonts w:ascii="Bookman Old Style" w:hAnsi="Bookman Old Style"/>
          <w:i/>
          <w:sz w:val="26"/>
          <w:szCs w:val="26"/>
        </w:rPr>
        <w:t xml:space="preserve"> a la minuta proyecto de Decreto Número 25795, mediante el cual reforma los artículos 12,</w:t>
      </w:r>
      <w:r w:rsidR="001528D7">
        <w:rPr>
          <w:rFonts w:ascii="Bookman Old Style" w:hAnsi="Bookman Old Style"/>
          <w:i/>
          <w:sz w:val="26"/>
          <w:szCs w:val="26"/>
        </w:rPr>
        <w:t xml:space="preserve"> </w:t>
      </w:r>
      <w:r w:rsidR="00ED143A" w:rsidRPr="00ED143A">
        <w:rPr>
          <w:rFonts w:ascii="Bookman Old Style" w:hAnsi="Bookman Old Style"/>
          <w:i/>
          <w:sz w:val="26"/>
          <w:szCs w:val="26"/>
        </w:rPr>
        <w:t>54 y 111 de la Constitución Política del Estado de Jalisco, de la cual envían copia certificada para su análisis y en su caso aprobación.-----------------------------------</w:t>
      </w:r>
      <w:r w:rsidR="00ED143A">
        <w:rPr>
          <w:rFonts w:ascii="Bookman Old Style" w:hAnsi="Bookman Old Style"/>
          <w:i/>
          <w:sz w:val="26"/>
          <w:szCs w:val="26"/>
        </w:rPr>
        <w:t>----------</w:t>
      </w:r>
    </w:p>
    <w:p w:rsidR="00622F1F" w:rsidRDefault="00622F1F" w:rsidP="00ED143A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622F1F" w:rsidRDefault="00622F1F" w:rsidP="00ED143A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622F1F">
        <w:rPr>
          <w:rFonts w:ascii="Bookman Old Style" w:hAnsi="Bookman Old Style"/>
          <w:b/>
          <w:sz w:val="26"/>
          <w:szCs w:val="26"/>
        </w:rPr>
        <w:t>Artículo 111 bis.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622F1F">
        <w:rPr>
          <w:rFonts w:ascii="Bookman Old Style" w:hAnsi="Bookman Old Style"/>
          <w:sz w:val="26"/>
          <w:szCs w:val="26"/>
        </w:rPr>
        <w:t xml:space="preserve">El sueldo </w:t>
      </w:r>
      <w:r>
        <w:rPr>
          <w:rFonts w:ascii="Bookman Old Style" w:hAnsi="Bookman Old Style"/>
          <w:sz w:val="26"/>
          <w:szCs w:val="26"/>
        </w:rPr>
        <w:t xml:space="preserve">bruto </w:t>
      </w:r>
      <w:r w:rsidRPr="00622F1F">
        <w:rPr>
          <w:rFonts w:ascii="Bookman Old Style" w:hAnsi="Bookman Old Style"/>
          <w:sz w:val="26"/>
          <w:szCs w:val="26"/>
        </w:rPr>
        <w:t>máximo</w:t>
      </w:r>
      <w:r>
        <w:rPr>
          <w:rFonts w:ascii="Bookman Old Style" w:hAnsi="Bookman Old Style"/>
          <w:sz w:val="26"/>
          <w:szCs w:val="26"/>
        </w:rPr>
        <w:t xml:space="preserve"> mensual que podrá  recibir el Titular del Poder Ejecutivo será el equivalente a sesenta veces el Salario Mínimo Vigente elevado al mes, aprobado para el Estado de Jalisco.</w:t>
      </w:r>
      <w:r w:rsidR="007B383C">
        <w:rPr>
          <w:rFonts w:ascii="Bookman Old Style" w:hAnsi="Bookman Old Style"/>
          <w:sz w:val="26"/>
          <w:szCs w:val="26"/>
        </w:rPr>
        <w:t>---------------------------------</w:t>
      </w: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622F1F">
        <w:rPr>
          <w:rFonts w:ascii="Bookman Old Style" w:hAnsi="Bookman Old Style"/>
          <w:b/>
          <w:sz w:val="26"/>
          <w:szCs w:val="26"/>
        </w:rPr>
        <w:t xml:space="preserve"> </w:t>
      </w:r>
    </w:p>
    <w:p w:rsidR="007B383C" w:rsidRDefault="007B383C" w:rsidP="00ED143A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7B383C" w:rsidRPr="007B383C" w:rsidRDefault="007B383C" w:rsidP="00ED143A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7B383C">
        <w:rPr>
          <w:rFonts w:ascii="Bookman Old Style" w:hAnsi="Bookman Old Style"/>
          <w:sz w:val="26"/>
          <w:szCs w:val="26"/>
        </w:rPr>
        <w:t>Ningún servidor público del Estado</w:t>
      </w:r>
      <w:r>
        <w:rPr>
          <w:rFonts w:ascii="Bookman Old Style" w:hAnsi="Bookman Old Style"/>
          <w:sz w:val="26"/>
          <w:szCs w:val="26"/>
        </w:rPr>
        <w:t xml:space="preserve"> de Jalisco y de sus Municipios, de sus entidades y dependencias, así como de sus administraciones paraestatales y paramunicipales, fideicomisos públicos, instituciones y organismos autónomos, y cualquier otro ente público, podrá recibir remuneración por el desempeño de su función, empleo, cargo o comisión, igual o mayor a la establecida para el Titular del Poder Ejecutivo en el presupuesto correspondiente.----------------------------------------   </w:t>
      </w:r>
      <w:r w:rsidRPr="007B383C">
        <w:rPr>
          <w:rFonts w:ascii="Bookman Old Style" w:hAnsi="Bookman Old Style"/>
          <w:sz w:val="26"/>
          <w:szCs w:val="26"/>
        </w:rPr>
        <w:t xml:space="preserve"> </w:t>
      </w:r>
    </w:p>
    <w:p w:rsidR="007F7038" w:rsidRDefault="007F7038" w:rsidP="002F2F7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C41747" w:rsidRPr="001528D7" w:rsidRDefault="00C41747" w:rsidP="00E66234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Por lo anteriormente expuesto el </w:t>
      </w:r>
      <w:r w:rsidR="004526E7">
        <w:rPr>
          <w:rFonts w:ascii="Bookman Old Style" w:hAnsi="Bookman Old Style"/>
          <w:sz w:val="26"/>
          <w:szCs w:val="26"/>
        </w:rPr>
        <w:t xml:space="preserve">C. </w:t>
      </w:r>
      <w:r>
        <w:rPr>
          <w:rFonts w:ascii="Bookman Old Style" w:hAnsi="Bookman Old Style"/>
          <w:sz w:val="26"/>
          <w:szCs w:val="26"/>
        </w:rPr>
        <w:t xml:space="preserve">Presidente Municipal </w:t>
      </w:r>
      <w:r w:rsidR="002F3D7E">
        <w:rPr>
          <w:rFonts w:ascii="Bookman Old Style" w:hAnsi="Bookman Old Style"/>
          <w:b/>
          <w:sz w:val="26"/>
          <w:szCs w:val="26"/>
        </w:rPr>
        <w:t>GABRIEL VÁS</w:t>
      </w:r>
      <w:r w:rsidR="002F3D7E" w:rsidRPr="001D3731">
        <w:rPr>
          <w:rFonts w:ascii="Bookman Old Style" w:hAnsi="Bookman Old Style"/>
          <w:b/>
          <w:sz w:val="26"/>
          <w:szCs w:val="26"/>
        </w:rPr>
        <w:t>QUEZ ANDRADE</w:t>
      </w:r>
      <w:r>
        <w:rPr>
          <w:rFonts w:ascii="Bookman Old Style" w:hAnsi="Bookman Old Style"/>
          <w:sz w:val="26"/>
          <w:szCs w:val="26"/>
        </w:rPr>
        <w:t>, otorga el uso de la voz al Secretario</w:t>
      </w:r>
      <w:r w:rsidR="002F3D7E">
        <w:rPr>
          <w:rFonts w:ascii="Bookman Old Style" w:hAnsi="Bookman Old Style"/>
          <w:sz w:val="26"/>
          <w:szCs w:val="26"/>
        </w:rPr>
        <w:t xml:space="preserve"> y Síndico </w:t>
      </w:r>
      <w:r w:rsidR="002F3D7E"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 xml:space="preserve">, </w:t>
      </w:r>
      <w:r>
        <w:rPr>
          <w:rFonts w:ascii="Bookman Old Style" w:hAnsi="Bookman Old Style"/>
          <w:sz w:val="26"/>
          <w:szCs w:val="26"/>
        </w:rPr>
        <w:t>para que someta a votación</w:t>
      </w:r>
      <w:r w:rsidR="002F3D7E">
        <w:rPr>
          <w:rFonts w:ascii="Bookman Old Style" w:hAnsi="Bookman Old Style"/>
          <w:sz w:val="26"/>
          <w:szCs w:val="26"/>
        </w:rPr>
        <w:t xml:space="preserve"> el presente punto de acuerdo, </w:t>
      </w:r>
      <w:r>
        <w:rPr>
          <w:rFonts w:ascii="Bookman Old Style" w:hAnsi="Bookman Old Style"/>
          <w:sz w:val="26"/>
          <w:szCs w:val="26"/>
        </w:rPr>
        <w:t>l</w:t>
      </w:r>
      <w:r w:rsidR="002F3D7E">
        <w:rPr>
          <w:rFonts w:ascii="Bookman Old Style" w:hAnsi="Bookman Old Style"/>
          <w:sz w:val="26"/>
          <w:szCs w:val="26"/>
        </w:rPr>
        <w:t>a</w:t>
      </w:r>
      <w:r>
        <w:rPr>
          <w:rFonts w:ascii="Bookman Old Style" w:hAnsi="Bookman Old Style"/>
          <w:sz w:val="26"/>
          <w:szCs w:val="26"/>
        </w:rPr>
        <w:t xml:space="preserve"> cual dando cumplimiento se dirige al pleno </w:t>
      </w:r>
      <w:r w:rsidR="002F3D7E">
        <w:rPr>
          <w:rFonts w:ascii="Bookman Old Style" w:hAnsi="Bookman Old Style"/>
          <w:sz w:val="26"/>
          <w:szCs w:val="26"/>
        </w:rPr>
        <w:t xml:space="preserve">solicitando </w:t>
      </w:r>
      <w:r w:rsidRPr="002C5C63">
        <w:rPr>
          <w:rFonts w:ascii="Bookman Old Style" w:hAnsi="Bookman Old Style"/>
          <w:sz w:val="26"/>
          <w:szCs w:val="26"/>
        </w:rPr>
        <w:t xml:space="preserve">si </w:t>
      </w:r>
      <w:r>
        <w:rPr>
          <w:rFonts w:ascii="Bookman Old Style" w:hAnsi="Bookman Old Style"/>
          <w:sz w:val="26"/>
          <w:szCs w:val="26"/>
        </w:rPr>
        <w:t>están de acuerdo en</w:t>
      </w:r>
      <w:r w:rsidRPr="002C5C63">
        <w:rPr>
          <w:rFonts w:ascii="Bookman Old Style" w:hAnsi="Bookman Old Style"/>
          <w:sz w:val="26"/>
          <w:szCs w:val="26"/>
        </w:rPr>
        <w:t xml:space="preserve"> </w:t>
      </w:r>
      <w:r w:rsidR="00ED143A">
        <w:rPr>
          <w:rFonts w:ascii="Bookman Old Style" w:hAnsi="Bookman Old Style"/>
          <w:sz w:val="26"/>
          <w:szCs w:val="26"/>
        </w:rPr>
        <w:t xml:space="preserve">aprobar la minuta proyecto de </w:t>
      </w:r>
      <w:r w:rsidR="00ED143A" w:rsidRPr="001528D7">
        <w:rPr>
          <w:rFonts w:ascii="Bookman Old Style" w:hAnsi="Bookman Old Style"/>
          <w:b/>
          <w:sz w:val="26"/>
          <w:szCs w:val="26"/>
        </w:rPr>
        <w:t>Decreto Número</w:t>
      </w:r>
      <w:r w:rsidR="00ED143A">
        <w:rPr>
          <w:rFonts w:ascii="Bookman Old Style" w:hAnsi="Bookman Old Style"/>
          <w:sz w:val="26"/>
          <w:szCs w:val="26"/>
        </w:rPr>
        <w:t xml:space="preserve"> </w:t>
      </w:r>
      <w:r w:rsidR="00ED143A" w:rsidRPr="00ED143A">
        <w:rPr>
          <w:rFonts w:ascii="Bookman Old Style" w:hAnsi="Bookman Old Style"/>
          <w:b/>
          <w:sz w:val="26"/>
          <w:szCs w:val="26"/>
        </w:rPr>
        <w:t>25795</w:t>
      </w:r>
      <w:r w:rsidR="001528D7">
        <w:rPr>
          <w:rFonts w:ascii="Bookman Old Style" w:hAnsi="Bookman Old Style"/>
          <w:b/>
          <w:sz w:val="26"/>
          <w:szCs w:val="26"/>
        </w:rPr>
        <w:t xml:space="preserve"> </w:t>
      </w:r>
      <w:r w:rsidR="001528D7" w:rsidRPr="001528D7">
        <w:rPr>
          <w:rFonts w:ascii="Bookman Old Style" w:hAnsi="Bookman Old Style"/>
          <w:sz w:val="26"/>
          <w:szCs w:val="26"/>
        </w:rPr>
        <w:t>que reforma los artículos</w:t>
      </w:r>
      <w:r w:rsidR="001528D7">
        <w:rPr>
          <w:rFonts w:ascii="Bookman Old Style" w:hAnsi="Bookman Old Style"/>
          <w:b/>
          <w:sz w:val="26"/>
          <w:szCs w:val="26"/>
        </w:rPr>
        <w:t xml:space="preserve"> </w:t>
      </w:r>
      <w:r w:rsidR="001528D7" w:rsidRPr="001528D7">
        <w:rPr>
          <w:rFonts w:ascii="Bookman Old Style" w:hAnsi="Bookman Old Style"/>
          <w:sz w:val="26"/>
          <w:szCs w:val="26"/>
        </w:rPr>
        <w:t>12, 57 y 111</w:t>
      </w:r>
      <w:r w:rsidR="001528D7">
        <w:rPr>
          <w:rFonts w:ascii="Bookman Old Style" w:hAnsi="Bookman Old Style"/>
          <w:b/>
          <w:sz w:val="26"/>
          <w:szCs w:val="26"/>
        </w:rPr>
        <w:t xml:space="preserve"> </w:t>
      </w:r>
      <w:r w:rsidR="001528D7" w:rsidRPr="001528D7">
        <w:rPr>
          <w:rFonts w:ascii="Bookman Old Style" w:hAnsi="Bookman Old Style"/>
          <w:sz w:val="26"/>
          <w:szCs w:val="26"/>
        </w:rPr>
        <w:t>de la Constitución Política del Estado de Jalisco</w:t>
      </w:r>
      <w:r w:rsidR="001528D7">
        <w:rPr>
          <w:rFonts w:ascii="Bookman Old Style" w:hAnsi="Bookman Old Style"/>
          <w:sz w:val="26"/>
          <w:szCs w:val="26"/>
        </w:rPr>
        <w:t>;</w:t>
      </w:r>
      <w:r w:rsidRPr="001528D7">
        <w:rPr>
          <w:rFonts w:ascii="Bookman Old Style" w:hAnsi="Bookman Old Style"/>
          <w:sz w:val="26"/>
          <w:szCs w:val="26"/>
        </w:rPr>
        <w:t xml:space="preserve"> lo manifiesten levantando su mano.----</w:t>
      </w:r>
      <w:r w:rsidR="00937806" w:rsidRPr="001528D7">
        <w:rPr>
          <w:rFonts w:ascii="Bookman Old Style" w:hAnsi="Bookman Old Style"/>
          <w:sz w:val="26"/>
          <w:szCs w:val="26"/>
        </w:rPr>
        <w:t>----------------------------</w:t>
      </w:r>
      <w:r w:rsidR="001528D7">
        <w:rPr>
          <w:rFonts w:ascii="Bookman Old Style" w:hAnsi="Bookman Old Style"/>
          <w:sz w:val="26"/>
          <w:szCs w:val="26"/>
        </w:rPr>
        <w:t>---------------</w:t>
      </w:r>
      <w:r w:rsidR="00937806" w:rsidRPr="001528D7">
        <w:rPr>
          <w:rFonts w:ascii="Bookman Old Style" w:hAnsi="Bookman Old Style"/>
          <w:sz w:val="26"/>
          <w:szCs w:val="26"/>
        </w:rPr>
        <w:t>---</w:t>
      </w:r>
    </w:p>
    <w:p w:rsidR="00C41747" w:rsidRDefault="00C41747" w:rsidP="00C41747">
      <w:p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C41747" w:rsidRDefault="00C41747" w:rsidP="00C4174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280F87">
        <w:rPr>
          <w:rFonts w:ascii="Bookman Old Style" w:hAnsi="Bookman Old Style"/>
          <w:sz w:val="26"/>
          <w:szCs w:val="26"/>
        </w:rPr>
        <w:t>El resultado de la votación es 11</w:t>
      </w:r>
      <w:r>
        <w:rPr>
          <w:rFonts w:ascii="Bookman Old Style" w:hAnsi="Bookman Old Style"/>
          <w:sz w:val="26"/>
          <w:szCs w:val="26"/>
        </w:rPr>
        <w:t xml:space="preserve"> votos a favor</w:t>
      </w:r>
      <w:r w:rsidRPr="00280F87">
        <w:rPr>
          <w:rFonts w:ascii="Bookman Old Style" w:hAnsi="Bookman Old Style"/>
          <w:sz w:val="26"/>
          <w:szCs w:val="26"/>
        </w:rPr>
        <w:t xml:space="preserve">, por lo que </w:t>
      </w:r>
      <w:r>
        <w:rPr>
          <w:rFonts w:ascii="Bookman Old Style" w:hAnsi="Bookman Old Style"/>
          <w:sz w:val="26"/>
          <w:szCs w:val="26"/>
        </w:rPr>
        <w:t>se aprueba</w:t>
      </w:r>
      <w:r w:rsidRPr="00280F87">
        <w:rPr>
          <w:rFonts w:ascii="Bookman Old Style" w:hAnsi="Bookman Old Style"/>
          <w:sz w:val="26"/>
          <w:szCs w:val="26"/>
        </w:rPr>
        <w:t xml:space="preserve"> por </w:t>
      </w:r>
      <w:r w:rsidRPr="00907CF8">
        <w:rPr>
          <w:rFonts w:ascii="Bookman Old Style" w:hAnsi="Bookman Old Style"/>
          <w:b/>
          <w:sz w:val="26"/>
          <w:szCs w:val="26"/>
        </w:rPr>
        <w:t>mayoría calificada</w:t>
      </w:r>
      <w:r w:rsidR="00022CC0">
        <w:rPr>
          <w:rFonts w:ascii="Bookman Old Style" w:hAnsi="Bookman Old Style"/>
          <w:sz w:val="26"/>
          <w:szCs w:val="26"/>
        </w:rPr>
        <w:t xml:space="preserve"> de los presentes.</w:t>
      </w:r>
      <w:r>
        <w:rPr>
          <w:rFonts w:ascii="Bookman Old Style" w:hAnsi="Bookman Old Style"/>
          <w:sz w:val="26"/>
          <w:szCs w:val="26"/>
        </w:rPr>
        <w:t>-------</w:t>
      </w:r>
      <w:r w:rsidR="00083846">
        <w:rPr>
          <w:rFonts w:ascii="Bookman Old Style" w:hAnsi="Bookman Old Style"/>
          <w:sz w:val="26"/>
          <w:szCs w:val="26"/>
        </w:rPr>
        <w:t>---</w:t>
      </w:r>
      <w:r w:rsidR="00022CC0">
        <w:rPr>
          <w:rFonts w:ascii="Bookman Old Style" w:hAnsi="Bookman Old Style"/>
          <w:sz w:val="26"/>
          <w:szCs w:val="26"/>
        </w:rPr>
        <w:t>-----</w:t>
      </w:r>
    </w:p>
    <w:p w:rsidR="009F1032" w:rsidRDefault="009F1032" w:rsidP="009F1032">
      <w:pPr>
        <w:spacing w:after="0" w:line="240" w:lineRule="auto"/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9F1032" w:rsidRDefault="000A710D" w:rsidP="002D75D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0A710D">
        <w:rPr>
          <w:rFonts w:ascii="Bookman Old Style" w:hAnsi="Bookman Old Style"/>
          <w:b/>
          <w:sz w:val="26"/>
          <w:szCs w:val="26"/>
        </w:rPr>
        <w:t>PUNTO SEIS.-</w:t>
      </w:r>
      <w:r w:rsidR="009F1032" w:rsidRPr="00B77E6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El </w:t>
      </w:r>
      <w:r w:rsidR="009F1032" w:rsidRPr="00B77E65">
        <w:rPr>
          <w:rFonts w:ascii="Bookman Old Style" w:hAnsi="Bookman Old Style"/>
          <w:sz w:val="26"/>
          <w:szCs w:val="26"/>
        </w:rPr>
        <w:t>C.</w:t>
      </w:r>
      <w:r w:rsidR="009F1032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9F1032">
        <w:rPr>
          <w:rFonts w:ascii="Bookman Old Style" w:hAnsi="Bookman Old Style"/>
          <w:sz w:val="26"/>
          <w:szCs w:val="26"/>
        </w:rPr>
        <w:t xml:space="preserve">Presidente Municipal </w:t>
      </w:r>
      <w:r w:rsidR="00CF7B77">
        <w:rPr>
          <w:rFonts w:ascii="Bookman Old Style" w:hAnsi="Bookman Old Style"/>
          <w:b/>
          <w:sz w:val="26"/>
          <w:szCs w:val="26"/>
        </w:rPr>
        <w:t>GABRIEL VÁS</w:t>
      </w:r>
      <w:r w:rsidR="00937806">
        <w:rPr>
          <w:rFonts w:ascii="Bookman Old Style" w:hAnsi="Bookman Old Style"/>
          <w:b/>
          <w:sz w:val="26"/>
          <w:szCs w:val="26"/>
        </w:rPr>
        <w:t>QUEZ A</w:t>
      </w:r>
      <w:r w:rsidR="00937806" w:rsidRPr="00B77E65">
        <w:rPr>
          <w:rFonts w:ascii="Bookman Old Style" w:hAnsi="Bookman Old Style"/>
          <w:b/>
          <w:sz w:val="26"/>
          <w:szCs w:val="26"/>
        </w:rPr>
        <w:t>NDRADE</w:t>
      </w:r>
      <w:r w:rsidR="009F1032" w:rsidRPr="00B77E65">
        <w:rPr>
          <w:rFonts w:ascii="Bookman Old Style" w:hAnsi="Bookman Old Style"/>
          <w:b/>
          <w:sz w:val="26"/>
          <w:szCs w:val="26"/>
        </w:rPr>
        <w:t xml:space="preserve">, </w:t>
      </w:r>
      <w:r w:rsidR="009F1032" w:rsidRPr="00B77E65">
        <w:rPr>
          <w:rFonts w:ascii="Bookman Old Style" w:hAnsi="Bookman Old Style"/>
          <w:sz w:val="26"/>
          <w:szCs w:val="26"/>
        </w:rPr>
        <w:t xml:space="preserve">indica al Secretario </w:t>
      </w:r>
      <w:r w:rsidR="00937806">
        <w:rPr>
          <w:rFonts w:ascii="Bookman Old Style" w:hAnsi="Bookman Old Style"/>
          <w:sz w:val="26"/>
          <w:szCs w:val="26"/>
        </w:rPr>
        <w:t xml:space="preserve">y Síndico </w:t>
      </w:r>
      <w:r w:rsidR="00937806">
        <w:rPr>
          <w:rFonts w:ascii="Bookman Old Style" w:hAnsi="Bookman Old Style"/>
          <w:b/>
          <w:sz w:val="26"/>
          <w:szCs w:val="26"/>
        </w:rPr>
        <w:t>L.C.P. SANDRA ESCOTO LÓPEZ</w:t>
      </w:r>
      <w:r w:rsidR="009F1032" w:rsidRPr="00971973">
        <w:rPr>
          <w:rFonts w:ascii="Bookman Old Style" w:hAnsi="Bookman Old Style"/>
          <w:sz w:val="26"/>
          <w:szCs w:val="26"/>
        </w:rPr>
        <w:t>,</w:t>
      </w:r>
      <w:r w:rsidR="009F1032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proceda con el desahogo del siguiente punto del orden del día.------------------------------------------------------- </w:t>
      </w:r>
    </w:p>
    <w:p w:rsidR="00C656BA" w:rsidRPr="00C656BA" w:rsidRDefault="00C656BA" w:rsidP="00C656BA">
      <w:pPr>
        <w:spacing w:after="0" w:line="240" w:lineRule="auto"/>
        <w:ind w:right="1749"/>
        <w:jc w:val="both"/>
        <w:rPr>
          <w:rFonts w:ascii="Bookman Old Style" w:hAnsi="Bookman Old Style"/>
          <w:sz w:val="10"/>
          <w:szCs w:val="10"/>
        </w:rPr>
      </w:pPr>
    </w:p>
    <w:p w:rsidR="001528D7" w:rsidRDefault="009F1032" w:rsidP="002D75D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 la debida autorización</w:t>
      </w:r>
      <w:r w:rsidRPr="00463A22">
        <w:rPr>
          <w:rFonts w:ascii="Bookman Old Style" w:hAnsi="Bookman Old Style"/>
          <w:sz w:val="26"/>
          <w:szCs w:val="26"/>
        </w:rPr>
        <w:t xml:space="preserve"> el Secretario</w:t>
      </w:r>
      <w:r w:rsidR="00937806" w:rsidRPr="00937806">
        <w:rPr>
          <w:rFonts w:ascii="Bookman Old Style" w:hAnsi="Bookman Old Style"/>
          <w:sz w:val="26"/>
          <w:szCs w:val="26"/>
        </w:rPr>
        <w:t xml:space="preserve"> </w:t>
      </w:r>
      <w:r w:rsidR="00937806">
        <w:rPr>
          <w:rFonts w:ascii="Bookman Old Style" w:hAnsi="Bookman Old Style"/>
          <w:sz w:val="26"/>
          <w:szCs w:val="26"/>
        </w:rPr>
        <w:t xml:space="preserve">y Síndico </w:t>
      </w:r>
      <w:r w:rsidR="00937806">
        <w:rPr>
          <w:rFonts w:ascii="Bookman Old Style" w:hAnsi="Bookman Old Style"/>
          <w:b/>
          <w:sz w:val="26"/>
          <w:szCs w:val="26"/>
        </w:rPr>
        <w:t>L.C.P. SANDRA ESCOTO LÓPEZ</w:t>
      </w:r>
      <w:r w:rsidRPr="00463A22">
        <w:rPr>
          <w:rFonts w:ascii="Bookman Old Style" w:hAnsi="Bookman Old Style"/>
          <w:sz w:val="26"/>
          <w:szCs w:val="26"/>
        </w:rPr>
        <w:t xml:space="preserve">, da lectura al </w:t>
      </w:r>
      <w:r>
        <w:rPr>
          <w:rFonts w:ascii="Bookman Old Style" w:hAnsi="Bookman Old Style"/>
          <w:sz w:val="26"/>
          <w:szCs w:val="26"/>
        </w:rPr>
        <w:t>punto seis</w:t>
      </w:r>
      <w:r w:rsidR="00937806">
        <w:rPr>
          <w:rFonts w:ascii="Bookman Old Style" w:hAnsi="Bookman Old Style"/>
          <w:sz w:val="26"/>
          <w:szCs w:val="26"/>
        </w:rPr>
        <w:t>:</w:t>
      </w:r>
      <w:r w:rsidR="001528D7" w:rsidRPr="001528D7">
        <w:rPr>
          <w:rFonts w:ascii="Bookman Old Style" w:hAnsi="Bookman Old Style"/>
          <w:sz w:val="26"/>
          <w:szCs w:val="26"/>
        </w:rPr>
        <w:t xml:space="preserve"> </w:t>
      </w:r>
      <w:r w:rsidR="001528D7" w:rsidRPr="00871F20">
        <w:rPr>
          <w:rFonts w:ascii="Bookman Old Style" w:hAnsi="Bookman Old Style"/>
          <w:sz w:val="26"/>
          <w:szCs w:val="26"/>
        </w:rPr>
        <w:t xml:space="preserve">Presentación, análisis y en su caso aprobación de las obras a ejecutar mediante el Programa </w:t>
      </w:r>
      <w:r w:rsidR="001528D7" w:rsidRPr="00871F20">
        <w:rPr>
          <w:rFonts w:ascii="Bookman Old Style" w:hAnsi="Bookman Old Style"/>
          <w:b/>
          <w:sz w:val="26"/>
          <w:szCs w:val="26"/>
        </w:rPr>
        <w:t>“Fondo para el Fortalecimiento de la Infraestructura Estatal y Municipal 2016” Ramo 23</w:t>
      </w:r>
      <w:r w:rsidR="001528D7">
        <w:rPr>
          <w:rFonts w:ascii="Bookman Old Style" w:hAnsi="Bookman Old Style"/>
          <w:b/>
          <w:sz w:val="26"/>
          <w:szCs w:val="26"/>
        </w:rPr>
        <w:t>.</w:t>
      </w:r>
      <w:r w:rsidR="001528D7" w:rsidRPr="001528D7">
        <w:rPr>
          <w:rFonts w:ascii="Bookman Old Style" w:hAnsi="Bookman Old Style"/>
          <w:sz w:val="26"/>
          <w:szCs w:val="26"/>
        </w:rPr>
        <w:t>-----------------------------</w:t>
      </w:r>
      <w:r w:rsidR="001528D7">
        <w:rPr>
          <w:rFonts w:ascii="Bookman Old Style" w:hAnsi="Bookman Old Style"/>
          <w:sz w:val="26"/>
          <w:szCs w:val="26"/>
        </w:rPr>
        <w:t>--------------------------</w:t>
      </w:r>
    </w:p>
    <w:p w:rsidR="00937806" w:rsidRDefault="00937806" w:rsidP="001528D7">
      <w:p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196A2A" w:rsidRDefault="00937806" w:rsidP="00196A2A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i/>
          <w:sz w:val="26"/>
          <w:szCs w:val="26"/>
        </w:rPr>
      </w:pPr>
      <w:r w:rsidRPr="001528D7">
        <w:rPr>
          <w:rFonts w:ascii="Bookman Old Style" w:hAnsi="Bookman Old Style"/>
          <w:b/>
          <w:sz w:val="26"/>
          <w:szCs w:val="26"/>
        </w:rPr>
        <w:t>C. Presidente Municipal</w:t>
      </w: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GABRIEL VÁS</w:t>
      </w:r>
      <w:r w:rsidRPr="001D3731">
        <w:rPr>
          <w:rFonts w:ascii="Bookman Old Style" w:hAnsi="Bookman Old Style"/>
          <w:b/>
          <w:sz w:val="26"/>
          <w:szCs w:val="26"/>
        </w:rPr>
        <w:t>QUEZ ANDRADE</w:t>
      </w:r>
      <w:r>
        <w:rPr>
          <w:rFonts w:ascii="Bookman Old Style" w:hAnsi="Bookman Old Style"/>
          <w:b/>
          <w:sz w:val="26"/>
          <w:szCs w:val="26"/>
        </w:rPr>
        <w:t>.</w:t>
      </w:r>
      <w:r w:rsidR="001528D7">
        <w:rPr>
          <w:rFonts w:ascii="Bookman Old Style" w:hAnsi="Bookman Old Style"/>
          <w:b/>
          <w:sz w:val="26"/>
          <w:szCs w:val="26"/>
        </w:rPr>
        <w:t>-</w:t>
      </w:r>
      <w:r w:rsidR="00571C54">
        <w:rPr>
          <w:rFonts w:ascii="Bookman Old Style" w:hAnsi="Bookman Old Style"/>
          <w:b/>
          <w:sz w:val="26"/>
          <w:szCs w:val="26"/>
        </w:rPr>
        <w:t xml:space="preserve"> </w:t>
      </w:r>
      <w:r w:rsidR="00571C54" w:rsidRPr="00571C54">
        <w:rPr>
          <w:rFonts w:ascii="Bookman Old Style" w:hAnsi="Bookman Old Style"/>
          <w:i/>
          <w:sz w:val="26"/>
          <w:szCs w:val="26"/>
        </w:rPr>
        <w:t>La Dirección de Obras Públicas nos hace llegar el listado con las obras a ejecutar con recursos del “Fondo para el Fortalecimiento de la Infraestructura Estatal y Municipal 2016” Ramo 23</w:t>
      </w:r>
      <w:r w:rsidR="00571C54">
        <w:rPr>
          <w:rFonts w:ascii="Bookman Old Style" w:hAnsi="Bookman Old Style"/>
          <w:i/>
          <w:sz w:val="26"/>
          <w:szCs w:val="26"/>
        </w:rPr>
        <w:t>,</w:t>
      </w:r>
      <w:r w:rsidR="00196A2A">
        <w:rPr>
          <w:rFonts w:ascii="Bookman Old Style" w:hAnsi="Bookman Old Style"/>
          <w:i/>
          <w:sz w:val="26"/>
          <w:szCs w:val="26"/>
        </w:rPr>
        <w:t xml:space="preserve"> por lo que solicito la autorización del Pleno del Ayuntamiento para que los   </w:t>
      </w:r>
      <w:r w:rsidR="00196A2A" w:rsidRPr="00196A2A">
        <w:rPr>
          <w:rFonts w:ascii="Bookman Old Style" w:hAnsi="Bookman Old Style"/>
          <w:b/>
          <w:i/>
          <w:sz w:val="26"/>
          <w:szCs w:val="26"/>
        </w:rPr>
        <w:t xml:space="preserve">CC. </w:t>
      </w:r>
      <w:r w:rsidR="00196A2A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196A2A" w:rsidRPr="00196A2A">
        <w:rPr>
          <w:rFonts w:ascii="Bookman Old Style" w:hAnsi="Bookman Old Style"/>
          <w:b/>
          <w:i/>
          <w:sz w:val="26"/>
          <w:szCs w:val="26"/>
        </w:rPr>
        <w:t>GABRIEL</w:t>
      </w:r>
      <w:r w:rsidR="00196A2A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196A2A" w:rsidRPr="00196A2A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196A2A">
        <w:rPr>
          <w:rFonts w:ascii="Bookman Old Style" w:hAnsi="Bookman Old Style"/>
          <w:b/>
          <w:i/>
          <w:sz w:val="26"/>
          <w:szCs w:val="26"/>
        </w:rPr>
        <w:t xml:space="preserve">  </w:t>
      </w:r>
      <w:r w:rsidR="00196A2A" w:rsidRPr="00196A2A">
        <w:rPr>
          <w:rFonts w:ascii="Bookman Old Style" w:hAnsi="Bookman Old Style"/>
          <w:b/>
          <w:i/>
          <w:sz w:val="26"/>
          <w:szCs w:val="26"/>
        </w:rPr>
        <w:t xml:space="preserve">VÁSQUEZ </w:t>
      </w:r>
      <w:r w:rsidR="00196A2A">
        <w:rPr>
          <w:rFonts w:ascii="Bookman Old Style" w:hAnsi="Bookman Old Style"/>
          <w:b/>
          <w:i/>
          <w:sz w:val="26"/>
          <w:szCs w:val="26"/>
        </w:rPr>
        <w:t xml:space="preserve">   </w:t>
      </w:r>
      <w:r w:rsidR="00196A2A" w:rsidRPr="00196A2A">
        <w:rPr>
          <w:rFonts w:ascii="Bookman Old Style" w:hAnsi="Bookman Old Style"/>
          <w:b/>
          <w:i/>
          <w:sz w:val="26"/>
          <w:szCs w:val="26"/>
        </w:rPr>
        <w:t xml:space="preserve">ANDRADE, </w:t>
      </w:r>
      <w:r w:rsidR="00196A2A">
        <w:rPr>
          <w:rFonts w:ascii="Bookman Old Style" w:hAnsi="Bookman Old Style"/>
          <w:b/>
          <w:i/>
          <w:sz w:val="26"/>
          <w:szCs w:val="26"/>
        </w:rPr>
        <w:t xml:space="preserve">   </w:t>
      </w:r>
      <w:r w:rsidR="00196A2A" w:rsidRPr="00196A2A">
        <w:rPr>
          <w:rFonts w:ascii="Bookman Old Style" w:hAnsi="Bookman Old Style"/>
          <w:b/>
          <w:i/>
          <w:sz w:val="26"/>
          <w:szCs w:val="26"/>
        </w:rPr>
        <w:t>L</w:t>
      </w:r>
      <w:r w:rsidR="00196A2A">
        <w:rPr>
          <w:rFonts w:ascii="Bookman Old Style" w:hAnsi="Bookman Old Style"/>
          <w:b/>
          <w:i/>
          <w:sz w:val="26"/>
          <w:szCs w:val="26"/>
        </w:rPr>
        <w:t>.</w:t>
      </w:r>
      <w:r w:rsidR="00196A2A" w:rsidRPr="00196A2A">
        <w:rPr>
          <w:rFonts w:ascii="Bookman Old Style" w:hAnsi="Bookman Old Style"/>
          <w:b/>
          <w:i/>
          <w:sz w:val="26"/>
          <w:szCs w:val="26"/>
        </w:rPr>
        <w:t xml:space="preserve">C.P. </w:t>
      </w:r>
      <w:r w:rsidR="00196A2A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196A2A" w:rsidRPr="00196A2A">
        <w:rPr>
          <w:rFonts w:ascii="Bookman Old Style" w:hAnsi="Bookman Old Style"/>
          <w:b/>
          <w:i/>
          <w:sz w:val="26"/>
          <w:szCs w:val="26"/>
        </w:rPr>
        <w:t xml:space="preserve">SANDRA </w:t>
      </w:r>
    </w:p>
    <w:p w:rsidR="00CF6719" w:rsidRDefault="00CF6719" w:rsidP="00196A2A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CF6719" w:rsidRDefault="00CF6719" w:rsidP="00196A2A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CF6719" w:rsidRDefault="00CF6719" w:rsidP="00196A2A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196A2A" w:rsidRDefault="00196A2A" w:rsidP="00196A2A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196A2A" w:rsidRDefault="00196A2A" w:rsidP="00196A2A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196A2A" w:rsidRDefault="00196A2A" w:rsidP="00196A2A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196A2A" w:rsidRDefault="00196A2A" w:rsidP="00196A2A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196A2A">
        <w:rPr>
          <w:rFonts w:ascii="Bookman Old Style" w:hAnsi="Bookman Old Style"/>
          <w:b/>
          <w:i/>
          <w:sz w:val="26"/>
          <w:szCs w:val="26"/>
        </w:rPr>
        <w:t>ESCOTO</w:t>
      </w:r>
      <w:r>
        <w:rPr>
          <w:rFonts w:ascii="Bookman Old Style" w:hAnsi="Bookman Old Style"/>
          <w:i/>
          <w:sz w:val="26"/>
          <w:szCs w:val="26"/>
        </w:rPr>
        <w:t xml:space="preserve"> </w:t>
      </w:r>
      <w:r w:rsidRPr="00196A2A">
        <w:rPr>
          <w:rFonts w:ascii="Bookman Old Style" w:hAnsi="Bookman Old Style"/>
          <w:b/>
          <w:i/>
          <w:sz w:val="26"/>
          <w:szCs w:val="26"/>
        </w:rPr>
        <w:t xml:space="preserve">LÓPEZ </w:t>
      </w:r>
      <w:r w:rsidRPr="00196A2A">
        <w:rPr>
          <w:rFonts w:ascii="Bookman Old Style" w:hAnsi="Bookman Old Style"/>
          <w:i/>
          <w:sz w:val="26"/>
          <w:szCs w:val="26"/>
        </w:rPr>
        <w:t xml:space="preserve">y </w:t>
      </w:r>
      <w:r w:rsidRPr="00196A2A">
        <w:rPr>
          <w:rFonts w:ascii="Bookman Old Style" w:hAnsi="Bookman Old Style"/>
          <w:b/>
          <w:bCs/>
          <w:i/>
          <w:sz w:val="26"/>
          <w:szCs w:val="26"/>
          <w:lang w:val="es-ES"/>
        </w:rPr>
        <w:t>LIC. J. ALBERTO FLORES LARA</w:t>
      </w:r>
      <w:r>
        <w:rPr>
          <w:rFonts w:ascii="Bookman Old Style" w:hAnsi="Bookman Old Style"/>
          <w:b/>
          <w:bCs/>
          <w:i/>
          <w:sz w:val="26"/>
          <w:szCs w:val="26"/>
          <w:lang w:val="es-ES"/>
        </w:rPr>
        <w:t xml:space="preserve">, </w:t>
      </w:r>
      <w:r>
        <w:rPr>
          <w:rFonts w:ascii="Bookman Old Style" w:hAnsi="Bookman Old Style"/>
          <w:bCs/>
          <w:i/>
          <w:sz w:val="26"/>
          <w:szCs w:val="26"/>
          <w:lang w:val="es-ES"/>
        </w:rPr>
        <w:t>en las  funciones correspondientes de</w:t>
      </w:r>
      <w:r w:rsidRPr="00196A2A">
        <w:rPr>
          <w:rFonts w:ascii="Bookman Old Style" w:hAnsi="Bookman Old Style"/>
          <w:b/>
          <w:bCs/>
          <w:i/>
          <w:sz w:val="26"/>
          <w:szCs w:val="26"/>
          <w:lang w:val="es-ES"/>
        </w:rPr>
        <w:t xml:space="preserve"> </w:t>
      </w:r>
      <w:r>
        <w:rPr>
          <w:rFonts w:ascii="Bookman Old Style" w:hAnsi="Bookman Old Style"/>
          <w:i/>
          <w:sz w:val="26"/>
          <w:szCs w:val="26"/>
        </w:rPr>
        <w:t>Presidente Municipal, Secretario y Síndico y Encargado de la Hacienda Municipal, llevemos a cabo la suscripción de los instrumentos jurídicos necesarios con el Gobierno del Estado de Jalisco; con el fin de dar cumplimiento cabal al presente acuerdo.-------------------------</w:t>
      </w:r>
    </w:p>
    <w:p w:rsidR="00196A2A" w:rsidRDefault="00196A2A" w:rsidP="00196A2A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C372EE" w:rsidRDefault="00196A2A" w:rsidP="00CF6719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A continuación procedo</w:t>
      </w:r>
      <w:r w:rsidR="00571C54">
        <w:rPr>
          <w:rFonts w:ascii="Bookman Old Style" w:hAnsi="Bookman Old Style"/>
          <w:i/>
          <w:sz w:val="26"/>
          <w:szCs w:val="26"/>
        </w:rPr>
        <w:t xml:space="preserve"> a mencionar </w:t>
      </w:r>
      <w:r>
        <w:rPr>
          <w:rFonts w:ascii="Bookman Old Style" w:hAnsi="Bookman Old Style"/>
          <w:i/>
          <w:sz w:val="26"/>
          <w:szCs w:val="26"/>
        </w:rPr>
        <w:t xml:space="preserve">las obras a ejecutar </w:t>
      </w:r>
      <w:r w:rsidR="00571C54">
        <w:rPr>
          <w:rFonts w:ascii="Bookman Old Style" w:hAnsi="Bookman Old Style"/>
          <w:i/>
          <w:sz w:val="26"/>
          <w:szCs w:val="26"/>
        </w:rPr>
        <w:t>según su orden</w:t>
      </w:r>
      <w:r w:rsidR="00CF6719">
        <w:rPr>
          <w:rFonts w:ascii="Bookman Old Style" w:hAnsi="Bookman Old Style"/>
          <w:i/>
          <w:sz w:val="26"/>
          <w:szCs w:val="26"/>
        </w:rPr>
        <w:t xml:space="preserve"> con el monto</w:t>
      </w:r>
      <w:r w:rsidR="00622082">
        <w:rPr>
          <w:rFonts w:ascii="Bookman Old Style" w:hAnsi="Bookman Old Style"/>
          <w:i/>
          <w:sz w:val="26"/>
          <w:szCs w:val="26"/>
        </w:rPr>
        <w:t xml:space="preserve"> a ejercer</w:t>
      </w:r>
      <w:r w:rsidR="00CF6719">
        <w:rPr>
          <w:rFonts w:ascii="Bookman Old Style" w:hAnsi="Bookman Old Style"/>
          <w:i/>
          <w:sz w:val="26"/>
          <w:szCs w:val="26"/>
        </w:rPr>
        <w:t>, lo que a su vez</w:t>
      </w:r>
      <w:r w:rsidR="00571C54">
        <w:rPr>
          <w:rFonts w:ascii="Bookman Old Style" w:hAnsi="Bookman Old Style"/>
          <w:i/>
          <w:sz w:val="26"/>
          <w:szCs w:val="26"/>
        </w:rPr>
        <w:t xml:space="preserve"> pongo a la consideración del </w:t>
      </w:r>
      <w:r w:rsidR="001A4902">
        <w:rPr>
          <w:rFonts w:ascii="Bookman Old Style" w:hAnsi="Bookman Old Style"/>
          <w:i/>
          <w:sz w:val="26"/>
          <w:szCs w:val="26"/>
        </w:rPr>
        <w:t xml:space="preserve">Pleno del Ayuntamiento, </w:t>
      </w:r>
      <w:r w:rsidR="00571C54">
        <w:rPr>
          <w:rFonts w:ascii="Bookman Old Style" w:hAnsi="Bookman Old Style"/>
          <w:i/>
          <w:sz w:val="26"/>
          <w:szCs w:val="26"/>
        </w:rPr>
        <w:t>para su análisis y en su caso posterior aprobación</w:t>
      </w:r>
      <w:r w:rsidR="001A4902">
        <w:rPr>
          <w:rFonts w:ascii="Bookman Old Style" w:hAnsi="Bookman Old Style"/>
          <w:i/>
          <w:sz w:val="26"/>
          <w:szCs w:val="26"/>
        </w:rPr>
        <w:t>.-------------</w:t>
      </w:r>
      <w:r w:rsidR="00622082">
        <w:rPr>
          <w:rFonts w:ascii="Bookman Old Style" w:hAnsi="Bookman Old Style"/>
          <w:i/>
          <w:sz w:val="26"/>
          <w:szCs w:val="26"/>
        </w:rPr>
        <w:t>---------------</w:t>
      </w:r>
    </w:p>
    <w:p w:rsidR="001A4902" w:rsidRDefault="00571C54" w:rsidP="00FD67F4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 xml:space="preserve">  </w:t>
      </w:r>
    </w:p>
    <w:tbl>
      <w:tblPr>
        <w:tblpPr w:leftFromText="141" w:rightFromText="141" w:vertAnchor="page" w:horzAnchor="margin" w:tblpX="279" w:tblpY="7051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1418"/>
      </w:tblGrid>
      <w:tr w:rsidR="00CF6719" w:rsidTr="00CF6719">
        <w:trPr>
          <w:trHeight w:val="199"/>
        </w:trPr>
        <w:tc>
          <w:tcPr>
            <w:tcW w:w="7650" w:type="dxa"/>
            <w:gridSpan w:val="2"/>
            <w:shd w:val="clear" w:color="auto" w:fill="CCC0D9" w:themeFill="accent4" w:themeFillTint="66"/>
          </w:tcPr>
          <w:p w:rsidR="00CF6719" w:rsidRPr="00905987" w:rsidRDefault="00CF6719" w:rsidP="00CF6719">
            <w:pPr>
              <w:jc w:val="center"/>
              <w:rPr>
                <w:rFonts w:ascii="Bookman Old Style" w:hAnsi="Bookman Old Style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10653"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RELACIÓN DE OBRAS SEFIR 23</w:t>
            </w:r>
          </w:p>
        </w:tc>
      </w:tr>
      <w:tr w:rsidR="00CF6719" w:rsidTr="008069CA">
        <w:trPr>
          <w:trHeight w:val="199"/>
        </w:trPr>
        <w:tc>
          <w:tcPr>
            <w:tcW w:w="6232" w:type="dxa"/>
            <w:shd w:val="clear" w:color="auto" w:fill="B2A1C7" w:themeFill="accent4" w:themeFillTint="99"/>
          </w:tcPr>
          <w:p w:rsidR="00CF6719" w:rsidRPr="00905987" w:rsidRDefault="00CF6719" w:rsidP="00CF6719">
            <w:pPr>
              <w:spacing w:after="0" w:line="240" w:lineRule="auto"/>
              <w:ind w:left="-96" w:right="1749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905987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OBRA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CF6719" w:rsidRPr="00905987" w:rsidRDefault="00CF6719" w:rsidP="00CF6719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905987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MONTO</w:t>
            </w:r>
          </w:p>
        </w:tc>
      </w:tr>
      <w:tr w:rsidR="00CF6719" w:rsidTr="008069CA">
        <w:trPr>
          <w:trHeight w:val="199"/>
        </w:trPr>
        <w:tc>
          <w:tcPr>
            <w:tcW w:w="6232" w:type="dxa"/>
            <w:shd w:val="clear" w:color="auto" w:fill="F2F2F2" w:themeFill="background1" w:themeFillShade="F2"/>
          </w:tcPr>
          <w:p w:rsidR="00CF6719" w:rsidRPr="008069CA" w:rsidRDefault="00CF6719" w:rsidP="00CF6719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8069C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Remodelación de plaza en la localidad de El Guayabo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F6719" w:rsidRPr="008069CA" w:rsidRDefault="00CF6719" w:rsidP="00CF671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069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$1,500,000.00</w:t>
            </w:r>
          </w:p>
        </w:tc>
      </w:tr>
      <w:tr w:rsidR="00CF6719" w:rsidTr="008069CA">
        <w:trPr>
          <w:trHeight w:val="199"/>
        </w:trPr>
        <w:tc>
          <w:tcPr>
            <w:tcW w:w="6232" w:type="dxa"/>
            <w:shd w:val="clear" w:color="auto" w:fill="F2F2F2" w:themeFill="background1" w:themeFillShade="F2"/>
          </w:tcPr>
          <w:p w:rsidR="00CF6719" w:rsidRPr="008069CA" w:rsidRDefault="00CF6719" w:rsidP="00CF6719">
            <w:pPr>
              <w:ind w:right="-7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8069C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Rehabilitación de Mercado en Calle Hidalgo en Ayotlán, Jalisco.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F6719" w:rsidRPr="008069CA" w:rsidRDefault="00CF6719" w:rsidP="00CF671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069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$897,004.57</w:t>
            </w:r>
          </w:p>
        </w:tc>
      </w:tr>
      <w:tr w:rsidR="00CF6719" w:rsidTr="008069CA">
        <w:trPr>
          <w:trHeight w:val="549"/>
        </w:trPr>
        <w:tc>
          <w:tcPr>
            <w:tcW w:w="6232" w:type="dxa"/>
            <w:shd w:val="clear" w:color="auto" w:fill="F2F2F2" w:themeFill="background1" w:themeFillShade="F2"/>
          </w:tcPr>
          <w:tbl>
            <w:tblPr>
              <w:tblW w:w="142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0"/>
              <w:gridCol w:w="1480"/>
            </w:tblGrid>
            <w:tr w:rsidR="00CF6719" w:rsidRPr="008069CA" w:rsidTr="00284E14">
              <w:trPr>
                <w:trHeight w:val="300"/>
              </w:trPr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719" w:rsidRPr="008069CA" w:rsidRDefault="00CF6719" w:rsidP="00132C23">
                  <w:pPr>
                    <w:framePr w:hSpace="141" w:wrap="around" w:vAnchor="page" w:hAnchor="margin" w:x="279" w:y="7051"/>
                    <w:spacing w:after="0" w:line="240" w:lineRule="auto"/>
                    <w:ind w:right="6608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8069CA">
                    <w:rPr>
                      <w:rFonts w:ascii="Bookman Old Style" w:hAnsi="Bookman Old Style" w:cs="Calibri"/>
                      <w:color w:val="000000"/>
                      <w:sz w:val="20"/>
                      <w:szCs w:val="20"/>
                    </w:rPr>
                    <w:t xml:space="preserve">Construcción de banquetas y estacionamientos </w:t>
                  </w:r>
                  <w:r w:rsidR="00132C23">
                    <w:rPr>
                      <w:rFonts w:ascii="Bookman Old Style" w:hAnsi="Bookman Old Style" w:cs="Calibri"/>
                      <w:color w:val="000000"/>
                      <w:sz w:val="20"/>
                      <w:szCs w:val="20"/>
                    </w:rPr>
                    <w:t xml:space="preserve">en </w:t>
                  </w:r>
                  <w:r w:rsidRPr="008069CA">
                    <w:rPr>
                      <w:rFonts w:ascii="Bookman Old Style" w:hAnsi="Bookman Old Style" w:cs="Calibri"/>
                      <w:color w:val="000000"/>
                      <w:sz w:val="20"/>
                      <w:szCs w:val="20"/>
                    </w:rPr>
                    <w:t>calle Vallarta en el acceso poniente en Ayotlán, Jalisco.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719" w:rsidRPr="008069CA" w:rsidRDefault="00CF6719" w:rsidP="00CF6719">
                  <w:pPr>
                    <w:framePr w:hSpace="141" w:wrap="around" w:vAnchor="page" w:hAnchor="margin" w:x="279" w:y="70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8069C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$7,254,618.58</w:t>
                  </w:r>
                </w:p>
              </w:tc>
            </w:tr>
          </w:tbl>
          <w:p w:rsidR="00CF6719" w:rsidRPr="008069CA" w:rsidRDefault="00CF6719" w:rsidP="00CF6719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F6719" w:rsidRPr="008069CA" w:rsidRDefault="00CF6719" w:rsidP="00CF671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069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$7,254,618.58</w:t>
            </w:r>
          </w:p>
        </w:tc>
      </w:tr>
    </w:tbl>
    <w:p w:rsidR="001A4902" w:rsidRPr="00CF6719" w:rsidRDefault="001A4902" w:rsidP="002E4F9C">
      <w:pPr>
        <w:spacing w:after="0" w:line="240" w:lineRule="auto"/>
        <w:ind w:right="-235"/>
        <w:jc w:val="both"/>
        <w:rPr>
          <w:rFonts w:ascii="Bookman Old Style" w:hAnsi="Bookman Old Style"/>
          <w:sz w:val="2"/>
          <w:szCs w:val="2"/>
        </w:rPr>
      </w:pPr>
    </w:p>
    <w:p w:rsidR="001A4902" w:rsidRPr="00132C23" w:rsidRDefault="001A4902" w:rsidP="00CF6719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tbl>
      <w:tblPr>
        <w:tblW w:w="76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385"/>
      </w:tblGrid>
      <w:tr w:rsidR="00B84708" w:rsidTr="002659B1">
        <w:trPr>
          <w:trHeight w:val="255"/>
        </w:trPr>
        <w:tc>
          <w:tcPr>
            <w:tcW w:w="6237" w:type="dxa"/>
            <w:shd w:val="clear" w:color="auto" w:fill="F2F2F2" w:themeFill="background1" w:themeFillShade="F2"/>
          </w:tcPr>
          <w:p w:rsidR="00B84708" w:rsidRPr="002659B1" w:rsidRDefault="006B4B17" w:rsidP="00CF6719">
            <w:pPr>
              <w:ind w:right="72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proofErr w:type="spellStart"/>
            <w:r w:rsidRPr="002659B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Reencarpetamiento</w:t>
            </w:r>
            <w:proofErr w:type="spellEnd"/>
            <w:r w:rsidRPr="002659B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con mezcla asfáltica en calien</w:t>
            </w:r>
            <w:r w:rsidR="002E4F9C" w:rsidRPr="002659B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te del L</w:t>
            </w:r>
            <w:r w:rsidRPr="002659B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ibramiento</w:t>
            </w:r>
            <w:r w:rsidR="002E4F9C" w:rsidRPr="002659B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:rsidR="006B4B17" w:rsidRPr="002659B1" w:rsidRDefault="006B4B17" w:rsidP="006B4B17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59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$4,975,100.10</w:t>
            </w:r>
          </w:p>
          <w:p w:rsidR="00B84708" w:rsidRPr="002659B1" w:rsidRDefault="00B84708" w:rsidP="00B84708">
            <w:pPr>
              <w:spacing w:after="0" w:line="240" w:lineRule="auto"/>
              <w:ind w:right="-235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4B17" w:rsidTr="002659B1">
        <w:trPr>
          <w:trHeight w:val="255"/>
        </w:trPr>
        <w:tc>
          <w:tcPr>
            <w:tcW w:w="6237" w:type="dxa"/>
            <w:shd w:val="clear" w:color="auto" w:fill="F2F2F2" w:themeFill="background1" w:themeFillShade="F2"/>
          </w:tcPr>
          <w:p w:rsidR="006B4B17" w:rsidRPr="002659B1" w:rsidRDefault="006B4B17" w:rsidP="006B4B17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proofErr w:type="spellStart"/>
            <w:r w:rsidRPr="002659B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Reencarpetamiento</w:t>
            </w:r>
            <w:proofErr w:type="spellEnd"/>
            <w:r w:rsidRPr="002659B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con mezcla asfáltica en caliente de la carretera entronque La Higuera a El Guayabo.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:rsidR="006B4B17" w:rsidRPr="002659B1" w:rsidRDefault="006B4B17" w:rsidP="006B4B17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59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$2,746,280.37</w:t>
            </w:r>
          </w:p>
        </w:tc>
      </w:tr>
      <w:tr w:rsidR="006B4B17" w:rsidTr="002659B1">
        <w:trPr>
          <w:trHeight w:val="255"/>
        </w:trPr>
        <w:tc>
          <w:tcPr>
            <w:tcW w:w="6237" w:type="dxa"/>
            <w:shd w:val="clear" w:color="auto" w:fill="F2F2F2" w:themeFill="background1" w:themeFillShade="F2"/>
          </w:tcPr>
          <w:p w:rsidR="006B4B17" w:rsidRPr="002659B1" w:rsidRDefault="006B4B17" w:rsidP="006B4B17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proofErr w:type="spellStart"/>
            <w:r w:rsidRPr="002659B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Reencarpetamiento</w:t>
            </w:r>
            <w:proofErr w:type="spellEnd"/>
            <w:r w:rsidRPr="002659B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con mezcla asfáltica en caliente de la carretera Mirandillas al entronque a La Higuera</w:t>
            </w:r>
            <w:r w:rsidR="009930D0" w:rsidRPr="002659B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:rsidR="006B4B17" w:rsidRPr="002659B1" w:rsidRDefault="006B4B17" w:rsidP="006B4B17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59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$5,148,456.96</w:t>
            </w:r>
          </w:p>
          <w:p w:rsidR="006B4B17" w:rsidRPr="002659B1" w:rsidRDefault="006B4B17" w:rsidP="006B4B17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B4B17" w:rsidTr="002659B1">
        <w:trPr>
          <w:trHeight w:val="255"/>
        </w:trPr>
        <w:tc>
          <w:tcPr>
            <w:tcW w:w="6237" w:type="dxa"/>
            <w:shd w:val="clear" w:color="auto" w:fill="F2F2F2" w:themeFill="background1" w:themeFillShade="F2"/>
          </w:tcPr>
          <w:p w:rsidR="006B4B17" w:rsidRPr="002659B1" w:rsidRDefault="009930D0" w:rsidP="006B4B17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2659B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Construcción de Plaza Cívica</w:t>
            </w:r>
            <w:r w:rsidR="00AF3F0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en L</w:t>
            </w:r>
            <w:r w:rsidRPr="002659B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a Concepción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:rsidR="006B4B17" w:rsidRPr="002659B1" w:rsidRDefault="009930D0" w:rsidP="006B4B17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59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$1,389,386.86</w:t>
            </w:r>
          </w:p>
        </w:tc>
      </w:tr>
      <w:tr w:rsidR="009930D0" w:rsidTr="002659B1">
        <w:trPr>
          <w:trHeight w:val="255"/>
        </w:trPr>
        <w:tc>
          <w:tcPr>
            <w:tcW w:w="6237" w:type="dxa"/>
            <w:shd w:val="clear" w:color="auto" w:fill="F2F2F2" w:themeFill="background1" w:themeFillShade="F2"/>
          </w:tcPr>
          <w:p w:rsidR="009930D0" w:rsidRPr="002659B1" w:rsidRDefault="009930D0" w:rsidP="006B4B17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2659B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Pavimentación con concreto Hidráulico, habilitación de línea de agua potable y drenaje sanitario en calle Juan Pablo, Ayotlán, Jalisco.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:rsidR="009930D0" w:rsidRPr="002659B1" w:rsidRDefault="009930D0" w:rsidP="006B4B17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59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$7,589,152.56</w:t>
            </w:r>
          </w:p>
        </w:tc>
      </w:tr>
      <w:tr w:rsidR="00FC19A7" w:rsidTr="002659B1">
        <w:trPr>
          <w:trHeight w:val="255"/>
        </w:trPr>
        <w:tc>
          <w:tcPr>
            <w:tcW w:w="6237" w:type="dxa"/>
            <w:shd w:val="clear" w:color="auto" w:fill="CCC0D9" w:themeFill="accent4" w:themeFillTint="66"/>
          </w:tcPr>
          <w:p w:rsidR="00FC19A7" w:rsidRPr="00FC19A7" w:rsidRDefault="00FC19A7" w:rsidP="006B4B17">
            <w:pPr>
              <w:jc w:val="both"/>
              <w:rPr>
                <w:rFonts w:ascii="Bookman Old Style" w:hAnsi="Bookman Old Style" w:cs="Calibri"/>
                <w:b/>
                <w:color w:val="000000"/>
              </w:rPr>
            </w:pPr>
            <w:r w:rsidRPr="00FC19A7">
              <w:rPr>
                <w:rFonts w:ascii="Bookman Old Style" w:hAnsi="Bookman Old Style" w:cs="Calibri"/>
                <w:b/>
                <w:color w:val="000000"/>
              </w:rPr>
              <w:t>TOTAL</w:t>
            </w:r>
            <w:r w:rsidR="002E4F9C">
              <w:rPr>
                <w:rFonts w:ascii="Bookman Old Style" w:hAnsi="Bookman Old Style" w:cs="Calibri"/>
                <w:b/>
                <w:color w:val="000000"/>
              </w:rPr>
              <w:t>:</w:t>
            </w:r>
            <w:r w:rsidRPr="00FC19A7">
              <w:rPr>
                <w:rFonts w:ascii="Bookman Old Style" w:hAnsi="Bookman Old Style" w:cs="Calibri"/>
                <w:b/>
                <w:color w:val="000000"/>
              </w:rPr>
              <w:t xml:space="preserve"> </w:t>
            </w:r>
          </w:p>
        </w:tc>
        <w:tc>
          <w:tcPr>
            <w:tcW w:w="1385" w:type="dxa"/>
            <w:shd w:val="clear" w:color="auto" w:fill="CCC0D9" w:themeFill="accent4" w:themeFillTint="66"/>
          </w:tcPr>
          <w:p w:rsidR="00FC19A7" w:rsidRPr="002659B1" w:rsidRDefault="00FC19A7" w:rsidP="006B4B17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659B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$ 31´500,000.00</w:t>
            </w:r>
          </w:p>
        </w:tc>
      </w:tr>
    </w:tbl>
    <w:p w:rsidR="00B84708" w:rsidRDefault="00B84708" w:rsidP="00B84708">
      <w:pPr>
        <w:spacing w:after="0" w:line="240" w:lineRule="auto"/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1A4902" w:rsidRDefault="0073172A" w:rsidP="00FD67F4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Por lo anteriormente expuesto el C. Presidente Municipal </w:t>
      </w:r>
      <w:r>
        <w:rPr>
          <w:rFonts w:ascii="Bookman Old Style" w:hAnsi="Bookman Old Style"/>
          <w:b/>
          <w:sz w:val="26"/>
          <w:szCs w:val="26"/>
        </w:rPr>
        <w:t>GABRIEL VÁS</w:t>
      </w:r>
      <w:r w:rsidRPr="001D3731">
        <w:rPr>
          <w:rFonts w:ascii="Bookman Old Style" w:hAnsi="Bookman Old Style"/>
          <w:b/>
          <w:sz w:val="26"/>
          <w:szCs w:val="26"/>
        </w:rPr>
        <w:t>QUEZ ANDRADE</w:t>
      </w:r>
      <w:r>
        <w:rPr>
          <w:rFonts w:ascii="Bookman Old Style" w:hAnsi="Bookman Old Style"/>
          <w:sz w:val="26"/>
          <w:szCs w:val="26"/>
        </w:rPr>
        <w:t xml:space="preserve">, otorga el uso de la voz al Secretario 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 xml:space="preserve">, </w:t>
      </w:r>
      <w:r>
        <w:rPr>
          <w:rFonts w:ascii="Bookman Old Style" w:hAnsi="Bookman Old Style"/>
          <w:sz w:val="26"/>
          <w:szCs w:val="26"/>
        </w:rPr>
        <w:t xml:space="preserve">para que someta a votación el presente punto de acuerdo, la cual dando cumplimiento se dirige al pleno solicitando </w:t>
      </w:r>
      <w:r w:rsidRPr="002C5C63">
        <w:rPr>
          <w:rFonts w:ascii="Bookman Old Style" w:hAnsi="Bookman Old Style"/>
          <w:sz w:val="26"/>
          <w:szCs w:val="26"/>
        </w:rPr>
        <w:t xml:space="preserve">si </w:t>
      </w:r>
      <w:r>
        <w:rPr>
          <w:rFonts w:ascii="Bookman Old Style" w:hAnsi="Bookman Old Style"/>
          <w:sz w:val="26"/>
          <w:szCs w:val="26"/>
        </w:rPr>
        <w:t>están de acuerdo en aprobar la</w:t>
      </w:r>
      <w:r w:rsidR="001A4902">
        <w:rPr>
          <w:rFonts w:ascii="Bookman Old Style" w:hAnsi="Bookman Old Style"/>
          <w:sz w:val="26"/>
          <w:szCs w:val="26"/>
        </w:rPr>
        <w:t>s obras proyectadas que fueron mencionadas con antelación, así</w:t>
      </w:r>
      <w:r w:rsidR="002A25AE">
        <w:rPr>
          <w:rFonts w:ascii="Bookman Old Style" w:hAnsi="Bookman Old Style"/>
          <w:sz w:val="26"/>
          <w:szCs w:val="26"/>
        </w:rPr>
        <w:t xml:space="preserve"> como el presupuesto</w:t>
      </w:r>
      <w:r w:rsidR="001A4902">
        <w:rPr>
          <w:rFonts w:ascii="Bookman Old Style" w:hAnsi="Bookman Old Style"/>
          <w:sz w:val="26"/>
          <w:szCs w:val="26"/>
        </w:rPr>
        <w:t xml:space="preserve"> de las obras a ejecutarse con el “Fondo </w:t>
      </w:r>
      <w:r w:rsidR="001A4902" w:rsidRPr="001A4902">
        <w:rPr>
          <w:rFonts w:ascii="Bookman Old Style" w:hAnsi="Bookman Old Style"/>
          <w:sz w:val="26"/>
          <w:szCs w:val="26"/>
        </w:rPr>
        <w:t>para el Fortalecimiento de la Infraestructura Estatal y Municipal 2016” Ramo 23</w:t>
      </w:r>
      <w:r w:rsidR="001A4902">
        <w:rPr>
          <w:rFonts w:ascii="Bookman Old Style" w:hAnsi="Bookman Old Style"/>
          <w:sz w:val="26"/>
          <w:szCs w:val="26"/>
        </w:rPr>
        <w:t xml:space="preserve">; </w:t>
      </w:r>
      <w:r w:rsidR="001A4902" w:rsidRPr="001528D7">
        <w:rPr>
          <w:rFonts w:ascii="Bookman Old Style" w:hAnsi="Bookman Old Style"/>
          <w:sz w:val="26"/>
          <w:szCs w:val="26"/>
        </w:rPr>
        <w:t>lo manifiesten levantando su mano</w:t>
      </w:r>
      <w:r w:rsidR="007768FA">
        <w:rPr>
          <w:rFonts w:ascii="Bookman Old Style" w:hAnsi="Bookman Old Style"/>
          <w:sz w:val="26"/>
          <w:szCs w:val="26"/>
        </w:rPr>
        <w:t>.</w:t>
      </w:r>
      <w:r w:rsidR="001A4902">
        <w:rPr>
          <w:rFonts w:ascii="Bookman Old Style" w:hAnsi="Bookman Old Style"/>
          <w:sz w:val="26"/>
          <w:szCs w:val="26"/>
        </w:rPr>
        <w:t xml:space="preserve"> ---------</w:t>
      </w:r>
      <w:r w:rsidR="007768FA">
        <w:rPr>
          <w:rFonts w:ascii="Bookman Old Style" w:hAnsi="Bookman Old Style"/>
          <w:sz w:val="26"/>
          <w:szCs w:val="26"/>
        </w:rPr>
        <w:t>-----------------------</w:t>
      </w:r>
    </w:p>
    <w:p w:rsidR="0073172A" w:rsidRDefault="0073172A" w:rsidP="001A4902">
      <w:pPr>
        <w:spacing w:after="0" w:line="240" w:lineRule="auto"/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2659B1" w:rsidRDefault="002659B1" w:rsidP="00FD67F4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2659B1" w:rsidRDefault="002659B1" w:rsidP="00FD67F4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132C23" w:rsidRDefault="00132C23" w:rsidP="002659B1">
      <w:pPr>
        <w:spacing w:after="0" w:line="240" w:lineRule="auto"/>
        <w:ind w:right="2033"/>
        <w:jc w:val="both"/>
        <w:rPr>
          <w:rFonts w:ascii="Bookman Old Style" w:hAnsi="Bookman Old Style"/>
          <w:sz w:val="26"/>
          <w:szCs w:val="26"/>
        </w:rPr>
      </w:pPr>
    </w:p>
    <w:p w:rsidR="00132C23" w:rsidRDefault="00132C23" w:rsidP="002659B1">
      <w:pPr>
        <w:spacing w:after="0" w:line="240" w:lineRule="auto"/>
        <w:ind w:right="2033"/>
        <w:jc w:val="both"/>
        <w:rPr>
          <w:rFonts w:ascii="Bookman Old Style" w:hAnsi="Bookman Old Style"/>
          <w:sz w:val="26"/>
          <w:szCs w:val="26"/>
        </w:rPr>
      </w:pPr>
    </w:p>
    <w:p w:rsidR="00132C23" w:rsidRDefault="00132C23" w:rsidP="002659B1">
      <w:pPr>
        <w:spacing w:after="0" w:line="240" w:lineRule="auto"/>
        <w:ind w:right="2033"/>
        <w:jc w:val="both"/>
        <w:rPr>
          <w:rFonts w:ascii="Bookman Old Style" w:hAnsi="Bookman Old Style"/>
          <w:sz w:val="26"/>
          <w:szCs w:val="26"/>
        </w:rPr>
      </w:pPr>
    </w:p>
    <w:p w:rsidR="0073172A" w:rsidRDefault="0073172A" w:rsidP="002659B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280F87">
        <w:rPr>
          <w:rFonts w:ascii="Bookman Old Style" w:hAnsi="Bookman Old Style"/>
          <w:sz w:val="26"/>
          <w:szCs w:val="26"/>
        </w:rPr>
        <w:t>El resultado de la votación es 11</w:t>
      </w:r>
      <w:r>
        <w:rPr>
          <w:rFonts w:ascii="Bookman Old Style" w:hAnsi="Bookman Old Style"/>
          <w:sz w:val="26"/>
          <w:szCs w:val="26"/>
        </w:rPr>
        <w:t xml:space="preserve"> votos a favor</w:t>
      </w:r>
      <w:r w:rsidRPr="00280F87">
        <w:rPr>
          <w:rFonts w:ascii="Bookman Old Style" w:hAnsi="Bookman Old Style"/>
          <w:sz w:val="26"/>
          <w:szCs w:val="26"/>
        </w:rPr>
        <w:t xml:space="preserve">, por lo que </w:t>
      </w:r>
      <w:r>
        <w:rPr>
          <w:rFonts w:ascii="Bookman Old Style" w:hAnsi="Bookman Old Style"/>
          <w:sz w:val="26"/>
          <w:szCs w:val="26"/>
        </w:rPr>
        <w:t>se aprueba</w:t>
      </w:r>
      <w:r w:rsidRPr="00280F87">
        <w:rPr>
          <w:rFonts w:ascii="Bookman Old Style" w:hAnsi="Bookman Old Style"/>
          <w:sz w:val="26"/>
          <w:szCs w:val="26"/>
        </w:rPr>
        <w:t xml:space="preserve"> por </w:t>
      </w:r>
      <w:r w:rsidRPr="00907CF8">
        <w:rPr>
          <w:rFonts w:ascii="Bookman Old Style" w:hAnsi="Bookman Old Style"/>
          <w:b/>
          <w:sz w:val="26"/>
          <w:szCs w:val="26"/>
        </w:rPr>
        <w:t>mayoría calificada</w:t>
      </w:r>
      <w:r>
        <w:rPr>
          <w:rFonts w:ascii="Bookman Old Style" w:hAnsi="Bookman Old Style"/>
          <w:sz w:val="26"/>
          <w:szCs w:val="26"/>
        </w:rPr>
        <w:t xml:space="preserve"> de los presentes, bajo los siguientes acuerdos</w:t>
      </w:r>
      <w:proofErr w:type="gramStart"/>
      <w:r>
        <w:rPr>
          <w:rFonts w:ascii="Bookman Old Style" w:hAnsi="Bookman Old Style"/>
          <w:sz w:val="26"/>
          <w:szCs w:val="26"/>
        </w:rPr>
        <w:t>:-------------------</w:t>
      </w:r>
      <w:r w:rsidR="00FD67F4">
        <w:rPr>
          <w:rFonts w:ascii="Bookman Old Style" w:hAnsi="Bookman Old Style"/>
          <w:sz w:val="26"/>
          <w:szCs w:val="26"/>
        </w:rPr>
        <w:t>----------------------------</w:t>
      </w:r>
      <w:r w:rsidR="002659B1">
        <w:rPr>
          <w:rFonts w:ascii="Bookman Old Style" w:hAnsi="Bookman Old Style"/>
          <w:sz w:val="26"/>
          <w:szCs w:val="26"/>
        </w:rPr>
        <w:t>---</w:t>
      </w:r>
      <w:r w:rsidR="00FD67F4">
        <w:rPr>
          <w:rFonts w:ascii="Bookman Old Style" w:hAnsi="Bookman Old Style"/>
          <w:sz w:val="26"/>
          <w:szCs w:val="26"/>
        </w:rPr>
        <w:t>-</w:t>
      </w:r>
      <w:proofErr w:type="gramEnd"/>
    </w:p>
    <w:p w:rsidR="00937806" w:rsidRDefault="00937806" w:rsidP="002659B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8E2DC6" w:rsidRDefault="00B93AF4" w:rsidP="002659B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PRIMERO:</w:t>
      </w:r>
      <w:r w:rsidR="00FD67F4" w:rsidRPr="001047CF">
        <w:rPr>
          <w:rFonts w:ascii="Bookman Old Style" w:hAnsi="Bookman Old Style"/>
          <w:sz w:val="26"/>
          <w:szCs w:val="26"/>
        </w:rPr>
        <w:t xml:space="preserve"> </w:t>
      </w:r>
      <w:r w:rsidR="00FD67F4">
        <w:rPr>
          <w:rFonts w:ascii="Bookman Old Style" w:hAnsi="Bookman Old Style"/>
          <w:sz w:val="26"/>
          <w:szCs w:val="26"/>
        </w:rPr>
        <w:t>Es de a</w:t>
      </w:r>
      <w:r w:rsidR="00FD67F4" w:rsidRPr="00E65868">
        <w:rPr>
          <w:rFonts w:ascii="Bookman Old Style" w:hAnsi="Bookman Old Style"/>
          <w:sz w:val="26"/>
          <w:szCs w:val="26"/>
        </w:rPr>
        <w:t>utoriz</w:t>
      </w:r>
      <w:r w:rsidR="008E2DC6">
        <w:rPr>
          <w:rFonts w:ascii="Bookman Old Style" w:hAnsi="Bookman Old Style"/>
          <w:sz w:val="26"/>
          <w:szCs w:val="26"/>
        </w:rPr>
        <w:t xml:space="preserve">arse y </w:t>
      </w:r>
      <w:r w:rsidR="00AF3F02">
        <w:rPr>
          <w:rFonts w:ascii="Bookman Old Style" w:hAnsi="Bookman Old Style"/>
          <w:sz w:val="26"/>
          <w:szCs w:val="26"/>
        </w:rPr>
        <w:t xml:space="preserve">se </w:t>
      </w:r>
      <w:r w:rsidR="008E2DC6">
        <w:rPr>
          <w:rFonts w:ascii="Bookman Old Style" w:hAnsi="Bookman Old Style"/>
          <w:sz w:val="26"/>
          <w:szCs w:val="26"/>
        </w:rPr>
        <w:t>autoriza al M</w:t>
      </w:r>
      <w:r w:rsidR="002659B1">
        <w:rPr>
          <w:rFonts w:ascii="Bookman Old Style" w:hAnsi="Bookman Old Style"/>
          <w:sz w:val="26"/>
          <w:szCs w:val="26"/>
        </w:rPr>
        <w:t>unicipio de Ayotlán, Jalisco., para que lleve a cabo la</w:t>
      </w:r>
      <w:r w:rsidR="008E2DC6">
        <w:rPr>
          <w:rFonts w:ascii="Bookman Old Style" w:hAnsi="Bookman Old Style"/>
          <w:sz w:val="26"/>
          <w:szCs w:val="26"/>
        </w:rPr>
        <w:t xml:space="preserve"> realización de obra pública en el ejercicio fiscal 2016 por el monto de</w:t>
      </w:r>
      <w:proofErr w:type="gramStart"/>
      <w:r w:rsidR="008E2DC6">
        <w:rPr>
          <w:rFonts w:ascii="Bookman Old Style" w:hAnsi="Bookman Old Style"/>
          <w:sz w:val="26"/>
          <w:szCs w:val="26"/>
        </w:rPr>
        <w:t>:-------</w:t>
      </w:r>
      <w:r w:rsidR="002659B1">
        <w:rPr>
          <w:rFonts w:ascii="Bookman Old Style" w:hAnsi="Bookman Old Style"/>
          <w:sz w:val="26"/>
          <w:szCs w:val="26"/>
        </w:rPr>
        <w:t>--------</w:t>
      </w:r>
      <w:proofErr w:type="gramEnd"/>
      <w:r w:rsidR="008E2DC6">
        <w:rPr>
          <w:rFonts w:ascii="Bookman Old Style" w:hAnsi="Bookman Old Style"/>
          <w:sz w:val="26"/>
          <w:szCs w:val="26"/>
        </w:rPr>
        <w:t xml:space="preserve">   </w:t>
      </w:r>
    </w:p>
    <w:p w:rsidR="00196A2A" w:rsidRDefault="008E2DC6" w:rsidP="002659B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$ 31´5</w:t>
      </w:r>
      <w:r w:rsidRPr="002A25AE">
        <w:rPr>
          <w:rFonts w:ascii="Bookman Old Style" w:hAnsi="Bookman Old Style"/>
          <w:b/>
          <w:sz w:val="26"/>
          <w:szCs w:val="26"/>
        </w:rPr>
        <w:t>00</w:t>
      </w:r>
      <w:r>
        <w:rPr>
          <w:rFonts w:ascii="Bookman Old Style" w:hAnsi="Bookman Old Style"/>
          <w:b/>
          <w:sz w:val="26"/>
          <w:szCs w:val="26"/>
        </w:rPr>
        <w:t>,000</w:t>
      </w:r>
      <w:r w:rsidRPr="002A25AE">
        <w:rPr>
          <w:rFonts w:ascii="Bookman Old Style" w:hAnsi="Bookman Old Style"/>
          <w:b/>
          <w:sz w:val="26"/>
          <w:szCs w:val="26"/>
        </w:rPr>
        <w:t>.0</w:t>
      </w:r>
      <w:r>
        <w:rPr>
          <w:rFonts w:ascii="Bookman Old Style" w:hAnsi="Bookman Old Style"/>
          <w:b/>
          <w:sz w:val="26"/>
          <w:szCs w:val="26"/>
        </w:rPr>
        <w:t>0</w:t>
      </w:r>
      <w:r>
        <w:rPr>
          <w:rFonts w:ascii="Bookman Old Style" w:hAnsi="Bookman Old Style"/>
          <w:sz w:val="26"/>
          <w:szCs w:val="26"/>
        </w:rPr>
        <w:t xml:space="preserve"> (</w:t>
      </w:r>
      <w:r w:rsidR="006E46E8">
        <w:rPr>
          <w:rFonts w:ascii="Bookman Old Style" w:hAnsi="Bookman Old Style"/>
          <w:sz w:val="26"/>
          <w:szCs w:val="26"/>
        </w:rPr>
        <w:t>T</w:t>
      </w:r>
      <w:r w:rsidRPr="002A25AE">
        <w:rPr>
          <w:rFonts w:ascii="Bookman Old Style" w:hAnsi="Bookman Old Style"/>
          <w:sz w:val="26"/>
          <w:szCs w:val="26"/>
        </w:rPr>
        <w:t xml:space="preserve">reinta y </w:t>
      </w:r>
      <w:r>
        <w:rPr>
          <w:rFonts w:ascii="Bookman Old Style" w:hAnsi="Bookman Old Style"/>
          <w:sz w:val="26"/>
          <w:szCs w:val="26"/>
        </w:rPr>
        <w:t>un</w:t>
      </w:r>
      <w:r w:rsidRPr="002A25AE">
        <w:rPr>
          <w:rFonts w:ascii="Bookman Old Style" w:hAnsi="Bookman Old Style"/>
          <w:sz w:val="26"/>
          <w:szCs w:val="26"/>
        </w:rPr>
        <w:t xml:space="preserve"> mil</w:t>
      </w:r>
      <w:r>
        <w:rPr>
          <w:rFonts w:ascii="Bookman Old Style" w:hAnsi="Bookman Old Style"/>
          <w:sz w:val="26"/>
          <w:szCs w:val="26"/>
        </w:rPr>
        <w:t xml:space="preserve">lones quinientos mil </w:t>
      </w:r>
      <w:r w:rsidRPr="002A25A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pesos 00</w:t>
      </w:r>
      <w:r w:rsidRPr="002A25AE">
        <w:rPr>
          <w:rFonts w:ascii="Bookman Old Style" w:hAnsi="Bookman Old Style"/>
          <w:sz w:val="26"/>
          <w:szCs w:val="26"/>
        </w:rPr>
        <w:t>/100 m.n.</w:t>
      </w:r>
      <w:r w:rsidR="006E46E8">
        <w:rPr>
          <w:rFonts w:ascii="Bookman Old Style" w:hAnsi="Bookman Old Style"/>
          <w:sz w:val="26"/>
          <w:szCs w:val="26"/>
        </w:rPr>
        <w:t>), que serán ejecutadas antes del 31 de diciembre de 2016, con recursos provenientes del</w:t>
      </w:r>
      <w:r w:rsidR="002A25AE">
        <w:rPr>
          <w:rFonts w:ascii="Bookman Old Style" w:hAnsi="Bookman Old Style"/>
          <w:sz w:val="26"/>
          <w:szCs w:val="26"/>
        </w:rPr>
        <w:t xml:space="preserve"> “Fondo </w:t>
      </w:r>
      <w:r w:rsidR="002A25AE" w:rsidRPr="001A4902">
        <w:rPr>
          <w:rFonts w:ascii="Bookman Old Style" w:hAnsi="Bookman Old Style"/>
          <w:sz w:val="26"/>
          <w:szCs w:val="26"/>
        </w:rPr>
        <w:t xml:space="preserve">para el Fortalecimiento de la Infraestructura Estatal y Municipal 2016” </w:t>
      </w:r>
      <w:r w:rsidR="006E46E8">
        <w:rPr>
          <w:rFonts w:ascii="Bookman Old Style" w:hAnsi="Bookman Old Style"/>
          <w:sz w:val="26"/>
          <w:szCs w:val="26"/>
        </w:rPr>
        <w:t>con cargo al Ramo General</w:t>
      </w:r>
      <w:r w:rsidR="002A25AE" w:rsidRPr="001A4902">
        <w:rPr>
          <w:rFonts w:ascii="Bookman Old Style" w:hAnsi="Bookman Old Style"/>
          <w:sz w:val="26"/>
          <w:szCs w:val="26"/>
        </w:rPr>
        <w:t xml:space="preserve"> 23</w:t>
      </w:r>
      <w:r w:rsidR="006E46E8">
        <w:rPr>
          <w:rFonts w:ascii="Bookman Old Style" w:hAnsi="Bookman Old Style"/>
          <w:sz w:val="26"/>
          <w:szCs w:val="26"/>
        </w:rPr>
        <w:t>, Provisionales Salariales y Económicas, autorizado en</w:t>
      </w:r>
      <w:r w:rsidR="00196A2A">
        <w:rPr>
          <w:rFonts w:ascii="Bookman Old Style" w:hAnsi="Bookman Old Style"/>
          <w:sz w:val="26"/>
          <w:szCs w:val="26"/>
        </w:rPr>
        <w:t xml:space="preserve"> el Presupuesto de Egresos de la Federación para el ejercicio Fiscal 2016</w:t>
      </w:r>
      <w:r w:rsidR="002A25AE">
        <w:rPr>
          <w:rFonts w:ascii="Bookman Old Style" w:hAnsi="Bookman Old Style"/>
          <w:sz w:val="26"/>
          <w:szCs w:val="26"/>
        </w:rPr>
        <w:t>.--</w:t>
      </w:r>
      <w:r w:rsidR="00196A2A">
        <w:rPr>
          <w:rFonts w:ascii="Bookman Old Style" w:hAnsi="Bookman Old Style"/>
          <w:sz w:val="26"/>
          <w:szCs w:val="26"/>
        </w:rPr>
        <w:t>-------------------------</w:t>
      </w:r>
    </w:p>
    <w:p w:rsidR="00196A2A" w:rsidRDefault="00196A2A" w:rsidP="006E46E8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196A2A" w:rsidRPr="008069CA" w:rsidRDefault="00196A2A" w:rsidP="006E46E8">
      <w:pPr>
        <w:spacing w:after="0" w:line="240" w:lineRule="auto"/>
        <w:ind w:left="284" w:right="-235"/>
        <w:jc w:val="both"/>
        <w:rPr>
          <w:rFonts w:ascii="Bookman Old Style" w:hAnsi="Bookman Old Style"/>
          <w:sz w:val="2"/>
          <w:szCs w:val="2"/>
        </w:rPr>
      </w:pPr>
    </w:p>
    <w:tbl>
      <w:tblPr>
        <w:tblpPr w:leftFromText="141" w:rightFromText="141" w:vertAnchor="page" w:horzAnchor="page" w:tblpX="1096" w:tblpY="7261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1418"/>
      </w:tblGrid>
      <w:tr w:rsidR="002659B1" w:rsidTr="002659B1">
        <w:trPr>
          <w:trHeight w:val="199"/>
        </w:trPr>
        <w:tc>
          <w:tcPr>
            <w:tcW w:w="7650" w:type="dxa"/>
            <w:gridSpan w:val="2"/>
            <w:shd w:val="clear" w:color="auto" w:fill="CCC0D9" w:themeFill="accent4" w:themeFillTint="66"/>
          </w:tcPr>
          <w:p w:rsidR="002659B1" w:rsidRPr="00905987" w:rsidRDefault="002659B1" w:rsidP="002659B1">
            <w:pPr>
              <w:jc w:val="center"/>
              <w:rPr>
                <w:rFonts w:ascii="Bookman Old Style" w:hAnsi="Bookman Old Style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10653"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RELACIÓN DE OBRAS SEFIR 23</w:t>
            </w:r>
          </w:p>
        </w:tc>
      </w:tr>
      <w:tr w:rsidR="002659B1" w:rsidTr="002659B1">
        <w:trPr>
          <w:trHeight w:val="199"/>
        </w:trPr>
        <w:tc>
          <w:tcPr>
            <w:tcW w:w="6232" w:type="dxa"/>
            <w:shd w:val="clear" w:color="auto" w:fill="B2A1C7" w:themeFill="accent4" w:themeFillTint="99"/>
          </w:tcPr>
          <w:p w:rsidR="002659B1" w:rsidRPr="00905987" w:rsidRDefault="002659B1" w:rsidP="002659B1">
            <w:pPr>
              <w:spacing w:after="0" w:line="240" w:lineRule="auto"/>
              <w:ind w:left="-96" w:right="1749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905987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OBRA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2659B1" w:rsidRPr="00905987" w:rsidRDefault="002659B1" w:rsidP="002659B1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905987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MONTO</w:t>
            </w:r>
          </w:p>
        </w:tc>
      </w:tr>
      <w:tr w:rsidR="002659B1" w:rsidTr="002659B1">
        <w:trPr>
          <w:trHeight w:val="199"/>
        </w:trPr>
        <w:tc>
          <w:tcPr>
            <w:tcW w:w="6232" w:type="dxa"/>
            <w:shd w:val="clear" w:color="auto" w:fill="F2F2F2" w:themeFill="background1" w:themeFillShade="F2"/>
          </w:tcPr>
          <w:p w:rsidR="002659B1" w:rsidRPr="002659B1" w:rsidRDefault="002659B1" w:rsidP="002659B1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2659B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Remodelación de plaza en la localidad de El Guayabo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659B1" w:rsidRPr="002659B1" w:rsidRDefault="002659B1" w:rsidP="002659B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59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$1,500,000.00</w:t>
            </w:r>
          </w:p>
        </w:tc>
      </w:tr>
      <w:tr w:rsidR="002659B1" w:rsidTr="002659B1">
        <w:trPr>
          <w:trHeight w:val="199"/>
        </w:trPr>
        <w:tc>
          <w:tcPr>
            <w:tcW w:w="6232" w:type="dxa"/>
            <w:shd w:val="clear" w:color="auto" w:fill="F2F2F2" w:themeFill="background1" w:themeFillShade="F2"/>
          </w:tcPr>
          <w:p w:rsidR="002659B1" w:rsidRPr="002659B1" w:rsidRDefault="002659B1" w:rsidP="002659B1">
            <w:pPr>
              <w:ind w:right="-7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2659B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Rehabilitación de Mercado en Calle Hidalgo en Ayotlán, Jalisco.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659B1" w:rsidRPr="002659B1" w:rsidRDefault="002659B1" w:rsidP="002659B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59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$897,004.57</w:t>
            </w:r>
          </w:p>
        </w:tc>
      </w:tr>
      <w:tr w:rsidR="002659B1" w:rsidTr="002659B1">
        <w:trPr>
          <w:trHeight w:val="549"/>
        </w:trPr>
        <w:tc>
          <w:tcPr>
            <w:tcW w:w="6232" w:type="dxa"/>
            <w:shd w:val="clear" w:color="auto" w:fill="F2F2F2" w:themeFill="background1" w:themeFillShade="F2"/>
          </w:tcPr>
          <w:tbl>
            <w:tblPr>
              <w:tblW w:w="142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0"/>
              <w:gridCol w:w="1480"/>
            </w:tblGrid>
            <w:tr w:rsidR="002659B1" w:rsidRPr="002659B1" w:rsidTr="00985EA8">
              <w:trPr>
                <w:trHeight w:val="300"/>
              </w:trPr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9B1" w:rsidRPr="002659B1" w:rsidRDefault="002659B1" w:rsidP="002659B1">
                  <w:pPr>
                    <w:framePr w:hSpace="141" w:wrap="around" w:vAnchor="page" w:hAnchor="page" w:x="1096" w:y="7261"/>
                    <w:spacing w:after="0" w:line="240" w:lineRule="auto"/>
                    <w:ind w:right="6608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659B1">
                    <w:rPr>
                      <w:rFonts w:ascii="Bookman Old Style" w:hAnsi="Bookman Old Style" w:cs="Calibri"/>
                      <w:color w:val="000000"/>
                      <w:sz w:val="20"/>
                      <w:szCs w:val="20"/>
                    </w:rPr>
                    <w:t xml:space="preserve">Construcción de banquetas </w:t>
                  </w:r>
                  <w:r w:rsidR="00021A7D">
                    <w:rPr>
                      <w:rFonts w:ascii="Bookman Old Style" w:hAnsi="Bookman Old Style" w:cs="Calibri"/>
                      <w:color w:val="000000"/>
                      <w:sz w:val="20"/>
                      <w:szCs w:val="20"/>
                    </w:rPr>
                    <w:t>y estacionamientos</w:t>
                  </w:r>
                  <w:r w:rsidRPr="002659B1">
                    <w:rPr>
                      <w:rFonts w:ascii="Bookman Old Style" w:hAnsi="Bookman Old Style" w:cs="Calibri"/>
                      <w:color w:val="000000"/>
                      <w:sz w:val="20"/>
                      <w:szCs w:val="20"/>
                    </w:rPr>
                    <w:t xml:space="preserve"> en calle Vallarta en el acceso poniente en Ayotlán, Jalisco.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9B1" w:rsidRPr="002659B1" w:rsidRDefault="002659B1" w:rsidP="002659B1">
                  <w:pPr>
                    <w:framePr w:hSpace="141" w:wrap="around" w:vAnchor="page" w:hAnchor="page" w:x="1096" w:y="726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659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$7,254,618.58</w:t>
                  </w:r>
                </w:p>
              </w:tc>
            </w:tr>
          </w:tbl>
          <w:p w:rsidR="002659B1" w:rsidRPr="002659B1" w:rsidRDefault="002659B1" w:rsidP="002659B1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659B1" w:rsidRPr="002659B1" w:rsidRDefault="002659B1" w:rsidP="002659B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59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$7,254,618.58</w:t>
            </w:r>
          </w:p>
          <w:p w:rsidR="002659B1" w:rsidRPr="002659B1" w:rsidRDefault="002659B1" w:rsidP="002659B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8069CA" w:rsidRDefault="008069CA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p w:rsidR="002659B1" w:rsidRPr="008069CA" w:rsidRDefault="002659B1" w:rsidP="008069CA">
      <w:pPr>
        <w:spacing w:after="0" w:line="240" w:lineRule="auto"/>
        <w:ind w:right="-235"/>
        <w:jc w:val="both"/>
        <w:rPr>
          <w:rFonts w:ascii="Bookman Old Style" w:hAnsi="Bookman Old Style"/>
          <w:sz w:val="4"/>
          <w:szCs w:val="4"/>
        </w:rPr>
      </w:pPr>
    </w:p>
    <w:tbl>
      <w:tblPr>
        <w:tblW w:w="7709" w:type="dxa"/>
        <w:tblInd w:w="-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2"/>
        <w:gridCol w:w="1417"/>
      </w:tblGrid>
      <w:tr w:rsidR="008069CA" w:rsidTr="00021A7D">
        <w:trPr>
          <w:trHeight w:val="255"/>
        </w:trPr>
        <w:tc>
          <w:tcPr>
            <w:tcW w:w="6292" w:type="dxa"/>
            <w:shd w:val="clear" w:color="auto" w:fill="F2F2F2" w:themeFill="background1" w:themeFillShade="F2"/>
          </w:tcPr>
          <w:p w:rsidR="008069CA" w:rsidRPr="00021A7D" w:rsidRDefault="008069CA" w:rsidP="00021A7D">
            <w:pPr>
              <w:ind w:right="72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proofErr w:type="spellStart"/>
            <w:r w:rsidRPr="00021A7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Reencarpetamiento</w:t>
            </w:r>
            <w:proofErr w:type="spellEnd"/>
            <w:r w:rsidRPr="00021A7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con mezcla asfáltica en caliente del Libramiento.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069CA" w:rsidRPr="00021A7D" w:rsidRDefault="008069CA" w:rsidP="00021A7D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21A7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$4,975,100.10</w:t>
            </w:r>
          </w:p>
          <w:p w:rsidR="008069CA" w:rsidRPr="00021A7D" w:rsidRDefault="008069CA" w:rsidP="002659B1">
            <w:pPr>
              <w:spacing w:after="0" w:line="240" w:lineRule="auto"/>
              <w:ind w:left="284" w:right="-235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069CA" w:rsidTr="00021A7D">
        <w:trPr>
          <w:trHeight w:val="255"/>
        </w:trPr>
        <w:tc>
          <w:tcPr>
            <w:tcW w:w="6292" w:type="dxa"/>
            <w:shd w:val="clear" w:color="auto" w:fill="F2F2F2" w:themeFill="background1" w:themeFillShade="F2"/>
          </w:tcPr>
          <w:p w:rsidR="008069CA" w:rsidRPr="00021A7D" w:rsidRDefault="008069CA" w:rsidP="00021A7D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proofErr w:type="spellStart"/>
            <w:r w:rsidRPr="00021A7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Reencarpetamiento</w:t>
            </w:r>
            <w:proofErr w:type="spellEnd"/>
            <w:r w:rsidRPr="00021A7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con mezcla asfáltica en caliente de la carretera entronque La Higuera a El Guayabo.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069CA" w:rsidRPr="00021A7D" w:rsidRDefault="008069CA" w:rsidP="00021A7D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21A7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$2,746,280.37</w:t>
            </w:r>
          </w:p>
        </w:tc>
      </w:tr>
      <w:tr w:rsidR="008069CA" w:rsidTr="00021A7D">
        <w:trPr>
          <w:trHeight w:val="255"/>
        </w:trPr>
        <w:tc>
          <w:tcPr>
            <w:tcW w:w="6292" w:type="dxa"/>
            <w:shd w:val="clear" w:color="auto" w:fill="F2F2F2" w:themeFill="background1" w:themeFillShade="F2"/>
          </w:tcPr>
          <w:p w:rsidR="008069CA" w:rsidRPr="00021A7D" w:rsidRDefault="008069CA" w:rsidP="00021A7D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proofErr w:type="spellStart"/>
            <w:r w:rsidRPr="00021A7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Reencarpetamiento</w:t>
            </w:r>
            <w:proofErr w:type="spellEnd"/>
            <w:r w:rsidRPr="00021A7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con mezcla asfáltica en caliente de la carretera Mirandillas al entronque a La Higuera.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069CA" w:rsidRPr="00021A7D" w:rsidRDefault="008069CA" w:rsidP="00021A7D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21A7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$5,148,456.96</w:t>
            </w:r>
          </w:p>
        </w:tc>
      </w:tr>
      <w:tr w:rsidR="008069CA" w:rsidTr="00021A7D">
        <w:trPr>
          <w:trHeight w:val="255"/>
        </w:trPr>
        <w:tc>
          <w:tcPr>
            <w:tcW w:w="6292" w:type="dxa"/>
            <w:shd w:val="clear" w:color="auto" w:fill="F2F2F2" w:themeFill="background1" w:themeFillShade="F2"/>
          </w:tcPr>
          <w:p w:rsidR="008069CA" w:rsidRPr="00021A7D" w:rsidRDefault="008069CA" w:rsidP="00021A7D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021A7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Construcción de Plaza Cívica</w:t>
            </w:r>
            <w:r w:rsidR="001469E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en La</w:t>
            </w:r>
            <w:r w:rsidRPr="00021A7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Concepción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069CA" w:rsidRPr="00021A7D" w:rsidRDefault="008069CA" w:rsidP="00021A7D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21A7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$1,389,386.86</w:t>
            </w:r>
          </w:p>
        </w:tc>
      </w:tr>
      <w:tr w:rsidR="008069CA" w:rsidTr="00021A7D">
        <w:trPr>
          <w:trHeight w:val="255"/>
        </w:trPr>
        <w:tc>
          <w:tcPr>
            <w:tcW w:w="6292" w:type="dxa"/>
            <w:shd w:val="clear" w:color="auto" w:fill="F2F2F2" w:themeFill="background1" w:themeFillShade="F2"/>
          </w:tcPr>
          <w:p w:rsidR="008069CA" w:rsidRPr="00021A7D" w:rsidRDefault="008069CA" w:rsidP="00021A7D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021A7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Pavimentación con concreto Hidráulico, habilitación de línea de agua potable y drenaje sanitario en calle Juan Pablo, Ayotlán, Jalisco.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069CA" w:rsidRPr="00021A7D" w:rsidRDefault="008069CA" w:rsidP="00021A7D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21A7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$7,589,152.56</w:t>
            </w:r>
          </w:p>
        </w:tc>
      </w:tr>
      <w:tr w:rsidR="008069CA" w:rsidTr="00021A7D">
        <w:trPr>
          <w:trHeight w:val="255"/>
        </w:trPr>
        <w:tc>
          <w:tcPr>
            <w:tcW w:w="6292" w:type="dxa"/>
            <w:shd w:val="clear" w:color="auto" w:fill="CCC0D9" w:themeFill="accent4" w:themeFillTint="66"/>
          </w:tcPr>
          <w:p w:rsidR="008069CA" w:rsidRPr="00021A7D" w:rsidRDefault="008069CA" w:rsidP="002659B1">
            <w:pPr>
              <w:ind w:left="284"/>
              <w:jc w:val="both"/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  <w:r w:rsidRPr="00021A7D"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  <w:t xml:space="preserve">TOTAL: 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069CA" w:rsidRPr="00021A7D" w:rsidRDefault="008069CA" w:rsidP="00021A7D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21A7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$ 31´500,000.00</w:t>
            </w:r>
          </w:p>
        </w:tc>
      </w:tr>
    </w:tbl>
    <w:p w:rsidR="00021A7D" w:rsidRDefault="00021A7D" w:rsidP="00021A7D">
      <w:pPr>
        <w:tabs>
          <w:tab w:val="left" w:pos="1980"/>
        </w:tabs>
        <w:spacing w:after="0" w:line="240" w:lineRule="auto"/>
        <w:ind w:right="51"/>
        <w:jc w:val="both"/>
        <w:rPr>
          <w:rFonts w:ascii="Bookman Old Style" w:hAnsi="Bookman Old Style"/>
          <w:sz w:val="26"/>
          <w:szCs w:val="26"/>
        </w:rPr>
      </w:pPr>
    </w:p>
    <w:p w:rsidR="00132C23" w:rsidRDefault="00021A7D" w:rsidP="00132C2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SEGUNDO:</w:t>
      </w:r>
      <w:r>
        <w:rPr>
          <w:rFonts w:ascii="Bell MT" w:eastAsia="Times New Roman" w:hAnsi="Bell MT" w:cs="Courier New"/>
          <w:sz w:val="24"/>
          <w:szCs w:val="24"/>
          <w:lang w:val="es-ES" w:eastAsia="es-ES"/>
        </w:rPr>
        <w:t xml:space="preserve"> </w:t>
      </w:r>
      <w:r w:rsidR="00132C23" w:rsidRPr="0027266B">
        <w:rPr>
          <w:rFonts w:ascii="Bookman Old Style" w:hAnsi="Bookman Old Style"/>
          <w:sz w:val="26"/>
          <w:szCs w:val="26"/>
        </w:rPr>
        <w:t xml:space="preserve">Se </w:t>
      </w:r>
      <w:r w:rsidR="00132C23">
        <w:rPr>
          <w:rFonts w:ascii="Bookman Old Style" w:hAnsi="Bookman Old Style"/>
          <w:sz w:val="26"/>
          <w:szCs w:val="26"/>
        </w:rPr>
        <w:t>autoriza</w:t>
      </w:r>
      <w:r w:rsidR="00132C23" w:rsidRPr="00132C23">
        <w:rPr>
          <w:rFonts w:ascii="Bookman Old Style" w:hAnsi="Bookman Old Style"/>
          <w:sz w:val="26"/>
          <w:szCs w:val="26"/>
        </w:rPr>
        <w:t xml:space="preserve"> </w:t>
      </w:r>
      <w:r w:rsidR="00132C23">
        <w:rPr>
          <w:rFonts w:ascii="Bookman Old Style" w:hAnsi="Bookman Old Style"/>
          <w:sz w:val="26"/>
          <w:szCs w:val="26"/>
        </w:rPr>
        <w:t xml:space="preserve">al </w:t>
      </w:r>
      <w:r w:rsidR="00132C23">
        <w:rPr>
          <w:rFonts w:ascii="Bookman Old Style" w:hAnsi="Bookman Old Style"/>
          <w:b/>
          <w:sz w:val="26"/>
          <w:szCs w:val="26"/>
        </w:rPr>
        <w:t xml:space="preserve">C. </w:t>
      </w:r>
      <w:r w:rsidR="00132C23" w:rsidRPr="00132C23">
        <w:rPr>
          <w:rFonts w:ascii="Bookman Old Style" w:hAnsi="Bookman Old Style"/>
          <w:b/>
          <w:sz w:val="26"/>
          <w:szCs w:val="26"/>
        </w:rPr>
        <w:t xml:space="preserve">GABRIEL  VÁSQUEZ </w:t>
      </w:r>
      <w:r w:rsidR="00132C23">
        <w:rPr>
          <w:rFonts w:ascii="Bookman Old Style" w:hAnsi="Bookman Old Style"/>
          <w:b/>
          <w:sz w:val="26"/>
          <w:szCs w:val="26"/>
        </w:rPr>
        <w:t xml:space="preserve"> </w:t>
      </w:r>
      <w:r w:rsidR="00132C23" w:rsidRPr="00132C23">
        <w:rPr>
          <w:rFonts w:ascii="Bookman Old Style" w:hAnsi="Bookman Old Style"/>
          <w:b/>
          <w:sz w:val="26"/>
          <w:szCs w:val="26"/>
        </w:rPr>
        <w:t>ANDRADE, L.C.P. SANDRA ESCOTO</w:t>
      </w:r>
      <w:r w:rsidR="00132C23" w:rsidRPr="00132C23">
        <w:rPr>
          <w:rFonts w:ascii="Bookman Old Style" w:hAnsi="Bookman Old Style"/>
          <w:sz w:val="26"/>
          <w:szCs w:val="26"/>
        </w:rPr>
        <w:t xml:space="preserve"> </w:t>
      </w:r>
      <w:r w:rsidR="00132C23" w:rsidRPr="00132C23">
        <w:rPr>
          <w:rFonts w:ascii="Bookman Old Style" w:hAnsi="Bookman Old Style"/>
          <w:b/>
          <w:sz w:val="26"/>
          <w:szCs w:val="26"/>
        </w:rPr>
        <w:t xml:space="preserve">LÓPEZ </w:t>
      </w:r>
      <w:r w:rsidR="00132C23" w:rsidRPr="00132C23">
        <w:rPr>
          <w:rFonts w:ascii="Bookman Old Style" w:hAnsi="Bookman Old Style"/>
          <w:sz w:val="26"/>
          <w:szCs w:val="26"/>
        </w:rPr>
        <w:t xml:space="preserve">y </w:t>
      </w:r>
      <w:r w:rsidR="00132C23" w:rsidRPr="00132C23">
        <w:rPr>
          <w:rFonts w:ascii="Bookman Old Style" w:hAnsi="Bookman Old Style"/>
          <w:b/>
          <w:bCs/>
          <w:sz w:val="26"/>
          <w:szCs w:val="26"/>
          <w:lang w:val="es-ES"/>
        </w:rPr>
        <w:t xml:space="preserve">LIC. J. ALBERTO FLORES LARA, </w:t>
      </w:r>
      <w:r w:rsidR="00132C23">
        <w:rPr>
          <w:rFonts w:ascii="Bookman Old Style" w:hAnsi="Bookman Old Style"/>
          <w:bCs/>
          <w:sz w:val="26"/>
          <w:szCs w:val="26"/>
          <w:lang w:val="es-ES"/>
        </w:rPr>
        <w:t>en sus respectivas funciones</w:t>
      </w:r>
      <w:r w:rsidR="00132C23" w:rsidRPr="00132C23">
        <w:rPr>
          <w:rFonts w:ascii="Bookman Old Style" w:hAnsi="Bookman Old Style"/>
          <w:bCs/>
          <w:sz w:val="26"/>
          <w:szCs w:val="26"/>
          <w:lang w:val="es-ES"/>
        </w:rPr>
        <w:t xml:space="preserve"> de</w:t>
      </w:r>
      <w:r w:rsidR="00132C23" w:rsidRPr="00132C23">
        <w:rPr>
          <w:rFonts w:ascii="Bookman Old Style" w:hAnsi="Bookman Old Style"/>
          <w:b/>
          <w:bCs/>
          <w:sz w:val="26"/>
          <w:szCs w:val="26"/>
          <w:lang w:val="es-ES"/>
        </w:rPr>
        <w:t xml:space="preserve"> </w:t>
      </w:r>
      <w:r w:rsidR="00132C23" w:rsidRPr="00132C23">
        <w:rPr>
          <w:rFonts w:ascii="Bookman Old Style" w:hAnsi="Bookman Old Style"/>
          <w:sz w:val="26"/>
          <w:szCs w:val="26"/>
        </w:rPr>
        <w:t xml:space="preserve">Presidente Municipal, Secretario y Síndico y Encargado de la Hacienda </w:t>
      </w:r>
      <w:r w:rsidR="001469E2">
        <w:rPr>
          <w:rFonts w:ascii="Bookman Old Style" w:hAnsi="Bookman Old Style"/>
          <w:sz w:val="26"/>
          <w:szCs w:val="26"/>
        </w:rPr>
        <w:t>Municipal, para que</w:t>
      </w:r>
      <w:r w:rsidR="00132C23" w:rsidRPr="00132C23">
        <w:rPr>
          <w:rFonts w:ascii="Bookman Old Style" w:hAnsi="Bookman Old Style"/>
          <w:sz w:val="26"/>
          <w:szCs w:val="26"/>
        </w:rPr>
        <w:t xml:space="preserve"> </w:t>
      </w:r>
      <w:r w:rsidR="001469E2">
        <w:rPr>
          <w:rFonts w:ascii="Bookman Old Style" w:hAnsi="Bookman Old Style"/>
          <w:sz w:val="26"/>
          <w:szCs w:val="26"/>
        </w:rPr>
        <w:t xml:space="preserve">suscriban </w:t>
      </w:r>
      <w:r w:rsidR="00132C23" w:rsidRPr="00132C23">
        <w:rPr>
          <w:rFonts w:ascii="Bookman Old Style" w:hAnsi="Bookman Old Style"/>
          <w:sz w:val="26"/>
          <w:szCs w:val="26"/>
        </w:rPr>
        <w:t xml:space="preserve"> los instrumentos jurídicos</w:t>
      </w:r>
      <w:r w:rsidR="00132C23">
        <w:rPr>
          <w:rFonts w:ascii="Bookman Old Style" w:hAnsi="Bookman Old Style"/>
          <w:i/>
          <w:sz w:val="26"/>
          <w:szCs w:val="26"/>
        </w:rPr>
        <w:t xml:space="preserve"> </w:t>
      </w:r>
      <w:r w:rsidR="00132C23" w:rsidRPr="00132C23">
        <w:rPr>
          <w:rFonts w:ascii="Bookman Old Style" w:hAnsi="Bookman Old Style"/>
          <w:sz w:val="26"/>
          <w:szCs w:val="26"/>
        </w:rPr>
        <w:t>necesarios con el Gobierno del Estado de Jalisco; con el fin de dar cumplimiento cabal al presente</w:t>
      </w:r>
      <w:r w:rsidR="00132C23">
        <w:rPr>
          <w:rFonts w:ascii="Bookman Old Style" w:hAnsi="Bookman Old Style"/>
          <w:sz w:val="26"/>
          <w:szCs w:val="26"/>
        </w:rPr>
        <w:t xml:space="preserve"> acuerdo.----------------------</w:t>
      </w:r>
      <w:r w:rsidR="001469E2">
        <w:rPr>
          <w:rFonts w:ascii="Bookman Old Style" w:hAnsi="Bookman Old Style"/>
          <w:sz w:val="26"/>
          <w:szCs w:val="26"/>
        </w:rPr>
        <w:t>----</w:t>
      </w:r>
      <w:r w:rsidR="00132C23" w:rsidRPr="00132C23">
        <w:rPr>
          <w:rFonts w:ascii="Bookman Old Style" w:hAnsi="Bookman Old Style"/>
          <w:b/>
          <w:sz w:val="26"/>
          <w:szCs w:val="26"/>
          <w:lang w:val="es-ES"/>
        </w:rPr>
        <w:t>TERCERO</w:t>
      </w:r>
      <w:r w:rsidR="00132C23" w:rsidRPr="00132C23">
        <w:rPr>
          <w:rFonts w:ascii="Bookman Old Style" w:hAnsi="Bookman Old Style"/>
          <w:b/>
          <w:sz w:val="26"/>
          <w:szCs w:val="26"/>
        </w:rPr>
        <w:t>:</w:t>
      </w:r>
      <w:r w:rsidR="00A44551" w:rsidRPr="00A44551">
        <w:rPr>
          <w:rFonts w:ascii="Bookman Old Style" w:hAnsi="Bookman Old Style"/>
          <w:sz w:val="26"/>
          <w:szCs w:val="26"/>
        </w:rPr>
        <w:t xml:space="preserve"> Se autoriza a la Secretaría de Planeación, Administración </w:t>
      </w:r>
      <w:r w:rsidR="001469E2">
        <w:rPr>
          <w:rFonts w:ascii="Bookman Old Style" w:hAnsi="Bookman Old Style"/>
          <w:sz w:val="26"/>
          <w:szCs w:val="26"/>
        </w:rPr>
        <w:t>y</w:t>
      </w:r>
      <w:r w:rsidR="00132C23">
        <w:rPr>
          <w:rFonts w:ascii="Bookman Old Style" w:hAnsi="Bookman Old Style"/>
          <w:sz w:val="26"/>
          <w:szCs w:val="26"/>
        </w:rPr>
        <w:t xml:space="preserve"> </w:t>
      </w:r>
      <w:r w:rsidR="001469E2">
        <w:rPr>
          <w:rFonts w:ascii="Bookman Old Style" w:hAnsi="Bookman Old Style"/>
          <w:sz w:val="26"/>
          <w:szCs w:val="26"/>
        </w:rPr>
        <w:t>F</w:t>
      </w:r>
      <w:r w:rsidR="00A44551" w:rsidRPr="00A44551">
        <w:rPr>
          <w:rFonts w:ascii="Bookman Old Style" w:hAnsi="Bookman Old Style"/>
          <w:sz w:val="26"/>
          <w:szCs w:val="26"/>
        </w:rPr>
        <w:t>inanzas para que afecte</w:t>
      </w:r>
      <w:r w:rsidR="00132C23">
        <w:rPr>
          <w:rFonts w:ascii="Bookman Old Style" w:hAnsi="Bookman Old Style"/>
          <w:sz w:val="26"/>
          <w:szCs w:val="26"/>
        </w:rPr>
        <w:t xml:space="preserve"> </w:t>
      </w:r>
      <w:r w:rsidR="00A44551" w:rsidRPr="00A44551">
        <w:rPr>
          <w:rFonts w:ascii="Bookman Old Style" w:hAnsi="Bookman Old Style"/>
          <w:sz w:val="26"/>
          <w:szCs w:val="26"/>
        </w:rPr>
        <w:t xml:space="preserve"> las</w:t>
      </w:r>
      <w:r w:rsidR="00132C23">
        <w:rPr>
          <w:rFonts w:ascii="Bookman Old Style" w:hAnsi="Bookman Old Style"/>
          <w:sz w:val="26"/>
          <w:szCs w:val="26"/>
        </w:rPr>
        <w:t xml:space="preserve"> </w:t>
      </w:r>
      <w:r w:rsidR="00A44551" w:rsidRPr="00A44551">
        <w:rPr>
          <w:rFonts w:ascii="Bookman Old Style" w:hAnsi="Bookman Old Style"/>
          <w:sz w:val="26"/>
          <w:szCs w:val="26"/>
        </w:rPr>
        <w:t xml:space="preserve"> participaciones</w:t>
      </w:r>
    </w:p>
    <w:p w:rsidR="00132C23" w:rsidRDefault="00132C23" w:rsidP="00132C2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132C23" w:rsidRDefault="00132C23" w:rsidP="00132C2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132C23" w:rsidRDefault="00132C23" w:rsidP="00132C2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132C23" w:rsidRDefault="00132C23" w:rsidP="00132C2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132C23" w:rsidRDefault="00132C23" w:rsidP="00132C23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DD28E6" w:rsidRDefault="00DD28E6" w:rsidP="00132C23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2A25AE" w:rsidRDefault="00A44551" w:rsidP="00132C23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A44551">
        <w:rPr>
          <w:rFonts w:ascii="Bookman Old Style" w:hAnsi="Bookman Old Style"/>
          <w:sz w:val="26"/>
          <w:szCs w:val="26"/>
        </w:rPr>
        <w:t xml:space="preserve">Federales </w:t>
      </w:r>
      <w:r w:rsidR="00132C23">
        <w:rPr>
          <w:rFonts w:ascii="Bookman Old Style" w:hAnsi="Bookman Old Style"/>
          <w:sz w:val="26"/>
          <w:szCs w:val="26"/>
        </w:rPr>
        <w:t>y/</w:t>
      </w:r>
      <w:r w:rsidRPr="00A44551">
        <w:rPr>
          <w:rFonts w:ascii="Bookman Old Style" w:hAnsi="Bookman Old Style"/>
          <w:sz w:val="26"/>
          <w:szCs w:val="26"/>
        </w:rPr>
        <w:t>o Estatales, hasta por el monto de las obr</w:t>
      </w:r>
      <w:r w:rsidR="00132C23">
        <w:rPr>
          <w:rFonts w:ascii="Bookman Old Style" w:hAnsi="Bookman Old Style"/>
          <w:sz w:val="26"/>
          <w:szCs w:val="26"/>
        </w:rPr>
        <w:t>as referidas en el punto primero</w:t>
      </w:r>
      <w:r w:rsidRPr="00A44551">
        <w:rPr>
          <w:rFonts w:ascii="Bookman Old Style" w:hAnsi="Bookman Old Style"/>
          <w:sz w:val="26"/>
          <w:szCs w:val="26"/>
        </w:rPr>
        <w:t xml:space="preserve"> del p</w:t>
      </w:r>
      <w:r w:rsidR="00132C23">
        <w:rPr>
          <w:rFonts w:ascii="Bookman Old Style" w:hAnsi="Bookman Old Style"/>
          <w:sz w:val="26"/>
          <w:szCs w:val="26"/>
        </w:rPr>
        <w:t>resente a</w:t>
      </w:r>
      <w:r w:rsidRPr="00A44551">
        <w:rPr>
          <w:rFonts w:ascii="Bookman Old Style" w:hAnsi="Bookman Old Style"/>
          <w:sz w:val="26"/>
          <w:szCs w:val="26"/>
        </w:rPr>
        <w:t>cuerdo y que en caso de incumplimiento en la ejecución de los recursos federales asignados sea</w:t>
      </w:r>
      <w:r w:rsidR="00132C23">
        <w:rPr>
          <w:rFonts w:ascii="Bookman Old Style" w:hAnsi="Bookman Old Style"/>
          <w:sz w:val="26"/>
          <w:szCs w:val="26"/>
        </w:rPr>
        <w:t>n retenidos.-----------------------------</w:t>
      </w:r>
    </w:p>
    <w:p w:rsidR="00FD67F4" w:rsidRDefault="00132C23" w:rsidP="00FD67F4">
      <w:pPr>
        <w:spacing w:after="0" w:line="240" w:lineRule="auto"/>
        <w:ind w:left="284" w:right="-235"/>
        <w:jc w:val="both"/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</w:pPr>
      <w:r>
        <w:rPr>
          <w:rFonts w:ascii="Bookman Old Style" w:eastAsia="Times New Roman" w:hAnsi="Bookman Old Style" w:cs="Times New Roman"/>
          <w:b/>
          <w:sz w:val="26"/>
          <w:szCs w:val="26"/>
          <w:lang w:eastAsia="es-ES"/>
        </w:rPr>
        <w:t>CUARTO</w:t>
      </w:r>
      <w:r w:rsidR="00B93AF4" w:rsidRPr="00B93AF4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:</w:t>
      </w:r>
      <w:r w:rsidR="00B93AF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 w:rsidR="00FD67F4">
        <w:rPr>
          <w:rFonts w:ascii="Bookman Old Style" w:hAnsi="Bookman Old Style"/>
          <w:sz w:val="26"/>
          <w:szCs w:val="26"/>
        </w:rPr>
        <w:t>N</w:t>
      </w:r>
      <w:r w:rsidR="00FD67F4" w:rsidRPr="003D0470">
        <w:rPr>
          <w:rFonts w:ascii="Bookman Old Style" w:hAnsi="Bookman Old Style"/>
          <w:sz w:val="26"/>
          <w:szCs w:val="26"/>
        </w:rPr>
        <w:t xml:space="preserve">otifíquese a la </w:t>
      </w:r>
      <w:r w:rsidR="00FD67F4">
        <w:rPr>
          <w:rFonts w:ascii="Bookman Old Style" w:hAnsi="Bookman Old Style"/>
          <w:sz w:val="26"/>
          <w:szCs w:val="26"/>
        </w:rPr>
        <w:t>Hacienda M</w:t>
      </w:r>
      <w:r w:rsidR="00FD67F4" w:rsidRPr="003D0470">
        <w:rPr>
          <w:rFonts w:ascii="Bookman Old Style" w:hAnsi="Bookman Old Style"/>
          <w:sz w:val="26"/>
          <w:szCs w:val="26"/>
        </w:rPr>
        <w:t>unicipal</w:t>
      </w:r>
      <w:r w:rsidR="00DC067B">
        <w:rPr>
          <w:rFonts w:ascii="Bookman Old Style" w:hAnsi="Bookman Old Style"/>
          <w:sz w:val="26"/>
          <w:szCs w:val="26"/>
        </w:rPr>
        <w:t>, la Contraloría</w:t>
      </w:r>
      <w:r w:rsidR="008B0538">
        <w:rPr>
          <w:rFonts w:ascii="Bookman Old Style" w:hAnsi="Bookman Old Style"/>
          <w:sz w:val="26"/>
          <w:szCs w:val="26"/>
        </w:rPr>
        <w:t xml:space="preserve"> Interna</w:t>
      </w:r>
      <w:r w:rsidR="00FD67F4" w:rsidRPr="003D0470">
        <w:rPr>
          <w:rFonts w:ascii="Bookman Old Style" w:hAnsi="Bookman Old Style"/>
          <w:sz w:val="26"/>
          <w:szCs w:val="26"/>
        </w:rPr>
        <w:t xml:space="preserve"> </w:t>
      </w:r>
      <w:r w:rsidR="00993592">
        <w:rPr>
          <w:rFonts w:ascii="Bookman Old Style" w:hAnsi="Bookman Old Style"/>
          <w:sz w:val="26"/>
          <w:szCs w:val="26"/>
        </w:rPr>
        <w:t xml:space="preserve">y a la Dirección de </w:t>
      </w:r>
      <w:r w:rsidR="002A25AE">
        <w:rPr>
          <w:rFonts w:ascii="Bookman Old Style" w:hAnsi="Bookman Old Style"/>
          <w:sz w:val="26"/>
          <w:szCs w:val="26"/>
        </w:rPr>
        <w:t>Obras Públicas Municipales</w:t>
      </w:r>
      <w:r w:rsidR="00F51D42">
        <w:rPr>
          <w:rFonts w:ascii="Bookman Old Style" w:hAnsi="Bookman Old Style"/>
          <w:sz w:val="26"/>
          <w:szCs w:val="26"/>
        </w:rPr>
        <w:t>,</w:t>
      </w:r>
      <w:r w:rsidR="00FD67F4">
        <w:rPr>
          <w:rFonts w:ascii="Bookman Old Style" w:hAnsi="Bookman Old Style"/>
          <w:sz w:val="26"/>
          <w:szCs w:val="26"/>
        </w:rPr>
        <w:t xml:space="preserve"> </w:t>
      </w:r>
      <w:r w:rsidR="008B0538">
        <w:rPr>
          <w:rFonts w:ascii="Bookman Old Style" w:hAnsi="Bookman Old Style"/>
          <w:sz w:val="26"/>
          <w:szCs w:val="26"/>
        </w:rPr>
        <w:t xml:space="preserve">el </w:t>
      </w:r>
      <w:r w:rsidR="00FD67F4">
        <w:rPr>
          <w:rFonts w:ascii="Bookman Old Style" w:hAnsi="Bookman Old Style"/>
          <w:sz w:val="26"/>
          <w:szCs w:val="26"/>
        </w:rPr>
        <w:t>contenido del presente acuerdo</w:t>
      </w:r>
      <w:r w:rsidR="00FD67F4" w:rsidRPr="003D0470">
        <w:rPr>
          <w:rFonts w:ascii="Bookman Old Style" w:hAnsi="Bookman Old Style"/>
          <w:sz w:val="26"/>
          <w:szCs w:val="26"/>
        </w:rPr>
        <w:t xml:space="preserve"> para que se realicen los m</w:t>
      </w:r>
      <w:r w:rsidR="008B0538">
        <w:rPr>
          <w:rFonts w:ascii="Bookman Old Style" w:hAnsi="Bookman Old Style"/>
          <w:sz w:val="26"/>
          <w:szCs w:val="26"/>
        </w:rPr>
        <w:t xml:space="preserve">ovimientos </w:t>
      </w:r>
      <w:r w:rsidR="00DC067B">
        <w:rPr>
          <w:rFonts w:ascii="Bookman Old Style" w:hAnsi="Bookman Old Style"/>
          <w:sz w:val="26"/>
          <w:szCs w:val="26"/>
        </w:rPr>
        <w:t xml:space="preserve">necesarios para el </w:t>
      </w:r>
      <w:r w:rsidR="00FD67F4" w:rsidRPr="003D0470">
        <w:rPr>
          <w:rFonts w:ascii="Bookman Old Style" w:hAnsi="Bookman Old Style"/>
          <w:sz w:val="26"/>
          <w:szCs w:val="26"/>
        </w:rPr>
        <w:t>cabal cumplimiento con lo establecido en el presente.</w:t>
      </w:r>
      <w:r w:rsidR="00FD67F4">
        <w:rPr>
          <w:rFonts w:ascii="Bookman Old Style" w:hAnsi="Bookman Old Style"/>
          <w:sz w:val="26"/>
          <w:szCs w:val="26"/>
        </w:rPr>
        <w:t>-</w:t>
      </w:r>
      <w:r w:rsidR="00DC067B">
        <w:rPr>
          <w:rFonts w:ascii="Bookman Old Style" w:hAnsi="Bookman Old Style"/>
          <w:sz w:val="26"/>
          <w:szCs w:val="26"/>
        </w:rPr>
        <w:t>--------------</w:t>
      </w:r>
    </w:p>
    <w:p w:rsidR="00937806" w:rsidRPr="00FD67F4" w:rsidRDefault="00937806" w:rsidP="00DD28E6">
      <w:p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  <w:lang w:val="es-ES"/>
        </w:rPr>
      </w:pPr>
    </w:p>
    <w:p w:rsidR="00B93AF4" w:rsidRDefault="00B93AF4" w:rsidP="00B93AF4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PUNTO SIETE</w:t>
      </w:r>
      <w:r w:rsidRPr="000A710D">
        <w:rPr>
          <w:rFonts w:ascii="Bookman Old Style" w:hAnsi="Bookman Old Style"/>
          <w:b/>
          <w:sz w:val="26"/>
          <w:szCs w:val="26"/>
        </w:rPr>
        <w:t>.-</w:t>
      </w:r>
      <w:r w:rsidRPr="00B77E6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B77E65">
        <w:rPr>
          <w:rFonts w:ascii="Bookman Old Style" w:hAnsi="Bookman Old Style"/>
          <w:sz w:val="26"/>
          <w:szCs w:val="26"/>
        </w:rPr>
        <w:t>C.</w:t>
      </w:r>
      <w:r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Presidente Municipal </w:t>
      </w:r>
      <w:r w:rsidR="00CF7B77">
        <w:rPr>
          <w:rFonts w:ascii="Bookman Old Style" w:hAnsi="Bookman Old Style"/>
          <w:b/>
          <w:sz w:val="26"/>
          <w:szCs w:val="26"/>
        </w:rPr>
        <w:t>GABRIEL VÁS</w:t>
      </w:r>
      <w:r>
        <w:rPr>
          <w:rFonts w:ascii="Bookman Old Style" w:hAnsi="Bookman Old Style"/>
          <w:b/>
          <w:sz w:val="26"/>
          <w:szCs w:val="26"/>
        </w:rPr>
        <w:t>QUEZ A</w:t>
      </w:r>
      <w:r w:rsidRPr="00B77E65">
        <w:rPr>
          <w:rFonts w:ascii="Bookman Old Style" w:hAnsi="Bookman Old Style"/>
          <w:b/>
          <w:sz w:val="26"/>
          <w:szCs w:val="26"/>
        </w:rPr>
        <w:t xml:space="preserve">NDRADE, </w:t>
      </w:r>
      <w:r w:rsidRPr="00B77E65">
        <w:rPr>
          <w:rFonts w:ascii="Bookman Old Style" w:hAnsi="Bookman Old Style"/>
          <w:sz w:val="26"/>
          <w:szCs w:val="26"/>
        </w:rPr>
        <w:t xml:space="preserve">indica al Secretario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proceda con el desahogo del siguiente punto del orden del día.-------------------------------- </w:t>
      </w:r>
    </w:p>
    <w:p w:rsidR="00DC067B" w:rsidRDefault="00DC067B" w:rsidP="00FE2FED">
      <w:pPr>
        <w:spacing w:after="0" w:line="240" w:lineRule="auto"/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C47058" w:rsidRPr="00871F20" w:rsidRDefault="00B93AF4" w:rsidP="00DD28E6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 la debida autorización</w:t>
      </w:r>
      <w:r w:rsidRPr="00463A22">
        <w:rPr>
          <w:rFonts w:ascii="Bookman Old Style" w:hAnsi="Bookman Old Style"/>
          <w:sz w:val="26"/>
          <w:szCs w:val="26"/>
        </w:rPr>
        <w:t xml:space="preserve"> el Secretario</w:t>
      </w:r>
      <w:r w:rsidRPr="0093780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463A22">
        <w:rPr>
          <w:rFonts w:ascii="Bookman Old Style" w:hAnsi="Bookman Old Style"/>
          <w:sz w:val="26"/>
          <w:szCs w:val="26"/>
        </w:rPr>
        <w:t xml:space="preserve">, da lectura al </w:t>
      </w:r>
      <w:r>
        <w:rPr>
          <w:rFonts w:ascii="Bookman Old Style" w:hAnsi="Bookman Old Style"/>
          <w:sz w:val="26"/>
          <w:szCs w:val="26"/>
        </w:rPr>
        <w:t>punto siete:</w:t>
      </w:r>
      <w:r w:rsidR="00DA543C" w:rsidRPr="00DA543C">
        <w:rPr>
          <w:rFonts w:ascii="Bookman Old Style" w:hAnsi="Bookman Old Style"/>
          <w:sz w:val="26"/>
          <w:szCs w:val="26"/>
        </w:rPr>
        <w:t xml:space="preserve"> </w:t>
      </w:r>
      <w:r w:rsidR="00C47058" w:rsidRPr="00871F20">
        <w:rPr>
          <w:rFonts w:ascii="Bookman Old Style" w:hAnsi="Bookman Old Style"/>
          <w:sz w:val="26"/>
          <w:szCs w:val="26"/>
        </w:rPr>
        <w:t>Presentación, análisis y en su caso aprobación de las obras</w:t>
      </w:r>
      <w:r w:rsidR="00C47058">
        <w:rPr>
          <w:rFonts w:ascii="Bookman Old Style" w:hAnsi="Bookman Old Style"/>
          <w:sz w:val="26"/>
          <w:szCs w:val="26"/>
        </w:rPr>
        <w:t xml:space="preserve"> a ejecutar con </w:t>
      </w:r>
      <w:r w:rsidR="00C47058" w:rsidRPr="00871F20">
        <w:rPr>
          <w:rFonts w:ascii="Bookman Old Style" w:hAnsi="Bookman Old Style"/>
          <w:b/>
          <w:sz w:val="26"/>
          <w:szCs w:val="26"/>
        </w:rPr>
        <w:t>Recursos de Infraestructura Social Municipal Ramo 33.</w:t>
      </w:r>
      <w:r w:rsidR="00C47058" w:rsidRPr="00871F20">
        <w:rPr>
          <w:rFonts w:ascii="Bookman Old Style" w:hAnsi="Bookman Old Style"/>
          <w:sz w:val="26"/>
          <w:szCs w:val="26"/>
        </w:rPr>
        <w:t>-----------------------</w:t>
      </w:r>
      <w:r w:rsidR="00CF1A3F">
        <w:rPr>
          <w:rFonts w:ascii="Bookman Old Style" w:hAnsi="Bookman Old Style"/>
          <w:sz w:val="26"/>
          <w:szCs w:val="26"/>
        </w:rPr>
        <w:t>------------------------</w:t>
      </w:r>
    </w:p>
    <w:p w:rsidR="00C47058" w:rsidRDefault="00C47058" w:rsidP="00DD28E6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8A04D4" w:rsidRDefault="009176CE" w:rsidP="00DD28E6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C47058">
        <w:rPr>
          <w:rFonts w:ascii="Bookman Old Style" w:hAnsi="Bookman Old Style"/>
          <w:b/>
          <w:sz w:val="26"/>
          <w:szCs w:val="26"/>
        </w:rPr>
        <w:t>C. Presidente Municipal</w:t>
      </w: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GABRIEL VÁS</w:t>
      </w:r>
      <w:r w:rsidRPr="001D3731">
        <w:rPr>
          <w:rFonts w:ascii="Bookman Old Style" w:hAnsi="Bookman Old Style"/>
          <w:b/>
          <w:sz w:val="26"/>
          <w:szCs w:val="26"/>
        </w:rPr>
        <w:t>QUEZ ANDRADE</w:t>
      </w:r>
      <w:r>
        <w:rPr>
          <w:rFonts w:ascii="Bookman Old Style" w:hAnsi="Bookman Old Style"/>
          <w:b/>
          <w:sz w:val="26"/>
          <w:szCs w:val="26"/>
        </w:rPr>
        <w:t>.</w:t>
      </w:r>
      <w:r w:rsidR="00C47058">
        <w:rPr>
          <w:rFonts w:ascii="Bookman Old Style" w:hAnsi="Bookman Old Style"/>
          <w:b/>
          <w:sz w:val="26"/>
          <w:szCs w:val="26"/>
        </w:rPr>
        <w:t>-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="00803D59" w:rsidRPr="00510303">
        <w:rPr>
          <w:rFonts w:ascii="Bookman Old Style" w:hAnsi="Bookman Old Style"/>
          <w:i/>
          <w:sz w:val="26"/>
          <w:szCs w:val="26"/>
        </w:rPr>
        <w:t xml:space="preserve">Con este recurso </w:t>
      </w:r>
      <w:r w:rsidR="00CF1A3F" w:rsidRPr="00510303">
        <w:rPr>
          <w:rFonts w:ascii="Bookman Old Style" w:hAnsi="Bookman Old Style"/>
          <w:i/>
          <w:sz w:val="26"/>
          <w:szCs w:val="26"/>
        </w:rPr>
        <w:t xml:space="preserve">de Infraestructura Social Municipal Ramo 33 </w:t>
      </w:r>
      <w:r w:rsidR="00803D59" w:rsidRPr="00510303">
        <w:rPr>
          <w:rFonts w:ascii="Bookman Old Style" w:hAnsi="Bookman Old Style"/>
          <w:i/>
          <w:sz w:val="26"/>
          <w:szCs w:val="26"/>
        </w:rPr>
        <w:t>se pretenden ejecutar obras de primera necesidad; la Dirección de Obras Públicas nos hace llegar el listado de las obras</w:t>
      </w:r>
      <w:r w:rsidR="008C345E" w:rsidRPr="00510303">
        <w:rPr>
          <w:rFonts w:ascii="Bookman Old Style" w:hAnsi="Bookman Old Style"/>
          <w:i/>
          <w:sz w:val="26"/>
          <w:szCs w:val="26"/>
        </w:rPr>
        <w:t xml:space="preserve"> y el</w:t>
      </w:r>
      <w:r w:rsidR="00803D59" w:rsidRPr="00510303">
        <w:rPr>
          <w:rFonts w:ascii="Bookman Old Style" w:hAnsi="Bookman Old Style"/>
          <w:i/>
          <w:sz w:val="26"/>
          <w:szCs w:val="26"/>
        </w:rPr>
        <w:t xml:space="preserve"> presupuesto </w:t>
      </w:r>
      <w:r w:rsidR="008C345E" w:rsidRPr="00510303">
        <w:rPr>
          <w:rFonts w:ascii="Bookman Old Style" w:hAnsi="Bookman Old Style"/>
          <w:i/>
          <w:sz w:val="26"/>
          <w:szCs w:val="26"/>
        </w:rPr>
        <w:t>correspondiente,</w:t>
      </w:r>
      <w:r w:rsidR="00803D59" w:rsidRPr="00510303">
        <w:rPr>
          <w:rFonts w:ascii="Bookman Old Style" w:hAnsi="Bookman Old Style"/>
          <w:i/>
          <w:sz w:val="26"/>
          <w:szCs w:val="26"/>
        </w:rPr>
        <w:t xml:space="preserve"> </w:t>
      </w:r>
      <w:r w:rsidR="008A04D4" w:rsidRPr="00510303">
        <w:rPr>
          <w:rFonts w:ascii="Bookman Old Style" w:hAnsi="Bookman Old Style"/>
          <w:i/>
          <w:sz w:val="26"/>
          <w:szCs w:val="26"/>
        </w:rPr>
        <w:t>para su análisis y posterior aprobación según su consideración, siend</w:t>
      </w:r>
      <w:r w:rsidR="00CF1A3F" w:rsidRPr="00510303">
        <w:rPr>
          <w:rFonts w:ascii="Bookman Old Style" w:hAnsi="Bookman Old Style"/>
          <w:i/>
          <w:sz w:val="26"/>
          <w:szCs w:val="26"/>
        </w:rPr>
        <w:t>o las siguientes</w:t>
      </w:r>
      <w:proofErr w:type="gramStart"/>
      <w:r w:rsidR="00CF1A3F" w:rsidRPr="00510303">
        <w:rPr>
          <w:rFonts w:ascii="Bookman Old Style" w:hAnsi="Bookman Old Style"/>
          <w:i/>
          <w:sz w:val="26"/>
          <w:szCs w:val="26"/>
        </w:rPr>
        <w:t>:-----</w:t>
      </w:r>
      <w:r w:rsidR="00C71A6E" w:rsidRPr="00510303">
        <w:rPr>
          <w:rFonts w:ascii="Bookman Old Style" w:hAnsi="Bookman Old Style"/>
          <w:i/>
          <w:sz w:val="26"/>
          <w:szCs w:val="26"/>
        </w:rPr>
        <w:t>-------------------------------------------------------</w:t>
      </w:r>
      <w:r w:rsidR="00510303">
        <w:rPr>
          <w:rFonts w:ascii="Bookman Old Style" w:hAnsi="Bookman Old Style"/>
          <w:i/>
          <w:sz w:val="26"/>
          <w:szCs w:val="26"/>
        </w:rPr>
        <w:t>---------------</w:t>
      </w:r>
      <w:proofErr w:type="gramEnd"/>
    </w:p>
    <w:p w:rsidR="005F0CC8" w:rsidRDefault="00803D59" w:rsidP="00CF1A3F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</w:t>
      </w:r>
      <w:r w:rsidRPr="00803D59">
        <w:rPr>
          <w:rFonts w:ascii="Bookman Old Style" w:hAnsi="Bookman Old Style"/>
          <w:sz w:val="26"/>
          <w:szCs w:val="26"/>
        </w:rPr>
        <w:t xml:space="preserve"> </w:t>
      </w:r>
    </w:p>
    <w:tbl>
      <w:tblPr>
        <w:tblW w:w="76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3"/>
        <w:gridCol w:w="1813"/>
      </w:tblGrid>
      <w:tr w:rsidR="005F0CC8" w:rsidTr="00C71A6E">
        <w:trPr>
          <w:trHeight w:val="661"/>
        </w:trPr>
        <w:tc>
          <w:tcPr>
            <w:tcW w:w="5853" w:type="dxa"/>
            <w:shd w:val="clear" w:color="auto" w:fill="CCC0D9" w:themeFill="accent4" w:themeFillTint="66"/>
          </w:tcPr>
          <w:p w:rsidR="005F0CC8" w:rsidRPr="00210653" w:rsidRDefault="005F0CC8" w:rsidP="00F76581">
            <w:pPr>
              <w:tabs>
                <w:tab w:val="center" w:pos="605"/>
              </w:tabs>
              <w:spacing w:after="0" w:line="240" w:lineRule="auto"/>
              <w:ind w:right="1749"/>
              <w:jc w:val="center"/>
              <w:rPr>
                <w:rFonts w:ascii="Bookman Old Style" w:hAnsi="Bookman Old Style"/>
                <w:b/>
              </w:rPr>
            </w:pPr>
            <w:r w:rsidRPr="00210653">
              <w:rPr>
                <w:rFonts w:ascii="Bookman Old Style" w:hAnsi="Bookman Old Style"/>
                <w:b/>
              </w:rPr>
              <w:t>NOMBRE DEL PROYECTO</w:t>
            </w:r>
          </w:p>
        </w:tc>
        <w:tc>
          <w:tcPr>
            <w:tcW w:w="1813" w:type="dxa"/>
            <w:shd w:val="clear" w:color="auto" w:fill="CCC0D9" w:themeFill="accent4" w:themeFillTint="66"/>
          </w:tcPr>
          <w:p w:rsidR="005F0CC8" w:rsidRPr="00210653" w:rsidRDefault="005F0CC8" w:rsidP="00905987">
            <w:pPr>
              <w:jc w:val="center"/>
              <w:rPr>
                <w:rFonts w:ascii="Bookman Old Style" w:hAnsi="Bookman Old Style"/>
                <w:b/>
              </w:rPr>
            </w:pPr>
            <w:r w:rsidRPr="00210653">
              <w:rPr>
                <w:rFonts w:ascii="Bookman Old Style" w:hAnsi="Bookman Old Style"/>
                <w:b/>
              </w:rPr>
              <w:t>INVERSIÓN TOTAL</w:t>
            </w:r>
          </w:p>
        </w:tc>
      </w:tr>
      <w:tr w:rsidR="005F0CC8" w:rsidTr="00C71A6E">
        <w:trPr>
          <w:trHeight w:val="700"/>
        </w:trPr>
        <w:tc>
          <w:tcPr>
            <w:tcW w:w="5853" w:type="dxa"/>
            <w:shd w:val="clear" w:color="auto" w:fill="F2F2F2" w:themeFill="background1" w:themeFillShade="F2"/>
          </w:tcPr>
          <w:p w:rsidR="005F0CC8" w:rsidRPr="00C71A6E" w:rsidRDefault="005F0CC8" w:rsidP="007768FA">
            <w:pPr>
              <w:spacing w:after="0" w:line="240" w:lineRule="auto"/>
              <w:ind w:right="-66"/>
              <w:rPr>
                <w:rFonts w:ascii="Bookman Old Style" w:hAnsi="Bookman Old Style"/>
                <w:sz w:val="20"/>
                <w:szCs w:val="20"/>
              </w:rPr>
            </w:pPr>
            <w:r w:rsidRPr="00C71A6E">
              <w:rPr>
                <w:rFonts w:ascii="Bookman Old Style" w:hAnsi="Bookman Old Style"/>
                <w:sz w:val="20"/>
                <w:szCs w:val="20"/>
              </w:rPr>
              <w:t xml:space="preserve">Construcción de línea de agua potable en la localidad de San Miguel de Acahuales, </w:t>
            </w:r>
            <w:proofErr w:type="spellStart"/>
            <w:r w:rsidRPr="00C71A6E">
              <w:rPr>
                <w:rFonts w:ascii="Bookman Old Style" w:hAnsi="Bookman Old Style"/>
                <w:sz w:val="20"/>
                <w:szCs w:val="20"/>
              </w:rPr>
              <w:t>Mpio</w:t>
            </w:r>
            <w:proofErr w:type="spellEnd"/>
            <w:r w:rsidRPr="00C71A6E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gramStart"/>
            <w:r w:rsidRPr="00C71A6E">
              <w:rPr>
                <w:rFonts w:ascii="Bookman Old Style" w:hAnsi="Bookman Old Style"/>
                <w:sz w:val="20"/>
                <w:szCs w:val="20"/>
              </w:rPr>
              <w:t>de</w:t>
            </w:r>
            <w:proofErr w:type="gramEnd"/>
            <w:r w:rsidRPr="00C71A6E">
              <w:rPr>
                <w:rFonts w:ascii="Bookman Old Style" w:hAnsi="Bookman Old Style"/>
                <w:sz w:val="20"/>
                <w:szCs w:val="20"/>
              </w:rPr>
              <w:t xml:space="preserve"> Ayotlán, Jalisco.</w:t>
            </w:r>
          </w:p>
          <w:p w:rsidR="005F0CC8" w:rsidRPr="00C71A6E" w:rsidRDefault="005F0CC8" w:rsidP="007768FA">
            <w:pPr>
              <w:spacing w:after="0" w:line="240" w:lineRule="auto"/>
              <w:ind w:left="-1985" w:right="-66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</w:tcPr>
          <w:p w:rsidR="005F0CC8" w:rsidRPr="00C71A6E" w:rsidRDefault="005F0CC8" w:rsidP="0090598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71A6E">
              <w:rPr>
                <w:rFonts w:ascii="Bookman Old Style" w:hAnsi="Bookman Old Style"/>
                <w:b/>
                <w:sz w:val="20"/>
                <w:szCs w:val="20"/>
              </w:rPr>
              <w:t>$ 280,932.93</w:t>
            </w:r>
          </w:p>
        </w:tc>
      </w:tr>
      <w:tr w:rsidR="005F0CC8" w:rsidTr="00C71A6E">
        <w:trPr>
          <w:trHeight w:val="319"/>
        </w:trPr>
        <w:tc>
          <w:tcPr>
            <w:tcW w:w="5853" w:type="dxa"/>
            <w:shd w:val="clear" w:color="auto" w:fill="F2F2F2" w:themeFill="background1" w:themeFillShade="F2"/>
          </w:tcPr>
          <w:p w:rsidR="005F0CC8" w:rsidRPr="00C71A6E" w:rsidRDefault="005F0CC8" w:rsidP="007768FA">
            <w:pPr>
              <w:spacing w:after="0" w:line="240" w:lineRule="auto"/>
              <w:ind w:right="-66"/>
              <w:rPr>
                <w:rFonts w:ascii="Bookman Old Style" w:hAnsi="Bookman Old Style"/>
                <w:sz w:val="20"/>
                <w:szCs w:val="20"/>
              </w:rPr>
            </w:pPr>
            <w:r w:rsidRPr="00C71A6E">
              <w:rPr>
                <w:rFonts w:ascii="Bookman Old Style" w:hAnsi="Bookman Old Style"/>
                <w:sz w:val="20"/>
                <w:szCs w:val="20"/>
              </w:rPr>
              <w:t>Perforación</w:t>
            </w:r>
            <w:r w:rsidR="00344010" w:rsidRPr="00C71A6E">
              <w:rPr>
                <w:rFonts w:ascii="Bookman Old Style" w:hAnsi="Bookman Old Style"/>
                <w:sz w:val="20"/>
                <w:szCs w:val="20"/>
              </w:rPr>
              <w:t xml:space="preserve"> de pozo</w:t>
            </w:r>
            <w:r w:rsidRPr="00C71A6E">
              <w:rPr>
                <w:rFonts w:ascii="Bookman Old Style" w:hAnsi="Bookman Old Style"/>
                <w:sz w:val="20"/>
                <w:szCs w:val="20"/>
              </w:rPr>
              <w:t xml:space="preserve">, equipamiento, tren de descarga y línea de conducción e interconexión a las redes generales de agua potable en la localidad de La Concepción, </w:t>
            </w:r>
            <w:proofErr w:type="spellStart"/>
            <w:r w:rsidRPr="00C71A6E">
              <w:rPr>
                <w:rFonts w:ascii="Bookman Old Style" w:hAnsi="Bookman Old Style"/>
                <w:sz w:val="20"/>
                <w:szCs w:val="20"/>
              </w:rPr>
              <w:t>Mpio</w:t>
            </w:r>
            <w:proofErr w:type="spellEnd"/>
            <w:r w:rsidRPr="00C71A6E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gramStart"/>
            <w:r w:rsidRPr="00C71A6E">
              <w:rPr>
                <w:rFonts w:ascii="Bookman Old Style" w:hAnsi="Bookman Old Style"/>
                <w:sz w:val="20"/>
                <w:szCs w:val="20"/>
              </w:rPr>
              <w:t>de</w:t>
            </w:r>
            <w:proofErr w:type="gramEnd"/>
            <w:r w:rsidRPr="00C71A6E">
              <w:rPr>
                <w:rFonts w:ascii="Bookman Old Style" w:hAnsi="Bookman Old Style"/>
                <w:sz w:val="20"/>
                <w:szCs w:val="20"/>
              </w:rPr>
              <w:t xml:space="preserve"> Ayotlán, Jalisco. 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5F0CC8" w:rsidRPr="00C71A6E" w:rsidRDefault="005F0CC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71A6E">
              <w:rPr>
                <w:rFonts w:ascii="Bookman Old Style" w:hAnsi="Bookman Old Style"/>
                <w:b/>
                <w:sz w:val="20"/>
                <w:szCs w:val="20"/>
              </w:rPr>
              <w:t>$ 626,920.67</w:t>
            </w:r>
          </w:p>
        </w:tc>
      </w:tr>
      <w:tr w:rsidR="005F0CC8" w:rsidTr="00C71A6E">
        <w:trPr>
          <w:trHeight w:val="319"/>
        </w:trPr>
        <w:tc>
          <w:tcPr>
            <w:tcW w:w="5853" w:type="dxa"/>
            <w:shd w:val="clear" w:color="auto" w:fill="F2F2F2" w:themeFill="background1" w:themeFillShade="F2"/>
          </w:tcPr>
          <w:p w:rsidR="005F0CC8" w:rsidRPr="00C71A6E" w:rsidRDefault="005F0CC8" w:rsidP="007768FA">
            <w:pPr>
              <w:spacing w:after="0" w:line="240" w:lineRule="auto"/>
              <w:ind w:right="-66"/>
              <w:rPr>
                <w:rFonts w:ascii="Bookman Old Style" w:hAnsi="Bookman Old Style"/>
                <w:sz w:val="20"/>
                <w:szCs w:val="20"/>
              </w:rPr>
            </w:pPr>
            <w:r w:rsidRPr="00C71A6E">
              <w:rPr>
                <w:rFonts w:ascii="Bookman Old Style" w:hAnsi="Bookman Old Style"/>
                <w:sz w:val="20"/>
                <w:szCs w:val="20"/>
              </w:rPr>
              <w:t xml:space="preserve">Construcción de línea de colector de 20” de diámetro en la calle Sergio Lara en la Delegación de Santa Rita, </w:t>
            </w:r>
            <w:proofErr w:type="spellStart"/>
            <w:r w:rsidRPr="00C71A6E">
              <w:rPr>
                <w:rFonts w:ascii="Bookman Old Style" w:hAnsi="Bookman Old Style"/>
                <w:sz w:val="20"/>
                <w:szCs w:val="20"/>
              </w:rPr>
              <w:t>Mpio</w:t>
            </w:r>
            <w:proofErr w:type="spellEnd"/>
            <w:r w:rsidRPr="00C71A6E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gramStart"/>
            <w:r w:rsidRPr="00C71A6E">
              <w:rPr>
                <w:rFonts w:ascii="Bookman Old Style" w:hAnsi="Bookman Old Style"/>
                <w:sz w:val="20"/>
                <w:szCs w:val="20"/>
              </w:rPr>
              <w:t>de</w:t>
            </w:r>
            <w:proofErr w:type="gramEnd"/>
            <w:r w:rsidRPr="00C71A6E">
              <w:rPr>
                <w:rFonts w:ascii="Bookman Old Style" w:hAnsi="Bookman Old Style"/>
                <w:sz w:val="20"/>
                <w:szCs w:val="20"/>
              </w:rPr>
              <w:t xml:space="preserve"> Ayotlán, Jalisco.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5F0CC8" w:rsidRPr="00C71A6E" w:rsidRDefault="0090598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71A6E">
              <w:rPr>
                <w:rFonts w:ascii="Bookman Old Style" w:hAnsi="Bookman Old Style"/>
                <w:b/>
                <w:sz w:val="20"/>
                <w:szCs w:val="20"/>
              </w:rPr>
              <w:t>$</w:t>
            </w:r>
            <w:r w:rsidR="007768FA" w:rsidRPr="00C71A6E">
              <w:rPr>
                <w:rFonts w:ascii="Bookman Old Style" w:hAnsi="Bookman Old Style"/>
                <w:b/>
                <w:sz w:val="20"/>
                <w:szCs w:val="20"/>
              </w:rPr>
              <w:t>1’856,472.49</w:t>
            </w:r>
          </w:p>
        </w:tc>
      </w:tr>
      <w:tr w:rsidR="00905987" w:rsidTr="00C71A6E">
        <w:trPr>
          <w:trHeight w:val="319"/>
        </w:trPr>
        <w:tc>
          <w:tcPr>
            <w:tcW w:w="5853" w:type="dxa"/>
            <w:shd w:val="clear" w:color="auto" w:fill="CCC0D9" w:themeFill="accent4" w:themeFillTint="66"/>
          </w:tcPr>
          <w:p w:rsidR="00905987" w:rsidRPr="00C71A6E" w:rsidRDefault="00905987" w:rsidP="007768FA">
            <w:pPr>
              <w:spacing w:after="0" w:line="240" w:lineRule="auto"/>
              <w:ind w:right="-66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1A6E">
              <w:rPr>
                <w:rFonts w:ascii="Bookman Old Style" w:hAnsi="Bookman Old Style"/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813" w:type="dxa"/>
            <w:shd w:val="clear" w:color="auto" w:fill="CCC0D9" w:themeFill="accent4" w:themeFillTint="66"/>
          </w:tcPr>
          <w:p w:rsidR="00905987" w:rsidRPr="00C71A6E" w:rsidRDefault="0090598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71A6E">
              <w:rPr>
                <w:rFonts w:ascii="Bookman Old Style" w:hAnsi="Bookman Old Style"/>
                <w:b/>
                <w:sz w:val="20"/>
                <w:szCs w:val="20"/>
              </w:rPr>
              <w:t>$ 2´764,326.09</w:t>
            </w:r>
          </w:p>
        </w:tc>
      </w:tr>
    </w:tbl>
    <w:p w:rsidR="005F0CC8" w:rsidRDefault="005F0CC8" w:rsidP="00DA48C9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5827C7" w:rsidRDefault="00BC4457" w:rsidP="006015D4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Por lo anteriormente expuesto el C. Presidente Municipal </w:t>
      </w:r>
      <w:r>
        <w:rPr>
          <w:rFonts w:ascii="Bookman Old Style" w:hAnsi="Bookman Old Style"/>
          <w:b/>
          <w:sz w:val="26"/>
          <w:szCs w:val="26"/>
        </w:rPr>
        <w:t>GABRIEL VÁS</w:t>
      </w:r>
      <w:r w:rsidRPr="001D3731">
        <w:rPr>
          <w:rFonts w:ascii="Bookman Old Style" w:hAnsi="Bookman Old Style"/>
          <w:b/>
          <w:sz w:val="26"/>
          <w:szCs w:val="26"/>
        </w:rPr>
        <w:t>QUEZ ANDRADE</w:t>
      </w:r>
      <w:r>
        <w:rPr>
          <w:rFonts w:ascii="Bookman Old Style" w:hAnsi="Bookman Old Style"/>
          <w:sz w:val="26"/>
          <w:szCs w:val="26"/>
        </w:rPr>
        <w:t xml:space="preserve">, otorga el uso de la voz al Secretario 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 xml:space="preserve">, </w:t>
      </w:r>
      <w:r>
        <w:rPr>
          <w:rFonts w:ascii="Bookman Old Style" w:hAnsi="Bookman Old Style"/>
          <w:sz w:val="26"/>
          <w:szCs w:val="26"/>
        </w:rPr>
        <w:t>para que</w:t>
      </w:r>
      <w:r w:rsidR="00DE0740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someta a </w:t>
      </w:r>
      <w:r w:rsidR="00DA48C9">
        <w:rPr>
          <w:rFonts w:ascii="Bookman Old Style" w:hAnsi="Bookman Old Style"/>
          <w:sz w:val="26"/>
          <w:szCs w:val="26"/>
        </w:rPr>
        <w:t xml:space="preserve">votación </w:t>
      </w:r>
      <w:r>
        <w:rPr>
          <w:rFonts w:ascii="Bookman Old Style" w:hAnsi="Bookman Old Style"/>
          <w:sz w:val="26"/>
          <w:szCs w:val="26"/>
        </w:rPr>
        <w:t>el</w:t>
      </w:r>
      <w:r w:rsidR="00DE0740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presente punto</w:t>
      </w:r>
      <w:r w:rsidR="00DE0740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de acuerdo, la cual</w:t>
      </w:r>
      <w:r w:rsidR="00DA48C9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dando cumplimiento se dirige al pleno solicitando </w:t>
      </w:r>
      <w:r w:rsidRPr="002C5C63">
        <w:rPr>
          <w:rFonts w:ascii="Bookman Old Style" w:hAnsi="Bookman Old Style"/>
          <w:sz w:val="26"/>
          <w:szCs w:val="26"/>
        </w:rPr>
        <w:t xml:space="preserve">si </w:t>
      </w:r>
      <w:r>
        <w:rPr>
          <w:rFonts w:ascii="Bookman Old Style" w:hAnsi="Bookman Old Style"/>
          <w:sz w:val="26"/>
          <w:szCs w:val="26"/>
        </w:rPr>
        <w:t>están de acuerdo</w:t>
      </w:r>
      <w:r w:rsidR="00DD28E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en</w:t>
      </w:r>
      <w:r w:rsidR="00DD28E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aprobar</w:t>
      </w:r>
      <w:r w:rsidR="007768FA">
        <w:rPr>
          <w:rFonts w:ascii="Bookman Old Style" w:hAnsi="Bookman Old Style"/>
          <w:sz w:val="26"/>
          <w:szCs w:val="26"/>
        </w:rPr>
        <w:t xml:space="preserve"> las</w:t>
      </w:r>
      <w:r w:rsidR="00DD28E6">
        <w:rPr>
          <w:rFonts w:ascii="Bookman Old Style" w:hAnsi="Bookman Old Style"/>
          <w:sz w:val="26"/>
          <w:szCs w:val="26"/>
        </w:rPr>
        <w:t xml:space="preserve"> </w:t>
      </w:r>
      <w:r w:rsidR="007768FA">
        <w:rPr>
          <w:rFonts w:ascii="Bookman Old Style" w:hAnsi="Bookman Old Style"/>
          <w:sz w:val="26"/>
          <w:szCs w:val="26"/>
        </w:rPr>
        <w:t>obras en</w:t>
      </w:r>
      <w:r w:rsidR="00DD28E6">
        <w:rPr>
          <w:rFonts w:ascii="Bookman Old Style" w:hAnsi="Bookman Old Style"/>
          <w:sz w:val="26"/>
          <w:szCs w:val="26"/>
        </w:rPr>
        <w:t xml:space="preserve"> </w:t>
      </w:r>
      <w:r w:rsidR="007768FA">
        <w:rPr>
          <w:rFonts w:ascii="Bookman Old Style" w:hAnsi="Bookman Old Style"/>
          <w:sz w:val="26"/>
          <w:szCs w:val="26"/>
        </w:rPr>
        <w:t>proyecto</w:t>
      </w:r>
      <w:r w:rsidR="00DD28E6">
        <w:rPr>
          <w:rFonts w:ascii="Bookman Old Style" w:hAnsi="Bookman Old Style"/>
          <w:sz w:val="26"/>
          <w:szCs w:val="26"/>
        </w:rPr>
        <w:t xml:space="preserve"> </w:t>
      </w:r>
      <w:r w:rsidR="007768FA">
        <w:rPr>
          <w:rFonts w:ascii="Bookman Old Style" w:hAnsi="Bookman Old Style"/>
          <w:sz w:val="26"/>
          <w:szCs w:val="26"/>
        </w:rPr>
        <w:t>anteriormente</w:t>
      </w:r>
      <w:r w:rsidR="006015D4">
        <w:rPr>
          <w:rFonts w:ascii="Bookman Old Style" w:hAnsi="Bookman Old Style"/>
          <w:sz w:val="26"/>
          <w:szCs w:val="26"/>
        </w:rPr>
        <w:t xml:space="preserve"> </w:t>
      </w:r>
      <w:r w:rsidR="007768FA">
        <w:rPr>
          <w:rFonts w:ascii="Bookman Old Style" w:hAnsi="Bookman Old Style"/>
          <w:sz w:val="26"/>
          <w:szCs w:val="26"/>
        </w:rPr>
        <w:t xml:space="preserve">descritas, así como el gasto a cubrir con fondos </w:t>
      </w:r>
      <w:r w:rsidR="007768FA" w:rsidRPr="007768FA">
        <w:rPr>
          <w:rFonts w:ascii="Bookman Old Style" w:hAnsi="Bookman Old Style"/>
          <w:sz w:val="26"/>
          <w:szCs w:val="26"/>
        </w:rPr>
        <w:t>de Infraestr</w:t>
      </w:r>
      <w:r w:rsidR="005827C7">
        <w:rPr>
          <w:rFonts w:ascii="Bookman Old Style" w:hAnsi="Bookman Old Style"/>
          <w:sz w:val="26"/>
          <w:szCs w:val="26"/>
        </w:rPr>
        <w:t xml:space="preserve">uctura Social Municipal Ramo 33; </w:t>
      </w:r>
      <w:r w:rsidR="005827C7" w:rsidRPr="001528D7">
        <w:rPr>
          <w:rFonts w:ascii="Bookman Old Style" w:hAnsi="Bookman Old Style"/>
          <w:sz w:val="26"/>
          <w:szCs w:val="26"/>
        </w:rPr>
        <w:t>lo manifiesten levantando su mano</w:t>
      </w:r>
      <w:r w:rsidR="00B769C3">
        <w:rPr>
          <w:rFonts w:ascii="Bookman Old Style" w:hAnsi="Bookman Old Style"/>
          <w:sz w:val="26"/>
          <w:szCs w:val="26"/>
        </w:rPr>
        <w:t>.</w:t>
      </w:r>
      <w:r w:rsidR="007768FA">
        <w:rPr>
          <w:rFonts w:ascii="Bookman Old Style" w:hAnsi="Bookman Old Style"/>
          <w:sz w:val="26"/>
          <w:szCs w:val="26"/>
        </w:rPr>
        <w:t>------------------------</w:t>
      </w:r>
      <w:r w:rsidR="006015D4">
        <w:rPr>
          <w:rFonts w:ascii="Bookman Old Style" w:hAnsi="Bookman Old Style"/>
          <w:sz w:val="26"/>
          <w:szCs w:val="26"/>
        </w:rPr>
        <w:t>------------------------</w:t>
      </w:r>
    </w:p>
    <w:p w:rsidR="005827C7" w:rsidRDefault="005827C7" w:rsidP="005827C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6015D4" w:rsidRDefault="006015D4" w:rsidP="00B62C6A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6015D4" w:rsidRDefault="006015D4" w:rsidP="00B62C6A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6015D4" w:rsidRDefault="006015D4" w:rsidP="00B62C6A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B62C6A" w:rsidRDefault="00BC4457" w:rsidP="00B62C6A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280F87">
        <w:rPr>
          <w:rFonts w:ascii="Bookman Old Style" w:hAnsi="Bookman Old Style"/>
          <w:sz w:val="26"/>
          <w:szCs w:val="26"/>
        </w:rPr>
        <w:t>El resultado de la votación es 11</w:t>
      </w:r>
      <w:r>
        <w:rPr>
          <w:rFonts w:ascii="Bookman Old Style" w:hAnsi="Bookman Old Style"/>
          <w:sz w:val="26"/>
          <w:szCs w:val="26"/>
        </w:rPr>
        <w:t xml:space="preserve"> votos a favor</w:t>
      </w:r>
      <w:r w:rsidRPr="00280F87">
        <w:rPr>
          <w:rFonts w:ascii="Bookman Old Style" w:hAnsi="Bookman Old Style"/>
          <w:sz w:val="26"/>
          <w:szCs w:val="26"/>
        </w:rPr>
        <w:t xml:space="preserve">, por lo que </w:t>
      </w:r>
      <w:r>
        <w:rPr>
          <w:rFonts w:ascii="Bookman Old Style" w:hAnsi="Bookman Old Style"/>
          <w:sz w:val="26"/>
          <w:szCs w:val="26"/>
        </w:rPr>
        <w:t>se aprueba</w:t>
      </w:r>
      <w:r w:rsidRPr="00280F87">
        <w:rPr>
          <w:rFonts w:ascii="Bookman Old Style" w:hAnsi="Bookman Old Style"/>
          <w:sz w:val="26"/>
          <w:szCs w:val="26"/>
        </w:rPr>
        <w:t xml:space="preserve"> por </w:t>
      </w:r>
      <w:r w:rsidRPr="00907CF8">
        <w:rPr>
          <w:rFonts w:ascii="Bookman Old Style" w:hAnsi="Bookman Old Style"/>
          <w:b/>
          <w:sz w:val="26"/>
          <w:szCs w:val="26"/>
        </w:rPr>
        <w:t>mayoría calificada</w:t>
      </w:r>
      <w:r w:rsidR="000B2E4C">
        <w:rPr>
          <w:rFonts w:ascii="Bookman Old Style" w:hAnsi="Bookman Old Style"/>
          <w:sz w:val="26"/>
          <w:szCs w:val="26"/>
        </w:rPr>
        <w:t xml:space="preserve"> de los presentes, ba</w:t>
      </w:r>
      <w:r w:rsidR="00B769C3">
        <w:rPr>
          <w:rFonts w:ascii="Bookman Old Style" w:hAnsi="Bookman Old Style"/>
          <w:sz w:val="26"/>
          <w:szCs w:val="26"/>
        </w:rPr>
        <w:t xml:space="preserve">jo </w:t>
      </w:r>
      <w:r w:rsidR="000B2E4C">
        <w:rPr>
          <w:rFonts w:ascii="Bookman Old Style" w:hAnsi="Bookman Old Style"/>
          <w:sz w:val="26"/>
          <w:szCs w:val="26"/>
        </w:rPr>
        <w:t>l</w:t>
      </w:r>
      <w:r w:rsidR="00B769C3">
        <w:rPr>
          <w:rFonts w:ascii="Bookman Old Style" w:hAnsi="Bookman Old Style"/>
          <w:sz w:val="26"/>
          <w:szCs w:val="26"/>
        </w:rPr>
        <w:t>os</w:t>
      </w:r>
      <w:r w:rsidR="000B2E4C">
        <w:rPr>
          <w:rFonts w:ascii="Bookman Old Style" w:hAnsi="Bookman Old Style"/>
          <w:sz w:val="26"/>
          <w:szCs w:val="26"/>
        </w:rPr>
        <w:t xml:space="preserve"> siguiente</w:t>
      </w:r>
      <w:r w:rsidR="00B769C3">
        <w:rPr>
          <w:rFonts w:ascii="Bookman Old Style" w:hAnsi="Bookman Old Style"/>
          <w:sz w:val="26"/>
          <w:szCs w:val="26"/>
        </w:rPr>
        <w:t>s</w:t>
      </w:r>
      <w:r w:rsidR="000B2E4C">
        <w:rPr>
          <w:rFonts w:ascii="Bookman Old Style" w:hAnsi="Bookman Old Style"/>
          <w:sz w:val="26"/>
          <w:szCs w:val="26"/>
        </w:rPr>
        <w:t xml:space="preserve"> acuerdo</w:t>
      </w:r>
      <w:r w:rsidR="00B769C3">
        <w:rPr>
          <w:rFonts w:ascii="Bookman Old Style" w:hAnsi="Bookman Old Style"/>
          <w:sz w:val="26"/>
          <w:szCs w:val="26"/>
        </w:rPr>
        <w:t>s</w:t>
      </w:r>
      <w:proofErr w:type="gramStart"/>
      <w:r>
        <w:rPr>
          <w:rFonts w:ascii="Bookman Old Style" w:hAnsi="Bookman Old Style"/>
          <w:sz w:val="26"/>
          <w:szCs w:val="26"/>
        </w:rPr>
        <w:t>:-</w:t>
      </w:r>
      <w:r w:rsidR="000B2E4C">
        <w:rPr>
          <w:rFonts w:ascii="Bookman Old Style" w:hAnsi="Bookman Old Style"/>
          <w:sz w:val="26"/>
          <w:szCs w:val="26"/>
        </w:rPr>
        <w:t>---</w:t>
      </w:r>
      <w:r>
        <w:rPr>
          <w:rFonts w:ascii="Bookman Old Style" w:hAnsi="Bookman Old Style"/>
          <w:sz w:val="26"/>
          <w:szCs w:val="26"/>
        </w:rPr>
        <w:t>---------------</w:t>
      </w:r>
      <w:r w:rsidR="00B769C3">
        <w:rPr>
          <w:rFonts w:ascii="Bookman Old Style" w:hAnsi="Bookman Old Style"/>
          <w:sz w:val="26"/>
          <w:szCs w:val="26"/>
        </w:rPr>
        <w:t>--------------------------------</w:t>
      </w:r>
      <w:proofErr w:type="gramEnd"/>
    </w:p>
    <w:p w:rsidR="00B62C6A" w:rsidRDefault="00B62C6A" w:rsidP="00B62C6A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6015D4" w:rsidRPr="006015D4" w:rsidRDefault="00B62C6A" w:rsidP="006015D4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PRIMERO:</w:t>
      </w:r>
      <w:r w:rsidRPr="001047CF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Es de a</w:t>
      </w:r>
      <w:r w:rsidRPr="00E65868">
        <w:rPr>
          <w:rFonts w:ascii="Bookman Old Style" w:hAnsi="Bookman Old Style"/>
          <w:sz w:val="26"/>
          <w:szCs w:val="26"/>
        </w:rPr>
        <w:t>utoriz</w:t>
      </w:r>
      <w:r>
        <w:rPr>
          <w:rFonts w:ascii="Bookman Old Style" w:hAnsi="Bookman Old Style"/>
          <w:sz w:val="26"/>
          <w:szCs w:val="26"/>
        </w:rPr>
        <w:t xml:space="preserve">arse y se autorizan las obras y presupuestos presentadas al Pleno del Ayuntamiento para ejecutarse con el </w:t>
      </w:r>
      <w:r w:rsidRPr="00B62C6A">
        <w:rPr>
          <w:rFonts w:ascii="Bookman Old Style" w:hAnsi="Bookman Old Style"/>
          <w:b/>
          <w:sz w:val="26"/>
          <w:szCs w:val="26"/>
        </w:rPr>
        <w:t xml:space="preserve">“Fondo </w:t>
      </w:r>
      <w:r w:rsidR="00AF6119">
        <w:rPr>
          <w:rFonts w:ascii="Bookman Old Style" w:hAnsi="Bookman Old Style"/>
          <w:b/>
          <w:sz w:val="26"/>
          <w:szCs w:val="26"/>
        </w:rPr>
        <w:t xml:space="preserve">de </w:t>
      </w:r>
      <w:r w:rsidRPr="00B62C6A">
        <w:rPr>
          <w:rFonts w:ascii="Bookman Old Style" w:hAnsi="Bookman Old Style"/>
          <w:b/>
          <w:sz w:val="26"/>
          <w:szCs w:val="26"/>
        </w:rPr>
        <w:t>Infraestructura Social Municipal Ramo 33</w:t>
      </w:r>
      <w:r>
        <w:rPr>
          <w:rFonts w:ascii="Bookman Old Style" w:hAnsi="Bookman Old Style"/>
          <w:sz w:val="26"/>
          <w:szCs w:val="26"/>
        </w:rPr>
        <w:t xml:space="preserve">.--------------------------------------------------------------- </w:t>
      </w:r>
    </w:p>
    <w:p w:rsidR="00905987" w:rsidRDefault="00B62C6A" w:rsidP="00E30B73">
      <w:pPr>
        <w:spacing w:after="0" w:line="240" w:lineRule="auto"/>
        <w:ind w:left="-1985" w:right="1749"/>
        <w:jc w:val="both"/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</w:pPr>
      <w:r w:rsidRPr="002A25AE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SEGUNDO:</w:t>
      </w:r>
      <w:r w:rsidRPr="002A25AE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El </w:t>
      </w:r>
      <w:r w:rsidR="006015D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H. Ayuntamiento aprueba el presupuesto</w:t>
      </w:r>
      <w:r w:rsidR="00E30B73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total</w:t>
      </w:r>
      <w:r w:rsidRPr="002A25AE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por la cantidad de</w:t>
      </w:r>
      <w:proofErr w:type="gramStart"/>
      <w:r w:rsidRPr="002A25AE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:--------------------------</w:t>
      </w:r>
      <w:r w:rsidR="006015D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---------------------------</w:t>
      </w:r>
      <w:proofErr w:type="gramEnd"/>
      <w:r w:rsidR="00150733">
        <w:rPr>
          <w:rFonts w:ascii="Bookman Old Style" w:hAnsi="Bookman Old Style"/>
          <w:b/>
          <w:sz w:val="26"/>
          <w:szCs w:val="26"/>
        </w:rPr>
        <w:t>$ 2</w:t>
      </w:r>
      <w:r>
        <w:rPr>
          <w:rFonts w:ascii="Bookman Old Style" w:hAnsi="Bookman Old Style"/>
          <w:b/>
          <w:sz w:val="26"/>
          <w:szCs w:val="26"/>
        </w:rPr>
        <w:t>´</w:t>
      </w:r>
      <w:r w:rsidR="00905987">
        <w:rPr>
          <w:rFonts w:ascii="Bookman Old Style" w:hAnsi="Bookman Old Style"/>
          <w:b/>
          <w:sz w:val="26"/>
          <w:szCs w:val="26"/>
        </w:rPr>
        <w:t>764</w:t>
      </w:r>
      <w:r w:rsidR="00150733">
        <w:rPr>
          <w:rFonts w:ascii="Bookman Old Style" w:hAnsi="Bookman Old Style"/>
          <w:b/>
          <w:sz w:val="26"/>
          <w:szCs w:val="26"/>
        </w:rPr>
        <w:t xml:space="preserve">,326.09 </w:t>
      </w:r>
      <w:r>
        <w:rPr>
          <w:rFonts w:ascii="Bookman Old Style" w:hAnsi="Bookman Old Style"/>
          <w:sz w:val="26"/>
          <w:szCs w:val="26"/>
        </w:rPr>
        <w:t>(</w:t>
      </w:r>
      <w:r w:rsidR="00150733">
        <w:rPr>
          <w:rFonts w:ascii="Bookman Old Style" w:hAnsi="Bookman Old Style"/>
          <w:sz w:val="26"/>
          <w:szCs w:val="26"/>
        </w:rPr>
        <w:t>Dos</w:t>
      </w:r>
      <w:r w:rsidRPr="002A25AE">
        <w:rPr>
          <w:rFonts w:ascii="Bookman Old Style" w:hAnsi="Bookman Old Style"/>
          <w:sz w:val="26"/>
          <w:szCs w:val="26"/>
        </w:rPr>
        <w:t xml:space="preserve"> mil</w:t>
      </w:r>
      <w:r>
        <w:rPr>
          <w:rFonts w:ascii="Bookman Old Style" w:hAnsi="Bookman Old Style"/>
          <w:sz w:val="26"/>
          <w:szCs w:val="26"/>
        </w:rPr>
        <w:t xml:space="preserve">lones </w:t>
      </w:r>
      <w:r w:rsidR="00905987">
        <w:rPr>
          <w:rFonts w:ascii="Bookman Old Style" w:hAnsi="Bookman Old Style"/>
          <w:sz w:val="26"/>
          <w:szCs w:val="26"/>
        </w:rPr>
        <w:t>setecientos sesenta y cuatro</w:t>
      </w:r>
      <w:r w:rsidR="00150733">
        <w:rPr>
          <w:rFonts w:ascii="Bookman Old Style" w:hAnsi="Bookman Old Style"/>
          <w:sz w:val="26"/>
          <w:szCs w:val="26"/>
        </w:rPr>
        <w:t xml:space="preserve"> mil trescientos veintiséis pesos 09</w:t>
      </w:r>
      <w:r w:rsidRPr="002A25AE">
        <w:rPr>
          <w:rFonts w:ascii="Bookman Old Style" w:hAnsi="Bookman Old Style"/>
          <w:sz w:val="26"/>
          <w:szCs w:val="26"/>
        </w:rPr>
        <w:t xml:space="preserve">/100 m.n.), </w:t>
      </w:r>
      <w:r w:rsidRPr="002A25AE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para la ejecución de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 w:rsidRPr="002A25AE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l</w:t>
      </w:r>
      <w:r w:rsidR="00E30B73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as obras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 w:rsidR="00E30B73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ya 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señaladas.</w:t>
      </w:r>
      <w:r w:rsidRPr="002A25AE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-----------------</w:t>
      </w:r>
      <w:r w:rsidR="00E30B73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------------------------------</w:t>
      </w:r>
    </w:p>
    <w:p w:rsidR="00905987" w:rsidRDefault="00905987" w:rsidP="00E30B73">
      <w:pPr>
        <w:spacing w:after="0" w:line="240" w:lineRule="auto"/>
        <w:ind w:left="-1985" w:right="1749"/>
        <w:jc w:val="both"/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</w:pPr>
    </w:p>
    <w:tbl>
      <w:tblPr>
        <w:tblW w:w="7888" w:type="dxa"/>
        <w:tblInd w:w="-1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5"/>
        <w:gridCol w:w="1883"/>
      </w:tblGrid>
      <w:tr w:rsidR="006015D4" w:rsidTr="006015D4">
        <w:trPr>
          <w:trHeight w:val="661"/>
        </w:trPr>
        <w:tc>
          <w:tcPr>
            <w:tcW w:w="6005" w:type="dxa"/>
            <w:shd w:val="clear" w:color="auto" w:fill="CCC0D9" w:themeFill="accent4" w:themeFillTint="66"/>
          </w:tcPr>
          <w:p w:rsidR="006015D4" w:rsidRPr="00210653" w:rsidRDefault="006015D4" w:rsidP="00221319">
            <w:pPr>
              <w:tabs>
                <w:tab w:val="center" w:pos="605"/>
              </w:tabs>
              <w:spacing w:after="0" w:line="240" w:lineRule="auto"/>
              <w:ind w:right="1749"/>
              <w:jc w:val="center"/>
              <w:rPr>
                <w:rFonts w:ascii="Bookman Old Style" w:hAnsi="Bookman Old Style"/>
                <w:b/>
              </w:rPr>
            </w:pPr>
            <w:r w:rsidRPr="00210653">
              <w:rPr>
                <w:rFonts w:ascii="Bookman Old Style" w:hAnsi="Bookman Old Style"/>
                <w:b/>
              </w:rPr>
              <w:t>NOMBRE DEL PROYECTO</w:t>
            </w:r>
          </w:p>
        </w:tc>
        <w:tc>
          <w:tcPr>
            <w:tcW w:w="1883" w:type="dxa"/>
            <w:shd w:val="clear" w:color="auto" w:fill="CCC0D9" w:themeFill="accent4" w:themeFillTint="66"/>
          </w:tcPr>
          <w:p w:rsidR="006015D4" w:rsidRPr="00210653" w:rsidRDefault="006015D4" w:rsidP="00221319">
            <w:pPr>
              <w:jc w:val="center"/>
              <w:rPr>
                <w:rFonts w:ascii="Bookman Old Style" w:hAnsi="Bookman Old Style"/>
                <w:b/>
              </w:rPr>
            </w:pPr>
            <w:r w:rsidRPr="00210653">
              <w:rPr>
                <w:rFonts w:ascii="Bookman Old Style" w:hAnsi="Bookman Old Style"/>
                <w:b/>
              </w:rPr>
              <w:t>INVERSIÓN TOTAL</w:t>
            </w:r>
          </w:p>
        </w:tc>
      </w:tr>
      <w:tr w:rsidR="006015D4" w:rsidTr="006015D4">
        <w:trPr>
          <w:trHeight w:val="700"/>
        </w:trPr>
        <w:tc>
          <w:tcPr>
            <w:tcW w:w="6005" w:type="dxa"/>
            <w:shd w:val="clear" w:color="auto" w:fill="F2F2F2" w:themeFill="background1" w:themeFillShade="F2"/>
          </w:tcPr>
          <w:p w:rsidR="006015D4" w:rsidRPr="00C71A6E" w:rsidRDefault="006015D4" w:rsidP="00221319">
            <w:pPr>
              <w:spacing w:after="0" w:line="240" w:lineRule="auto"/>
              <w:ind w:right="-66"/>
              <w:rPr>
                <w:rFonts w:ascii="Bookman Old Style" w:hAnsi="Bookman Old Style"/>
                <w:sz w:val="20"/>
                <w:szCs w:val="20"/>
              </w:rPr>
            </w:pPr>
            <w:r w:rsidRPr="00C71A6E">
              <w:rPr>
                <w:rFonts w:ascii="Bookman Old Style" w:hAnsi="Bookman Old Style"/>
                <w:sz w:val="20"/>
                <w:szCs w:val="20"/>
              </w:rPr>
              <w:t xml:space="preserve">Construcción de línea de agua potable en la localidad de San Miguel de Acahuales, </w:t>
            </w:r>
            <w:proofErr w:type="spellStart"/>
            <w:r w:rsidRPr="00C71A6E">
              <w:rPr>
                <w:rFonts w:ascii="Bookman Old Style" w:hAnsi="Bookman Old Style"/>
                <w:sz w:val="20"/>
                <w:szCs w:val="20"/>
              </w:rPr>
              <w:t>Mpio</w:t>
            </w:r>
            <w:proofErr w:type="spellEnd"/>
            <w:r w:rsidRPr="00C71A6E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gramStart"/>
            <w:r w:rsidRPr="00C71A6E">
              <w:rPr>
                <w:rFonts w:ascii="Bookman Old Style" w:hAnsi="Bookman Old Style"/>
                <w:sz w:val="20"/>
                <w:szCs w:val="20"/>
              </w:rPr>
              <w:t>de</w:t>
            </w:r>
            <w:proofErr w:type="gramEnd"/>
            <w:r w:rsidRPr="00C71A6E">
              <w:rPr>
                <w:rFonts w:ascii="Bookman Old Style" w:hAnsi="Bookman Old Style"/>
                <w:sz w:val="20"/>
                <w:szCs w:val="20"/>
              </w:rPr>
              <w:t xml:space="preserve"> Ayotlán, Jalisco.</w:t>
            </w:r>
          </w:p>
          <w:p w:rsidR="006015D4" w:rsidRPr="00C71A6E" w:rsidRDefault="006015D4" w:rsidP="00221319">
            <w:pPr>
              <w:spacing w:after="0" w:line="240" w:lineRule="auto"/>
              <w:ind w:left="-1985" w:right="-66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6015D4" w:rsidRPr="00C71A6E" w:rsidRDefault="006015D4" w:rsidP="002213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71A6E">
              <w:rPr>
                <w:rFonts w:ascii="Bookman Old Style" w:hAnsi="Bookman Old Style"/>
                <w:b/>
                <w:sz w:val="20"/>
                <w:szCs w:val="20"/>
              </w:rPr>
              <w:t>$ 280,932.93</w:t>
            </w:r>
          </w:p>
        </w:tc>
      </w:tr>
      <w:tr w:rsidR="006015D4" w:rsidTr="006015D4">
        <w:trPr>
          <w:trHeight w:val="319"/>
        </w:trPr>
        <w:tc>
          <w:tcPr>
            <w:tcW w:w="6005" w:type="dxa"/>
            <w:shd w:val="clear" w:color="auto" w:fill="F2F2F2" w:themeFill="background1" w:themeFillShade="F2"/>
          </w:tcPr>
          <w:p w:rsidR="006015D4" w:rsidRPr="00C71A6E" w:rsidRDefault="006015D4" w:rsidP="00221319">
            <w:pPr>
              <w:spacing w:after="0" w:line="240" w:lineRule="auto"/>
              <w:ind w:right="-66"/>
              <w:rPr>
                <w:rFonts w:ascii="Bookman Old Style" w:hAnsi="Bookman Old Style"/>
                <w:sz w:val="20"/>
                <w:szCs w:val="20"/>
              </w:rPr>
            </w:pPr>
            <w:r w:rsidRPr="00C71A6E">
              <w:rPr>
                <w:rFonts w:ascii="Bookman Old Style" w:hAnsi="Bookman Old Style"/>
                <w:sz w:val="20"/>
                <w:szCs w:val="20"/>
              </w:rPr>
              <w:t xml:space="preserve">Perforación de pozo, equipamiento, tren de descarga y línea de conducción e interconexión a las redes generales de agua potable en la localidad de La Concepción, </w:t>
            </w:r>
            <w:proofErr w:type="spellStart"/>
            <w:r w:rsidRPr="00C71A6E">
              <w:rPr>
                <w:rFonts w:ascii="Bookman Old Style" w:hAnsi="Bookman Old Style"/>
                <w:sz w:val="20"/>
                <w:szCs w:val="20"/>
              </w:rPr>
              <w:t>Mpio</w:t>
            </w:r>
            <w:proofErr w:type="spellEnd"/>
            <w:r w:rsidRPr="00C71A6E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gramStart"/>
            <w:r w:rsidRPr="00C71A6E">
              <w:rPr>
                <w:rFonts w:ascii="Bookman Old Style" w:hAnsi="Bookman Old Style"/>
                <w:sz w:val="20"/>
                <w:szCs w:val="20"/>
              </w:rPr>
              <w:t>de</w:t>
            </w:r>
            <w:proofErr w:type="gramEnd"/>
            <w:r w:rsidRPr="00C71A6E">
              <w:rPr>
                <w:rFonts w:ascii="Bookman Old Style" w:hAnsi="Bookman Old Style"/>
                <w:sz w:val="20"/>
                <w:szCs w:val="20"/>
              </w:rPr>
              <w:t xml:space="preserve"> Ayotlán, Jalisco. </w:t>
            </w:r>
          </w:p>
        </w:tc>
        <w:tc>
          <w:tcPr>
            <w:tcW w:w="1883" w:type="dxa"/>
            <w:shd w:val="clear" w:color="auto" w:fill="F2F2F2" w:themeFill="background1" w:themeFillShade="F2"/>
          </w:tcPr>
          <w:p w:rsidR="006015D4" w:rsidRPr="00C71A6E" w:rsidRDefault="006015D4" w:rsidP="002213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71A6E">
              <w:rPr>
                <w:rFonts w:ascii="Bookman Old Style" w:hAnsi="Bookman Old Style"/>
                <w:b/>
                <w:sz w:val="20"/>
                <w:szCs w:val="20"/>
              </w:rPr>
              <w:t>$ 626,920.67</w:t>
            </w:r>
          </w:p>
        </w:tc>
      </w:tr>
      <w:tr w:rsidR="006015D4" w:rsidTr="006015D4">
        <w:trPr>
          <w:trHeight w:val="319"/>
        </w:trPr>
        <w:tc>
          <w:tcPr>
            <w:tcW w:w="6005" w:type="dxa"/>
            <w:shd w:val="clear" w:color="auto" w:fill="F2F2F2" w:themeFill="background1" w:themeFillShade="F2"/>
          </w:tcPr>
          <w:p w:rsidR="006015D4" w:rsidRPr="00C71A6E" w:rsidRDefault="006015D4" w:rsidP="00221319">
            <w:pPr>
              <w:spacing w:after="0" w:line="240" w:lineRule="auto"/>
              <w:ind w:right="-66"/>
              <w:rPr>
                <w:rFonts w:ascii="Bookman Old Style" w:hAnsi="Bookman Old Style"/>
                <w:sz w:val="20"/>
                <w:szCs w:val="20"/>
              </w:rPr>
            </w:pPr>
            <w:r w:rsidRPr="00C71A6E">
              <w:rPr>
                <w:rFonts w:ascii="Bookman Old Style" w:hAnsi="Bookman Old Style"/>
                <w:sz w:val="20"/>
                <w:szCs w:val="20"/>
              </w:rPr>
              <w:t xml:space="preserve">Construcción de línea de colector de 20” de diámetro en la calle Sergio Lara en la Delegación de Santa Rita, </w:t>
            </w:r>
            <w:proofErr w:type="spellStart"/>
            <w:r w:rsidRPr="00C71A6E">
              <w:rPr>
                <w:rFonts w:ascii="Bookman Old Style" w:hAnsi="Bookman Old Style"/>
                <w:sz w:val="20"/>
                <w:szCs w:val="20"/>
              </w:rPr>
              <w:t>Mpio</w:t>
            </w:r>
            <w:proofErr w:type="spellEnd"/>
            <w:r w:rsidRPr="00C71A6E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gramStart"/>
            <w:r w:rsidRPr="00C71A6E">
              <w:rPr>
                <w:rFonts w:ascii="Bookman Old Style" w:hAnsi="Bookman Old Style"/>
                <w:sz w:val="20"/>
                <w:szCs w:val="20"/>
              </w:rPr>
              <w:t>de</w:t>
            </w:r>
            <w:proofErr w:type="gramEnd"/>
            <w:r w:rsidRPr="00C71A6E">
              <w:rPr>
                <w:rFonts w:ascii="Bookman Old Style" w:hAnsi="Bookman Old Style"/>
                <w:sz w:val="20"/>
                <w:szCs w:val="20"/>
              </w:rPr>
              <w:t xml:space="preserve"> Ayotlán, Jalisco.</w:t>
            </w:r>
          </w:p>
        </w:tc>
        <w:tc>
          <w:tcPr>
            <w:tcW w:w="1883" w:type="dxa"/>
            <w:shd w:val="clear" w:color="auto" w:fill="F2F2F2" w:themeFill="background1" w:themeFillShade="F2"/>
          </w:tcPr>
          <w:p w:rsidR="006015D4" w:rsidRPr="00C71A6E" w:rsidRDefault="006015D4" w:rsidP="002213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71A6E">
              <w:rPr>
                <w:rFonts w:ascii="Bookman Old Style" w:hAnsi="Bookman Old Style"/>
                <w:b/>
                <w:sz w:val="20"/>
                <w:szCs w:val="20"/>
              </w:rPr>
              <w:t>$1’856,472.49</w:t>
            </w:r>
          </w:p>
        </w:tc>
      </w:tr>
      <w:tr w:rsidR="006015D4" w:rsidTr="006015D4">
        <w:trPr>
          <w:trHeight w:val="319"/>
        </w:trPr>
        <w:tc>
          <w:tcPr>
            <w:tcW w:w="6005" w:type="dxa"/>
            <w:shd w:val="clear" w:color="auto" w:fill="CCC0D9" w:themeFill="accent4" w:themeFillTint="66"/>
          </w:tcPr>
          <w:p w:rsidR="006015D4" w:rsidRPr="00C71A6E" w:rsidRDefault="006015D4" w:rsidP="00221319">
            <w:pPr>
              <w:spacing w:after="0" w:line="240" w:lineRule="auto"/>
              <w:ind w:right="-66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1A6E">
              <w:rPr>
                <w:rFonts w:ascii="Bookman Old Style" w:hAnsi="Bookman Old Style"/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883" w:type="dxa"/>
            <w:shd w:val="clear" w:color="auto" w:fill="CCC0D9" w:themeFill="accent4" w:themeFillTint="66"/>
          </w:tcPr>
          <w:p w:rsidR="006015D4" w:rsidRPr="00C71A6E" w:rsidRDefault="006015D4" w:rsidP="002213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71A6E">
              <w:rPr>
                <w:rFonts w:ascii="Bookman Old Style" w:hAnsi="Bookman Old Style"/>
                <w:b/>
                <w:sz w:val="20"/>
                <w:szCs w:val="20"/>
              </w:rPr>
              <w:t>$ 2´764,326.09</w:t>
            </w:r>
          </w:p>
        </w:tc>
      </w:tr>
    </w:tbl>
    <w:p w:rsidR="00905987" w:rsidRDefault="00905987" w:rsidP="00E30B73">
      <w:pPr>
        <w:spacing w:after="0" w:line="240" w:lineRule="auto"/>
        <w:ind w:left="-1985" w:right="1749"/>
        <w:jc w:val="both"/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</w:pPr>
    </w:p>
    <w:p w:rsidR="00E30B73" w:rsidRDefault="00B62C6A" w:rsidP="006015D4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B93AF4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TERCERO: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>
        <w:rPr>
          <w:rFonts w:ascii="Bookman Old Style" w:hAnsi="Bookman Old Style"/>
          <w:sz w:val="26"/>
          <w:szCs w:val="26"/>
        </w:rPr>
        <w:t>N</w:t>
      </w:r>
      <w:r w:rsidRPr="003D0470">
        <w:rPr>
          <w:rFonts w:ascii="Bookman Old Style" w:hAnsi="Bookman Old Style"/>
          <w:sz w:val="26"/>
          <w:szCs w:val="26"/>
        </w:rPr>
        <w:t xml:space="preserve">otifíquese a la </w:t>
      </w:r>
      <w:r>
        <w:rPr>
          <w:rFonts w:ascii="Bookman Old Style" w:hAnsi="Bookman Old Style"/>
          <w:sz w:val="26"/>
          <w:szCs w:val="26"/>
        </w:rPr>
        <w:t>Hacienda M</w:t>
      </w:r>
      <w:r w:rsidRPr="003D0470">
        <w:rPr>
          <w:rFonts w:ascii="Bookman Old Style" w:hAnsi="Bookman Old Style"/>
          <w:sz w:val="26"/>
          <w:szCs w:val="26"/>
        </w:rPr>
        <w:t>unicipal</w:t>
      </w:r>
      <w:r>
        <w:rPr>
          <w:rFonts w:ascii="Bookman Old Style" w:hAnsi="Bookman Old Style"/>
          <w:sz w:val="26"/>
          <w:szCs w:val="26"/>
        </w:rPr>
        <w:t>, la Contraloría Interna</w:t>
      </w:r>
      <w:r w:rsidRPr="003D0470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y a la Dirección de Obras Públicas Municipales, el contenido del presente acuerdo</w:t>
      </w:r>
      <w:r w:rsidRPr="003D0470">
        <w:rPr>
          <w:rFonts w:ascii="Bookman Old Style" w:hAnsi="Bookman Old Style"/>
          <w:sz w:val="26"/>
          <w:szCs w:val="26"/>
        </w:rPr>
        <w:t xml:space="preserve"> para que se realicen los m</w:t>
      </w:r>
      <w:r>
        <w:rPr>
          <w:rFonts w:ascii="Bookman Old Style" w:hAnsi="Bookman Old Style"/>
          <w:sz w:val="26"/>
          <w:szCs w:val="26"/>
        </w:rPr>
        <w:t xml:space="preserve">ovimientos necesarios para el </w:t>
      </w:r>
      <w:r w:rsidRPr="003D0470">
        <w:rPr>
          <w:rFonts w:ascii="Bookman Old Style" w:hAnsi="Bookman Old Style"/>
          <w:sz w:val="26"/>
          <w:szCs w:val="26"/>
        </w:rPr>
        <w:t>cabal cumplimiento con lo establecido en el presente.</w:t>
      </w:r>
      <w:r>
        <w:rPr>
          <w:rFonts w:ascii="Bookman Old Style" w:hAnsi="Bookman Old Style"/>
          <w:sz w:val="26"/>
          <w:szCs w:val="26"/>
        </w:rPr>
        <w:t>---------</w:t>
      </w:r>
      <w:r w:rsidR="006015D4">
        <w:rPr>
          <w:rFonts w:ascii="Bookman Old Style" w:hAnsi="Bookman Old Style"/>
          <w:sz w:val="26"/>
          <w:szCs w:val="26"/>
        </w:rPr>
        <w:t>-----------------------------</w:t>
      </w:r>
      <w:r>
        <w:rPr>
          <w:rFonts w:ascii="Bookman Old Style" w:hAnsi="Bookman Old Style"/>
          <w:sz w:val="26"/>
          <w:szCs w:val="26"/>
        </w:rPr>
        <w:t>------</w:t>
      </w:r>
    </w:p>
    <w:p w:rsidR="00E30B73" w:rsidRDefault="00E30B73" w:rsidP="006015D4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FD196A" w:rsidRPr="00D424B6" w:rsidRDefault="00FD196A" w:rsidP="006015D4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PUNTO OCHO</w:t>
      </w:r>
      <w:r w:rsidRPr="000A710D">
        <w:rPr>
          <w:rFonts w:ascii="Bookman Old Style" w:hAnsi="Bookman Old Style"/>
          <w:b/>
          <w:sz w:val="26"/>
          <w:szCs w:val="26"/>
        </w:rPr>
        <w:t>.-</w:t>
      </w:r>
      <w:r w:rsidRPr="00B77E6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B77E65">
        <w:rPr>
          <w:rFonts w:ascii="Bookman Old Style" w:hAnsi="Bookman Old Style"/>
          <w:sz w:val="26"/>
          <w:szCs w:val="26"/>
        </w:rPr>
        <w:t>C.</w:t>
      </w:r>
      <w:r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Presidente Municipal </w:t>
      </w:r>
      <w:r>
        <w:rPr>
          <w:rFonts w:ascii="Bookman Old Style" w:hAnsi="Bookman Old Style"/>
          <w:b/>
          <w:sz w:val="26"/>
          <w:szCs w:val="26"/>
        </w:rPr>
        <w:t>GABRIEL VÁSQUEZ A</w:t>
      </w:r>
      <w:r w:rsidRPr="00B77E65">
        <w:rPr>
          <w:rFonts w:ascii="Bookman Old Style" w:hAnsi="Bookman Old Style"/>
          <w:b/>
          <w:sz w:val="26"/>
          <w:szCs w:val="26"/>
        </w:rPr>
        <w:t xml:space="preserve">NDRADE, </w:t>
      </w:r>
      <w:r w:rsidRPr="00B77E65">
        <w:rPr>
          <w:rFonts w:ascii="Bookman Old Style" w:hAnsi="Bookman Old Style"/>
          <w:sz w:val="26"/>
          <w:szCs w:val="26"/>
        </w:rPr>
        <w:t xml:space="preserve">indica al Secretario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proceda con el desahogo del siguiente punto del orden del día.-----------------------------</w:t>
      </w:r>
      <w:r w:rsidR="006015D4">
        <w:rPr>
          <w:rFonts w:ascii="Bookman Old Style" w:hAnsi="Bookman Old Style"/>
          <w:sz w:val="26"/>
          <w:szCs w:val="26"/>
        </w:rPr>
        <w:t>---</w:t>
      </w:r>
      <w:r>
        <w:rPr>
          <w:rFonts w:ascii="Bookman Old Style" w:hAnsi="Bookman Old Style"/>
          <w:sz w:val="26"/>
          <w:szCs w:val="26"/>
        </w:rPr>
        <w:t>---</w:t>
      </w:r>
    </w:p>
    <w:p w:rsidR="00E30B73" w:rsidRDefault="00E30B73" w:rsidP="006015D4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6015D4" w:rsidRDefault="00FD196A" w:rsidP="006015D4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 la debida autorización</w:t>
      </w:r>
      <w:r w:rsidRPr="00463A22">
        <w:rPr>
          <w:rFonts w:ascii="Bookman Old Style" w:hAnsi="Bookman Old Style"/>
          <w:sz w:val="26"/>
          <w:szCs w:val="26"/>
        </w:rPr>
        <w:t xml:space="preserve"> el Secretario</w:t>
      </w:r>
      <w:r w:rsidRPr="0093780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463A22">
        <w:rPr>
          <w:rFonts w:ascii="Bookman Old Style" w:hAnsi="Bookman Old Style"/>
          <w:sz w:val="26"/>
          <w:szCs w:val="26"/>
        </w:rPr>
        <w:t xml:space="preserve">, da lectura al </w:t>
      </w:r>
      <w:r>
        <w:rPr>
          <w:rFonts w:ascii="Bookman Old Style" w:hAnsi="Bookman Old Style"/>
          <w:sz w:val="26"/>
          <w:szCs w:val="26"/>
        </w:rPr>
        <w:t xml:space="preserve">punto ocho: </w:t>
      </w:r>
      <w:r w:rsidRPr="007F3680">
        <w:rPr>
          <w:rFonts w:ascii="Bookman Old Style" w:hAnsi="Bookman Old Style"/>
          <w:sz w:val="26"/>
          <w:szCs w:val="26"/>
        </w:rPr>
        <w:t>Presentación, análi</w:t>
      </w:r>
      <w:r w:rsidR="00EF406F">
        <w:rPr>
          <w:rFonts w:ascii="Bookman Old Style" w:hAnsi="Bookman Old Style"/>
          <w:sz w:val="26"/>
          <w:szCs w:val="26"/>
        </w:rPr>
        <w:t xml:space="preserve">sis y en su caso aprobación </w:t>
      </w:r>
      <w:r w:rsidR="00EF406F" w:rsidRPr="0006088F">
        <w:rPr>
          <w:rFonts w:ascii="Calibri" w:hAnsi="Calibri" w:cs="Calibri"/>
          <w:b/>
          <w:lang w:eastAsia="es-MX"/>
        </w:rPr>
        <w:t xml:space="preserve"> </w:t>
      </w:r>
      <w:r w:rsidR="00EF406F" w:rsidRPr="00EF406F">
        <w:rPr>
          <w:rFonts w:ascii="Bookman Old Style" w:hAnsi="Bookman Old Style"/>
          <w:sz w:val="26"/>
          <w:szCs w:val="26"/>
        </w:rPr>
        <w:t xml:space="preserve">para la ejecución de la obra de </w:t>
      </w:r>
      <w:r w:rsidR="00EF406F">
        <w:rPr>
          <w:rFonts w:ascii="Bookman Old Style" w:hAnsi="Bookman Old Style"/>
          <w:sz w:val="26"/>
          <w:szCs w:val="26"/>
        </w:rPr>
        <w:t>Rehabilitación de Carretera con Carpeta asfáltica La Concepción – Guadalupe de Lerma 1</w:t>
      </w:r>
      <w:r w:rsidR="00B50B63">
        <w:rPr>
          <w:rFonts w:ascii="Bookman Old Style" w:hAnsi="Bookman Old Style"/>
          <w:sz w:val="26"/>
          <w:szCs w:val="26"/>
        </w:rPr>
        <w:t>e</w:t>
      </w:r>
      <w:r w:rsidR="00EF406F">
        <w:rPr>
          <w:rFonts w:ascii="Bookman Old Style" w:hAnsi="Bookman Old Style"/>
          <w:sz w:val="26"/>
          <w:szCs w:val="26"/>
        </w:rPr>
        <w:t xml:space="preserve">ra. </w:t>
      </w:r>
      <w:proofErr w:type="gramStart"/>
      <w:r w:rsidR="00EF406F">
        <w:rPr>
          <w:rFonts w:ascii="Bookman Old Style" w:hAnsi="Bookman Old Style"/>
          <w:sz w:val="26"/>
          <w:szCs w:val="26"/>
        </w:rPr>
        <w:t>etapa</w:t>
      </w:r>
      <w:proofErr w:type="gramEnd"/>
      <w:r w:rsidR="00EF406F" w:rsidRPr="00EF406F">
        <w:rPr>
          <w:rFonts w:ascii="Bookman Old Style" w:hAnsi="Bookman Old Style"/>
          <w:sz w:val="26"/>
          <w:szCs w:val="26"/>
        </w:rPr>
        <w:t>, en el Municipio de Ayotlán</w:t>
      </w:r>
      <w:r w:rsidR="006015D4">
        <w:rPr>
          <w:rFonts w:ascii="Bookman Old Style" w:hAnsi="Bookman Old Style"/>
          <w:sz w:val="26"/>
          <w:szCs w:val="26"/>
        </w:rPr>
        <w:t>;</w:t>
      </w:r>
      <w:r w:rsidR="00EF406F">
        <w:rPr>
          <w:rFonts w:ascii="Bookman Old Style" w:hAnsi="Bookman Old Style"/>
          <w:sz w:val="26"/>
          <w:szCs w:val="26"/>
        </w:rPr>
        <w:t xml:space="preserve"> mediante el</w:t>
      </w:r>
      <w:r w:rsidR="00A0444F">
        <w:rPr>
          <w:rFonts w:ascii="Bookman Old Style" w:hAnsi="Bookman Old Style"/>
          <w:sz w:val="26"/>
          <w:szCs w:val="26"/>
        </w:rPr>
        <w:t xml:space="preserve"> </w:t>
      </w:r>
      <w:r w:rsidR="00EF406F" w:rsidRPr="0087593E">
        <w:rPr>
          <w:rFonts w:ascii="Bookman Old Style" w:hAnsi="Bookman Old Style"/>
          <w:b/>
          <w:sz w:val="26"/>
          <w:szCs w:val="26"/>
        </w:rPr>
        <w:t>Programa (FONDEREG 2016)</w:t>
      </w:r>
      <w:r w:rsidR="00EF406F">
        <w:rPr>
          <w:rFonts w:ascii="Bookman Old Style" w:hAnsi="Bookman Old Style"/>
          <w:sz w:val="26"/>
          <w:szCs w:val="26"/>
        </w:rPr>
        <w:t>--------------------------</w:t>
      </w:r>
      <w:r w:rsidR="0087593E">
        <w:rPr>
          <w:rFonts w:ascii="Bookman Old Style" w:hAnsi="Bookman Old Style"/>
          <w:sz w:val="26"/>
          <w:szCs w:val="26"/>
        </w:rPr>
        <w:t>----------------------</w:t>
      </w:r>
      <w:r w:rsidR="006015D4">
        <w:rPr>
          <w:rFonts w:ascii="Bookman Old Style" w:hAnsi="Bookman Old Style"/>
          <w:sz w:val="26"/>
          <w:szCs w:val="26"/>
        </w:rPr>
        <w:t>-------------------</w:t>
      </w:r>
      <w:r w:rsidR="0087593E">
        <w:rPr>
          <w:rFonts w:ascii="Bookman Old Style" w:hAnsi="Bookman Old Style"/>
          <w:sz w:val="26"/>
          <w:szCs w:val="26"/>
        </w:rPr>
        <w:t>-</w:t>
      </w:r>
    </w:p>
    <w:p w:rsidR="006015D4" w:rsidRDefault="00EF406F" w:rsidP="006015D4">
      <w:pPr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B50B63">
        <w:rPr>
          <w:rFonts w:ascii="Bookman Old Style" w:hAnsi="Bookman Old Style"/>
          <w:b/>
          <w:sz w:val="26"/>
          <w:szCs w:val="26"/>
        </w:rPr>
        <w:t>C. Presidente Municipal</w:t>
      </w: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GABRIEL VÁS</w:t>
      </w:r>
      <w:r w:rsidRPr="001D3731">
        <w:rPr>
          <w:rFonts w:ascii="Bookman Old Style" w:hAnsi="Bookman Old Style"/>
          <w:b/>
          <w:sz w:val="26"/>
          <w:szCs w:val="26"/>
        </w:rPr>
        <w:t>QUEZ ANDRADE</w:t>
      </w:r>
      <w:r>
        <w:rPr>
          <w:rFonts w:ascii="Bookman Old Style" w:hAnsi="Bookman Old Style"/>
          <w:b/>
          <w:sz w:val="26"/>
          <w:szCs w:val="26"/>
        </w:rPr>
        <w:t xml:space="preserve">.- </w:t>
      </w:r>
      <w:r w:rsidRPr="006015D4">
        <w:rPr>
          <w:rFonts w:ascii="Bookman Old Style" w:hAnsi="Bookman Old Style"/>
          <w:i/>
          <w:sz w:val="26"/>
          <w:szCs w:val="26"/>
        </w:rPr>
        <w:t xml:space="preserve">Solicito </w:t>
      </w:r>
      <w:r w:rsidR="006015D4" w:rsidRPr="006015D4">
        <w:rPr>
          <w:rFonts w:ascii="Bookman Old Style" w:hAnsi="Bookman Old Style"/>
          <w:i/>
          <w:sz w:val="26"/>
          <w:szCs w:val="26"/>
        </w:rPr>
        <w:t>la a</w:t>
      </w:r>
      <w:r w:rsidRPr="006015D4">
        <w:rPr>
          <w:rFonts w:ascii="Bookman Old Style" w:hAnsi="Bookman Old Style"/>
          <w:i/>
          <w:sz w:val="26"/>
          <w:szCs w:val="26"/>
        </w:rPr>
        <w:t xml:space="preserve">utorización del Pleno del Ayuntamiento para participar en el Programa </w:t>
      </w:r>
      <w:r w:rsidRPr="006015D4">
        <w:rPr>
          <w:rFonts w:ascii="Bookman Old Style" w:hAnsi="Bookman Old Style"/>
          <w:b/>
          <w:i/>
          <w:sz w:val="26"/>
          <w:szCs w:val="26"/>
        </w:rPr>
        <w:t>“</w:t>
      </w:r>
      <w:r w:rsidR="00F275A2" w:rsidRPr="006015D4">
        <w:rPr>
          <w:rFonts w:ascii="Bookman Old Style" w:hAnsi="Bookman Old Style"/>
          <w:b/>
          <w:i/>
          <w:sz w:val="26"/>
          <w:szCs w:val="26"/>
        </w:rPr>
        <w:t>FONDEREG 2016</w:t>
      </w:r>
      <w:r w:rsidRPr="006015D4">
        <w:rPr>
          <w:rFonts w:ascii="Bookman Old Style" w:hAnsi="Bookman Old Style"/>
          <w:b/>
          <w:i/>
          <w:sz w:val="26"/>
          <w:szCs w:val="26"/>
        </w:rPr>
        <w:t>”,</w:t>
      </w:r>
      <w:r w:rsidRPr="006015D4">
        <w:rPr>
          <w:rFonts w:ascii="Bookman Old Style" w:hAnsi="Bookman Old Style"/>
          <w:i/>
          <w:sz w:val="26"/>
          <w:szCs w:val="26"/>
        </w:rPr>
        <w:t xml:space="preserve"> así mismo se otorguen las facultades correspondientes  a su servidor C.  </w:t>
      </w:r>
      <w:r w:rsidRPr="006015D4">
        <w:rPr>
          <w:rFonts w:ascii="Bookman Old Style" w:hAnsi="Bookman Old Style"/>
          <w:b/>
          <w:i/>
          <w:sz w:val="26"/>
          <w:szCs w:val="26"/>
        </w:rPr>
        <w:t xml:space="preserve">GABRIEL </w:t>
      </w:r>
      <w:r w:rsidR="006015D4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6015D4">
        <w:rPr>
          <w:rFonts w:ascii="Bookman Old Style" w:hAnsi="Bookman Old Style"/>
          <w:b/>
          <w:i/>
          <w:sz w:val="26"/>
          <w:szCs w:val="26"/>
        </w:rPr>
        <w:t>VÁSQUEZ</w:t>
      </w:r>
      <w:r w:rsidR="006015D4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6015D4">
        <w:rPr>
          <w:rFonts w:ascii="Bookman Old Style" w:hAnsi="Bookman Old Style"/>
          <w:b/>
          <w:i/>
          <w:sz w:val="26"/>
          <w:szCs w:val="26"/>
        </w:rPr>
        <w:t xml:space="preserve"> ANDRADE, </w:t>
      </w:r>
      <w:r w:rsidR="006015D4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6015D4">
        <w:rPr>
          <w:rFonts w:ascii="Bookman Old Style" w:hAnsi="Bookman Old Style"/>
          <w:i/>
          <w:sz w:val="26"/>
          <w:szCs w:val="26"/>
        </w:rPr>
        <w:t>en</w:t>
      </w:r>
      <w:r w:rsidR="006015D4">
        <w:rPr>
          <w:rFonts w:ascii="Bookman Old Style" w:hAnsi="Bookman Old Style"/>
          <w:i/>
          <w:sz w:val="26"/>
          <w:szCs w:val="26"/>
        </w:rPr>
        <w:t xml:space="preserve"> </w:t>
      </w:r>
      <w:r w:rsidRPr="006015D4">
        <w:rPr>
          <w:rFonts w:ascii="Bookman Old Style" w:hAnsi="Bookman Old Style"/>
          <w:i/>
          <w:sz w:val="26"/>
          <w:szCs w:val="26"/>
        </w:rPr>
        <w:t xml:space="preserve">mi carácter de </w:t>
      </w:r>
      <w:r w:rsidRPr="006015D4">
        <w:rPr>
          <w:rFonts w:ascii="Bookman Old Style" w:hAnsi="Bookman Old Style"/>
          <w:b/>
          <w:i/>
          <w:sz w:val="26"/>
          <w:szCs w:val="26"/>
        </w:rPr>
        <w:t>Presidente</w:t>
      </w:r>
      <w:r w:rsidRPr="004F78DA">
        <w:rPr>
          <w:rFonts w:ascii="Bookman Old Style" w:hAnsi="Bookman Old Style"/>
          <w:b/>
          <w:sz w:val="26"/>
          <w:szCs w:val="26"/>
        </w:rPr>
        <w:t xml:space="preserve"> </w:t>
      </w:r>
    </w:p>
    <w:p w:rsidR="006015D4" w:rsidRDefault="006015D4" w:rsidP="006015D4">
      <w:pPr>
        <w:ind w:left="-1985" w:right="1749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6015D4" w:rsidRDefault="006015D4" w:rsidP="006015D4">
      <w:pPr>
        <w:ind w:left="-1985" w:right="1749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EF406F" w:rsidRPr="006015D4" w:rsidRDefault="00EF406F" w:rsidP="006015D4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6015D4">
        <w:rPr>
          <w:rFonts w:ascii="Bookman Old Style" w:hAnsi="Bookman Old Style"/>
          <w:b/>
          <w:i/>
          <w:sz w:val="26"/>
          <w:szCs w:val="26"/>
        </w:rPr>
        <w:t>Municipal</w:t>
      </w:r>
      <w:r w:rsidR="004F78DA" w:rsidRPr="006015D4">
        <w:rPr>
          <w:rFonts w:ascii="Bookman Old Style" w:hAnsi="Bookman Old Style"/>
          <w:i/>
          <w:sz w:val="26"/>
          <w:szCs w:val="26"/>
        </w:rPr>
        <w:t xml:space="preserve">, así como al </w:t>
      </w:r>
      <w:r w:rsidR="004F78DA" w:rsidRPr="006015D4">
        <w:rPr>
          <w:rFonts w:ascii="Bookman Old Style" w:hAnsi="Bookman Old Style"/>
          <w:b/>
          <w:i/>
          <w:sz w:val="26"/>
          <w:szCs w:val="26"/>
        </w:rPr>
        <w:t>Secretario y Síndico L.C.P. SANDRA ESCOTO LÓPEZ</w:t>
      </w:r>
      <w:r w:rsidRPr="006015D4">
        <w:rPr>
          <w:rFonts w:ascii="Bookman Old Style" w:hAnsi="Bookman Old Style"/>
          <w:i/>
          <w:sz w:val="26"/>
          <w:szCs w:val="26"/>
        </w:rPr>
        <w:t>, para  que en nombre y representación del H. Ayuntamiento podamos celebrar y suscribir el Convenio de Colaboración, Participación y Ejecución con el Gobierno del Estado, correspon</w:t>
      </w:r>
      <w:r w:rsidR="004F78DA" w:rsidRPr="006015D4">
        <w:rPr>
          <w:rFonts w:ascii="Bookman Old Style" w:hAnsi="Bookman Old Style"/>
          <w:i/>
          <w:sz w:val="26"/>
          <w:szCs w:val="26"/>
        </w:rPr>
        <w:t xml:space="preserve">diente al Programa </w:t>
      </w:r>
      <w:r w:rsidR="004F78DA" w:rsidRPr="006015D4">
        <w:rPr>
          <w:rFonts w:ascii="Bookman Old Style" w:hAnsi="Bookman Old Style"/>
          <w:b/>
          <w:i/>
          <w:sz w:val="26"/>
          <w:szCs w:val="26"/>
        </w:rPr>
        <w:t>FONDEREG 2016</w:t>
      </w:r>
      <w:r w:rsidRPr="006015D4">
        <w:rPr>
          <w:rFonts w:ascii="Bookman Old Style" w:hAnsi="Bookman Old Style"/>
          <w:i/>
          <w:sz w:val="26"/>
          <w:szCs w:val="26"/>
        </w:rPr>
        <w:t xml:space="preserve"> de la Secretaría de Planeación, Administración y Finanzas (SEPAF) del Gobierno del Estado de Jalisco.-------</w:t>
      </w:r>
      <w:r w:rsidR="004F78DA" w:rsidRPr="006015D4">
        <w:rPr>
          <w:rFonts w:ascii="Bookman Old Style" w:hAnsi="Bookman Old Style"/>
          <w:i/>
          <w:sz w:val="26"/>
          <w:szCs w:val="26"/>
        </w:rPr>
        <w:t>-----------------------------------------------------</w:t>
      </w:r>
      <w:r w:rsidR="006015D4">
        <w:rPr>
          <w:rFonts w:ascii="Bookman Old Style" w:hAnsi="Bookman Old Style"/>
          <w:i/>
          <w:sz w:val="26"/>
          <w:szCs w:val="26"/>
        </w:rPr>
        <w:t>----------------</w:t>
      </w:r>
    </w:p>
    <w:p w:rsidR="004F78DA" w:rsidRPr="00650D36" w:rsidRDefault="004F78DA" w:rsidP="004F78DA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650D36">
        <w:rPr>
          <w:rFonts w:ascii="Bookman Old Style" w:hAnsi="Bookman Old Style"/>
          <w:i/>
          <w:sz w:val="26"/>
          <w:szCs w:val="26"/>
        </w:rPr>
        <w:t>Para la realización de este Programa el Gobierno aporta</w:t>
      </w:r>
      <w:r w:rsidR="00EF406F" w:rsidRPr="00650D36">
        <w:rPr>
          <w:rFonts w:ascii="Bookman Old Style" w:hAnsi="Bookman Old Style"/>
          <w:i/>
          <w:sz w:val="26"/>
          <w:szCs w:val="26"/>
        </w:rPr>
        <w:t xml:space="preserve"> una parte y el Municipio p</w:t>
      </w:r>
      <w:r w:rsidRPr="00650D36">
        <w:rPr>
          <w:rFonts w:ascii="Bookman Old Style" w:hAnsi="Bookman Old Style"/>
          <w:i/>
          <w:sz w:val="26"/>
          <w:szCs w:val="26"/>
        </w:rPr>
        <w:t>articipa con un porcentaje del monto a ejercer.---------------------------------------------------------------</w:t>
      </w:r>
      <w:r w:rsidR="00650D36">
        <w:rPr>
          <w:rFonts w:ascii="Bookman Old Style" w:hAnsi="Bookman Old Style"/>
          <w:i/>
          <w:sz w:val="26"/>
          <w:szCs w:val="26"/>
        </w:rPr>
        <w:t>-----------------</w:t>
      </w:r>
      <w:r w:rsidRPr="00650D36">
        <w:rPr>
          <w:rFonts w:ascii="Bookman Old Style" w:hAnsi="Bookman Old Style"/>
          <w:i/>
          <w:sz w:val="26"/>
          <w:szCs w:val="26"/>
        </w:rPr>
        <w:t>-</w:t>
      </w:r>
    </w:p>
    <w:p w:rsidR="00FD196A" w:rsidRPr="00650D36" w:rsidRDefault="00EF406F" w:rsidP="004F78DA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650D36">
        <w:rPr>
          <w:rFonts w:ascii="Bookman Old Style" w:hAnsi="Bookman Old Style"/>
          <w:i/>
          <w:sz w:val="26"/>
          <w:szCs w:val="26"/>
        </w:rPr>
        <w:t>Las cantidades a aportar son las siguientes: -----------</w:t>
      </w:r>
      <w:r w:rsidR="004F78DA" w:rsidRPr="00650D36">
        <w:rPr>
          <w:rFonts w:ascii="Bookman Old Style" w:hAnsi="Bookman Old Style"/>
          <w:i/>
          <w:sz w:val="26"/>
          <w:szCs w:val="26"/>
        </w:rPr>
        <w:t>--------</w:t>
      </w:r>
      <w:r w:rsidR="00650D36">
        <w:rPr>
          <w:rFonts w:ascii="Bookman Old Style" w:hAnsi="Bookman Old Style"/>
          <w:i/>
          <w:sz w:val="26"/>
          <w:szCs w:val="26"/>
        </w:rPr>
        <w:t>-----</w:t>
      </w:r>
    </w:p>
    <w:tbl>
      <w:tblPr>
        <w:tblpPr w:leftFromText="141" w:rightFromText="141" w:vertAnchor="text" w:horzAnchor="margin" w:tblpX="279" w:tblpY="336"/>
        <w:tblW w:w="7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559"/>
        <w:gridCol w:w="1276"/>
        <w:gridCol w:w="1418"/>
        <w:gridCol w:w="1498"/>
      </w:tblGrid>
      <w:tr w:rsidR="00EE1093" w:rsidRPr="0006088F" w:rsidTr="00210653">
        <w:trPr>
          <w:trHeight w:val="416"/>
        </w:trPr>
        <w:tc>
          <w:tcPr>
            <w:tcW w:w="1838" w:type="dxa"/>
            <w:shd w:val="clear" w:color="auto" w:fill="CCC0D9" w:themeFill="accent4" w:themeFillTint="66"/>
            <w:vAlign w:val="center"/>
          </w:tcPr>
          <w:p w:rsidR="004F78DA" w:rsidRPr="00EE1093" w:rsidRDefault="004F78DA" w:rsidP="004F78DA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</w:pPr>
            <w:r w:rsidRPr="00EE1093"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  <w:t>NOMBRE DEL PROYECTO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4F78DA" w:rsidRPr="00EE1093" w:rsidRDefault="004F78DA" w:rsidP="004F78DA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</w:pPr>
            <w:r w:rsidRPr="00EE1093"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  <w:t>ACCIONES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4F78DA" w:rsidRPr="00EE1093" w:rsidRDefault="004F78DA" w:rsidP="004F78DA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</w:pPr>
            <w:r w:rsidRPr="00EE1093"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  <w:t>APORTACIÓN MUNICIPAL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4F78DA" w:rsidRPr="00EE1093" w:rsidRDefault="004F78DA" w:rsidP="004F78DA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</w:pPr>
            <w:r w:rsidRPr="00EE1093"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  <w:t>APORTACIÓN ESTATAL</w:t>
            </w:r>
          </w:p>
        </w:tc>
        <w:tc>
          <w:tcPr>
            <w:tcW w:w="1498" w:type="dxa"/>
            <w:shd w:val="clear" w:color="auto" w:fill="CCC0D9" w:themeFill="accent4" w:themeFillTint="66"/>
            <w:vAlign w:val="center"/>
          </w:tcPr>
          <w:p w:rsidR="004F78DA" w:rsidRPr="00EE1093" w:rsidRDefault="004F78DA" w:rsidP="004F78DA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</w:pPr>
            <w:r w:rsidRPr="00EE1093"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  <w:t>INVERSION TOTAL</w:t>
            </w:r>
          </w:p>
        </w:tc>
      </w:tr>
      <w:tr w:rsidR="004F78DA" w:rsidRPr="0006088F" w:rsidTr="00210653">
        <w:trPr>
          <w:trHeight w:val="148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F78DA" w:rsidRPr="00EE1093" w:rsidRDefault="00EE1093" w:rsidP="00EE1093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</w:pPr>
            <w:r w:rsidRPr="00EE1093"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  <w:t>Rehabilitación de carretera con carpeta asfáltica La Concepción Guadalupe de Lerma 1</w:t>
            </w:r>
            <w:r w:rsidR="00A0444F"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  <w:t>e</w:t>
            </w:r>
            <w:r w:rsidRPr="00EE1093"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  <w:t>ra. Etapa en el Municipio de Ayotlán.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F78DA" w:rsidRPr="00EE1093" w:rsidRDefault="00EE1093" w:rsidP="00EE1093">
            <w:pPr>
              <w:jc w:val="both"/>
              <w:rPr>
                <w:rFonts w:ascii="Bookman Old Style" w:hAnsi="Bookman Old Style" w:cs="Arial"/>
                <w:sz w:val="16"/>
                <w:szCs w:val="16"/>
                <w:lang w:eastAsia="es-MX"/>
              </w:rPr>
            </w:pPr>
            <w:r w:rsidRPr="00EE1093">
              <w:rPr>
                <w:rFonts w:ascii="Bookman Old Style" w:hAnsi="Bookman Old Style" w:cs="Arial"/>
                <w:sz w:val="16"/>
                <w:szCs w:val="16"/>
                <w:lang w:eastAsia="es-MX"/>
              </w:rPr>
              <w:t>Rehabilitación de carretera con carpeta asfáltica La Concepción Guadalupe de Lerma 1</w:t>
            </w:r>
            <w:r w:rsidR="00A0444F">
              <w:rPr>
                <w:rFonts w:ascii="Bookman Old Style" w:hAnsi="Bookman Old Style" w:cs="Arial"/>
                <w:sz w:val="16"/>
                <w:szCs w:val="16"/>
                <w:lang w:eastAsia="es-MX"/>
              </w:rPr>
              <w:t>e</w:t>
            </w:r>
            <w:r w:rsidRPr="00EE1093">
              <w:rPr>
                <w:rFonts w:ascii="Bookman Old Style" w:hAnsi="Bookman Old Style" w:cs="Arial"/>
                <w:sz w:val="16"/>
                <w:szCs w:val="16"/>
                <w:lang w:eastAsia="es-MX"/>
              </w:rPr>
              <w:t>ra. Etapa en el Municipio de Ayotlán.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F78DA" w:rsidRPr="00EE1093" w:rsidRDefault="00EE1093" w:rsidP="004F78DA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es-MX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s-MX"/>
              </w:rPr>
              <w:t xml:space="preserve">$ </w:t>
            </w:r>
            <w:r w:rsidR="004F78DA" w:rsidRPr="00EE1093">
              <w:rPr>
                <w:rFonts w:ascii="Bookman Old Style" w:hAnsi="Bookman Old Style" w:cs="Arial"/>
                <w:sz w:val="16"/>
                <w:szCs w:val="16"/>
                <w:lang w:eastAsia="es-MX"/>
              </w:rPr>
              <w:t>9</w:t>
            </w:r>
            <w:r>
              <w:rPr>
                <w:rFonts w:ascii="Bookman Old Style" w:hAnsi="Bookman Old Style" w:cs="Arial"/>
                <w:sz w:val="16"/>
                <w:szCs w:val="16"/>
                <w:lang w:eastAsia="es-MX"/>
              </w:rPr>
              <w:t>52,380.95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F78DA" w:rsidRPr="00EE1093" w:rsidRDefault="00EE1093" w:rsidP="004F78DA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es-MX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s-MX"/>
              </w:rPr>
              <w:t>$ 2,222,222.22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:rsidR="004F78DA" w:rsidRPr="00EE1093" w:rsidRDefault="00EE1093" w:rsidP="004F78DA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es-MX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s-MX"/>
              </w:rPr>
              <w:t>$ 3`1</w:t>
            </w:r>
            <w:r w:rsidR="004F78DA" w:rsidRPr="00EE1093">
              <w:rPr>
                <w:rFonts w:ascii="Bookman Old Style" w:hAnsi="Bookman Old Style" w:cs="Arial"/>
                <w:sz w:val="16"/>
                <w:szCs w:val="16"/>
                <w:lang w:eastAsia="es-MX"/>
              </w:rPr>
              <w:t>7</w:t>
            </w:r>
            <w:r>
              <w:rPr>
                <w:rFonts w:ascii="Bookman Old Style" w:hAnsi="Bookman Old Style" w:cs="Arial"/>
                <w:sz w:val="16"/>
                <w:szCs w:val="16"/>
                <w:lang w:eastAsia="es-MX"/>
              </w:rPr>
              <w:t>4,603.17</w:t>
            </w:r>
          </w:p>
        </w:tc>
      </w:tr>
      <w:tr w:rsidR="004F78DA" w:rsidRPr="0006088F" w:rsidTr="00210653">
        <w:trPr>
          <w:trHeight w:val="337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F78DA" w:rsidRPr="00EE1093" w:rsidRDefault="004F78DA" w:rsidP="004F78DA">
            <w:pPr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4F78DA" w:rsidRPr="00EE1093" w:rsidRDefault="004F78DA" w:rsidP="00EE1093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</w:pPr>
            <w:r w:rsidRPr="00EE1093"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  <w:t xml:space="preserve">$ </w:t>
            </w:r>
            <w:r w:rsidR="00EE1093" w:rsidRPr="00EE1093"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  <w:t>952,380.95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4F78DA" w:rsidRPr="00EE1093" w:rsidRDefault="00EE1093" w:rsidP="004F78DA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  <w:t xml:space="preserve">$ </w:t>
            </w:r>
            <w:r w:rsidRPr="00EE1093"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  <w:t>2,222,222.22</w:t>
            </w:r>
          </w:p>
        </w:tc>
        <w:tc>
          <w:tcPr>
            <w:tcW w:w="1498" w:type="dxa"/>
            <w:shd w:val="clear" w:color="auto" w:fill="CCC0D9" w:themeFill="accent4" w:themeFillTint="66"/>
            <w:vAlign w:val="center"/>
          </w:tcPr>
          <w:p w:rsidR="004F78DA" w:rsidRPr="00EE1093" w:rsidRDefault="004F78DA" w:rsidP="00EE1093">
            <w:pPr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</w:pPr>
            <w:r w:rsidRPr="00EE1093"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  <w:t xml:space="preserve">$ </w:t>
            </w:r>
            <w:r w:rsidR="00EE1093" w:rsidRPr="00EE1093">
              <w:rPr>
                <w:rFonts w:ascii="Bookman Old Style" w:hAnsi="Bookman Old Style" w:cs="Arial"/>
                <w:b/>
                <w:sz w:val="16"/>
                <w:szCs w:val="16"/>
                <w:lang w:eastAsia="es-MX"/>
              </w:rPr>
              <w:t>3`174,603.17</w:t>
            </w:r>
          </w:p>
        </w:tc>
      </w:tr>
    </w:tbl>
    <w:p w:rsidR="00EF406F" w:rsidRDefault="00EF406F" w:rsidP="004F78DA">
      <w:pPr>
        <w:spacing w:after="0" w:line="240" w:lineRule="auto"/>
        <w:ind w:left="1418" w:right="-519"/>
        <w:jc w:val="both"/>
        <w:rPr>
          <w:rFonts w:ascii="Bookman Old Style" w:hAnsi="Bookman Old Style"/>
          <w:sz w:val="26"/>
          <w:szCs w:val="26"/>
        </w:rPr>
      </w:pPr>
    </w:p>
    <w:p w:rsidR="00F275A2" w:rsidRDefault="00F275A2" w:rsidP="00F275A2">
      <w:p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210653" w:rsidRDefault="00210653" w:rsidP="00A0444F">
      <w:pPr>
        <w:spacing w:after="0" w:line="240" w:lineRule="auto"/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0A5613" w:rsidRPr="000A5613" w:rsidRDefault="00F275A2" w:rsidP="00A0444F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Por lo anteriormente expuesto el C. Presidente Municipal </w:t>
      </w:r>
      <w:r>
        <w:rPr>
          <w:rFonts w:ascii="Bookman Old Style" w:hAnsi="Bookman Old Style"/>
          <w:b/>
          <w:sz w:val="26"/>
          <w:szCs w:val="26"/>
        </w:rPr>
        <w:t>GABRIEL VÁS</w:t>
      </w:r>
      <w:r w:rsidRPr="001D3731">
        <w:rPr>
          <w:rFonts w:ascii="Bookman Old Style" w:hAnsi="Bookman Old Style"/>
          <w:b/>
          <w:sz w:val="26"/>
          <w:szCs w:val="26"/>
        </w:rPr>
        <w:t>QUEZ ANDRADE</w:t>
      </w:r>
      <w:r>
        <w:rPr>
          <w:rFonts w:ascii="Bookman Old Style" w:hAnsi="Bookman Old Style"/>
          <w:sz w:val="26"/>
          <w:szCs w:val="26"/>
        </w:rPr>
        <w:t xml:space="preserve">, otorga el uso de la voz al Secretario 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 xml:space="preserve">, </w:t>
      </w:r>
      <w:r>
        <w:rPr>
          <w:rFonts w:ascii="Bookman Old Style" w:hAnsi="Bookman Old Style"/>
          <w:sz w:val="26"/>
          <w:szCs w:val="26"/>
        </w:rPr>
        <w:t xml:space="preserve">para que someta a votación el presente punto de acuerdo, la cual dando cumplimiento se dirige al pleno solicitando </w:t>
      </w:r>
      <w:r w:rsidRPr="002C5C63">
        <w:rPr>
          <w:rFonts w:ascii="Bookman Old Style" w:hAnsi="Bookman Old Style"/>
          <w:sz w:val="26"/>
          <w:szCs w:val="26"/>
        </w:rPr>
        <w:t xml:space="preserve">si </w:t>
      </w:r>
      <w:r>
        <w:rPr>
          <w:rFonts w:ascii="Bookman Old Style" w:hAnsi="Bookman Old Style"/>
          <w:sz w:val="26"/>
          <w:szCs w:val="26"/>
        </w:rPr>
        <w:t>están de acuerdo en aprobar la participación del Municipio</w:t>
      </w:r>
      <w:r w:rsidRPr="00EF406F">
        <w:rPr>
          <w:rFonts w:ascii="Bookman Old Style" w:hAnsi="Bookman Old Style"/>
          <w:sz w:val="26"/>
          <w:szCs w:val="26"/>
        </w:rPr>
        <w:t xml:space="preserve"> en el Programa </w:t>
      </w:r>
      <w:r w:rsidRPr="00F275A2">
        <w:rPr>
          <w:rFonts w:ascii="Bookman Old Style" w:hAnsi="Bookman Old Style"/>
          <w:b/>
          <w:sz w:val="26"/>
          <w:szCs w:val="26"/>
        </w:rPr>
        <w:t>“FONDEREG 2016”</w:t>
      </w:r>
      <w:r w:rsidRPr="00EF406F">
        <w:rPr>
          <w:rFonts w:ascii="Bookman Old Style" w:hAnsi="Bookman Old Style"/>
          <w:sz w:val="26"/>
          <w:szCs w:val="26"/>
        </w:rPr>
        <w:t xml:space="preserve">, así mismo </w:t>
      </w:r>
      <w:r w:rsidR="00D764BE">
        <w:rPr>
          <w:rFonts w:ascii="Bookman Old Style" w:hAnsi="Bookman Old Style"/>
          <w:sz w:val="26"/>
          <w:szCs w:val="26"/>
        </w:rPr>
        <w:t xml:space="preserve">como que </w:t>
      </w:r>
      <w:r w:rsidRPr="00EF406F">
        <w:rPr>
          <w:rFonts w:ascii="Bookman Old Style" w:hAnsi="Bookman Old Style"/>
          <w:sz w:val="26"/>
          <w:szCs w:val="26"/>
        </w:rPr>
        <w:t>se otorguen l</w:t>
      </w:r>
      <w:r w:rsidR="0021521D">
        <w:rPr>
          <w:rFonts w:ascii="Bookman Old Style" w:hAnsi="Bookman Old Style"/>
          <w:sz w:val="26"/>
          <w:szCs w:val="26"/>
        </w:rPr>
        <w:t xml:space="preserve">as facultades correspondientes </w:t>
      </w:r>
      <w:r w:rsidRPr="00EF406F">
        <w:rPr>
          <w:rFonts w:ascii="Bookman Old Style" w:hAnsi="Bookman Old Style"/>
          <w:sz w:val="26"/>
          <w:szCs w:val="26"/>
        </w:rPr>
        <w:t>a</w:t>
      </w:r>
      <w:r w:rsidR="00D764BE">
        <w:rPr>
          <w:rFonts w:ascii="Bookman Old Style" w:hAnsi="Bookman Old Style"/>
          <w:sz w:val="26"/>
          <w:szCs w:val="26"/>
        </w:rPr>
        <w:t>l</w:t>
      </w:r>
      <w:r w:rsidRPr="00EF406F">
        <w:rPr>
          <w:rFonts w:ascii="Bookman Old Style" w:hAnsi="Bookman Old Style"/>
          <w:sz w:val="26"/>
          <w:szCs w:val="26"/>
        </w:rPr>
        <w:t xml:space="preserve"> </w:t>
      </w:r>
      <w:r w:rsidRPr="00A0444F">
        <w:rPr>
          <w:rFonts w:ascii="Bookman Old Style" w:hAnsi="Bookman Old Style"/>
          <w:b/>
          <w:sz w:val="26"/>
          <w:szCs w:val="26"/>
        </w:rPr>
        <w:t>C.</w:t>
      </w: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GABRIEL VÁS</w:t>
      </w:r>
      <w:r w:rsidRPr="001D3731">
        <w:rPr>
          <w:rFonts w:ascii="Bookman Old Style" w:hAnsi="Bookman Old Style"/>
          <w:b/>
          <w:sz w:val="26"/>
          <w:szCs w:val="26"/>
        </w:rPr>
        <w:t>QUEZ ANDRADE</w:t>
      </w:r>
      <w:r>
        <w:rPr>
          <w:rFonts w:ascii="Bookman Old Style" w:hAnsi="Bookman Old Style"/>
          <w:b/>
          <w:sz w:val="26"/>
          <w:szCs w:val="26"/>
        </w:rPr>
        <w:t xml:space="preserve">, </w:t>
      </w:r>
      <w:r w:rsidR="00D764BE">
        <w:rPr>
          <w:rFonts w:ascii="Bookman Old Style" w:hAnsi="Bookman Old Style"/>
          <w:b/>
          <w:sz w:val="26"/>
          <w:szCs w:val="26"/>
        </w:rPr>
        <w:t xml:space="preserve">y </w:t>
      </w:r>
      <w:r w:rsidRPr="004F78DA">
        <w:rPr>
          <w:rFonts w:ascii="Bookman Old Style" w:hAnsi="Bookman Old Style"/>
          <w:b/>
          <w:sz w:val="26"/>
          <w:szCs w:val="26"/>
        </w:rPr>
        <w:t>L.C.P. SANDRA ESCOTO LÓPEZ</w:t>
      </w:r>
      <w:r w:rsidRPr="00EF406F">
        <w:rPr>
          <w:rFonts w:ascii="Bookman Old Style" w:hAnsi="Bookman Old Style"/>
          <w:sz w:val="26"/>
          <w:szCs w:val="26"/>
        </w:rPr>
        <w:t>,</w:t>
      </w:r>
      <w:r w:rsidR="00D764BE">
        <w:rPr>
          <w:rFonts w:ascii="Bookman Old Style" w:hAnsi="Bookman Old Style"/>
          <w:sz w:val="26"/>
          <w:szCs w:val="26"/>
        </w:rPr>
        <w:t xml:space="preserve"> en su respectivo carácter de Presidente Municipal y Secretario y Síndico del </w:t>
      </w:r>
      <w:r w:rsidR="00210653">
        <w:rPr>
          <w:rFonts w:ascii="Bookman Old Style" w:hAnsi="Bookman Old Style"/>
          <w:sz w:val="26"/>
          <w:szCs w:val="26"/>
        </w:rPr>
        <w:t>Municipio de Ayotlán, Jalisco;</w:t>
      </w:r>
      <w:r w:rsidRPr="00EF406F">
        <w:rPr>
          <w:rFonts w:ascii="Bookman Old Style" w:hAnsi="Bookman Old Style"/>
          <w:sz w:val="26"/>
          <w:szCs w:val="26"/>
        </w:rPr>
        <w:t xml:space="preserve"> para  que en nombre y representac</w:t>
      </w:r>
      <w:r w:rsidR="00D764BE">
        <w:rPr>
          <w:rFonts w:ascii="Bookman Old Style" w:hAnsi="Bookman Old Style"/>
          <w:sz w:val="26"/>
          <w:szCs w:val="26"/>
        </w:rPr>
        <w:t>ión del H. Ayuntamiento celebren</w:t>
      </w:r>
      <w:r w:rsidR="00A0444F">
        <w:rPr>
          <w:rFonts w:ascii="Bookman Old Style" w:hAnsi="Bookman Old Style"/>
          <w:sz w:val="26"/>
          <w:szCs w:val="26"/>
        </w:rPr>
        <w:t xml:space="preserve"> y suscriban</w:t>
      </w:r>
      <w:r w:rsidRPr="00EF406F">
        <w:rPr>
          <w:rFonts w:ascii="Bookman Old Style" w:hAnsi="Bookman Old Style"/>
          <w:sz w:val="26"/>
          <w:szCs w:val="26"/>
        </w:rPr>
        <w:t xml:space="preserve"> el Convenio de Colaboración, Participación y Ejecución con el Gobierno del Estado, correspon</w:t>
      </w:r>
      <w:r>
        <w:rPr>
          <w:rFonts w:ascii="Bookman Old Style" w:hAnsi="Bookman Old Style"/>
          <w:sz w:val="26"/>
          <w:szCs w:val="26"/>
        </w:rPr>
        <w:t xml:space="preserve">diente al Programa </w:t>
      </w:r>
      <w:r w:rsidRPr="004F78DA">
        <w:rPr>
          <w:rFonts w:ascii="Bookman Old Style" w:hAnsi="Bookman Old Style"/>
          <w:b/>
          <w:sz w:val="26"/>
          <w:szCs w:val="26"/>
        </w:rPr>
        <w:t>FONDEREG 2016</w:t>
      </w:r>
      <w:r w:rsidRPr="00EF406F">
        <w:rPr>
          <w:rFonts w:ascii="Bookman Old Style" w:hAnsi="Bookman Old Style"/>
          <w:sz w:val="26"/>
          <w:szCs w:val="26"/>
        </w:rPr>
        <w:t xml:space="preserve"> de la Secretaría de Planeación, Administración y Finanzas (SEPAF) del</w:t>
      </w:r>
      <w:r w:rsidR="00D764BE">
        <w:rPr>
          <w:rFonts w:ascii="Bookman Old Style" w:hAnsi="Bookman Old Style"/>
          <w:sz w:val="26"/>
          <w:szCs w:val="26"/>
        </w:rPr>
        <w:t xml:space="preserve"> Gobierno del Estado de Jalisco; manifiesten de manera individual </w:t>
      </w:r>
      <w:r w:rsidR="00FE3037" w:rsidRPr="00D764BE">
        <w:rPr>
          <w:rFonts w:ascii="Bookman Old Style" w:hAnsi="Bookman Old Style"/>
          <w:sz w:val="26"/>
          <w:szCs w:val="26"/>
        </w:rPr>
        <w:t>el sentido de su voto levantando su mano.---------------</w:t>
      </w:r>
      <w:r w:rsidR="00D764BE">
        <w:rPr>
          <w:rFonts w:ascii="Bookman Old Style" w:hAnsi="Bookman Old Style"/>
          <w:sz w:val="26"/>
          <w:szCs w:val="26"/>
        </w:rPr>
        <w:t>------------------</w:t>
      </w:r>
      <w:r w:rsidR="00210653">
        <w:rPr>
          <w:rFonts w:ascii="Bookman Old Style" w:hAnsi="Bookman Old Style"/>
          <w:sz w:val="26"/>
          <w:szCs w:val="26"/>
        </w:rPr>
        <w:t>-------------</w:t>
      </w:r>
      <w:r w:rsidR="002A02B6">
        <w:rPr>
          <w:rFonts w:ascii="Bookman Old Style" w:hAnsi="Bookman Old Style"/>
          <w:sz w:val="26"/>
          <w:szCs w:val="26"/>
        </w:rPr>
        <w:t>---------------</w:t>
      </w:r>
      <w:r w:rsidR="00210653">
        <w:rPr>
          <w:rFonts w:ascii="Bookman Old Style" w:hAnsi="Bookman Old Style"/>
          <w:sz w:val="26"/>
          <w:szCs w:val="26"/>
        </w:rPr>
        <w:t>----</w:t>
      </w:r>
    </w:p>
    <w:p w:rsidR="002A02B6" w:rsidRDefault="002A02B6" w:rsidP="00A0444F">
      <w:pPr>
        <w:pStyle w:val="Sinespaciado"/>
        <w:ind w:left="284" w:right="-235"/>
        <w:rPr>
          <w:rFonts w:ascii="Bookman Old Style" w:hAnsi="Bookman Old Style" w:cs="Calibri"/>
          <w:b/>
          <w:sz w:val="24"/>
          <w:szCs w:val="24"/>
          <w:lang w:eastAsia="es-MX"/>
        </w:rPr>
      </w:pPr>
    </w:p>
    <w:p w:rsidR="002A02B6" w:rsidRDefault="002A02B6" w:rsidP="00A0444F">
      <w:pPr>
        <w:pStyle w:val="Sinespaciado"/>
        <w:ind w:left="284" w:right="-235"/>
        <w:rPr>
          <w:rFonts w:ascii="Bookman Old Style" w:hAnsi="Bookman Old Style" w:cs="Calibri"/>
          <w:b/>
          <w:sz w:val="24"/>
          <w:szCs w:val="24"/>
          <w:lang w:eastAsia="es-MX"/>
        </w:rPr>
      </w:pPr>
    </w:p>
    <w:p w:rsidR="002A02B6" w:rsidRDefault="002A02B6" w:rsidP="00A0444F">
      <w:pPr>
        <w:pStyle w:val="Sinespaciado"/>
        <w:ind w:left="284" w:right="-235"/>
        <w:rPr>
          <w:rFonts w:ascii="Bookman Old Style" w:hAnsi="Bookman Old Style" w:cs="Calibri"/>
          <w:b/>
          <w:sz w:val="24"/>
          <w:szCs w:val="24"/>
          <w:lang w:eastAsia="es-MX"/>
        </w:rPr>
      </w:pPr>
    </w:p>
    <w:p w:rsidR="002A02B6" w:rsidRDefault="002A02B6" w:rsidP="00A0444F">
      <w:pPr>
        <w:pStyle w:val="Sinespaciado"/>
        <w:ind w:left="284" w:right="-235"/>
        <w:rPr>
          <w:rFonts w:ascii="Bookman Old Style" w:hAnsi="Bookman Old Style" w:cs="Calibri"/>
          <w:b/>
          <w:sz w:val="24"/>
          <w:szCs w:val="24"/>
          <w:lang w:eastAsia="es-MX"/>
        </w:rPr>
      </w:pPr>
    </w:p>
    <w:p w:rsidR="002A02B6" w:rsidRDefault="002A02B6" w:rsidP="00A0444F">
      <w:pPr>
        <w:pStyle w:val="Sinespaciado"/>
        <w:ind w:left="284" w:right="-235"/>
        <w:rPr>
          <w:rFonts w:ascii="Bookman Old Style" w:hAnsi="Bookman Old Style" w:cs="Calibri"/>
          <w:b/>
          <w:sz w:val="24"/>
          <w:szCs w:val="24"/>
          <w:lang w:eastAsia="es-MX"/>
        </w:rPr>
      </w:pPr>
    </w:p>
    <w:p w:rsidR="002A02B6" w:rsidRDefault="002A02B6" w:rsidP="00A0444F">
      <w:pPr>
        <w:pStyle w:val="Sinespaciado"/>
        <w:ind w:left="284" w:right="-235"/>
        <w:rPr>
          <w:rFonts w:ascii="Bookman Old Style" w:hAnsi="Bookman Old Style" w:cs="Calibri"/>
          <w:b/>
          <w:sz w:val="24"/>
          <w:szCs w:val="24"/>
          <w:lang w:eastAsia="es-MX"/>
        </w:rPr>
      </w:pPr>
    </w:p>
    <w:p w:rsidR="002A02B6" w:rsidRDefault="002A02B6" w:rsidP="002A02B6">
      <w:pPr>
        <w:pStyle w:val="Sinespaciado"/>
        <w:ind w:right="-235"/>
        <w:rPr>
          <w:rFonts w:ascii="Bookman Old Style" w:hAnsi="Bookman Old Style" w:cs="Calibri"/>
          <w:b/>
          <w:sz w:val="24"/>
          <w:szCs w:val="24"/>
          <w:lang w:eastAsia="es-MX"/>
        </w:rPr>
      </w:pPr>
    </w:p>
    <w:p w:rsidR="002A02B6" w:rsidRDefault="002A02B6" w:rsidP="00A0444F">
      <w:pPr>
        <w:pStyle w:val="Sinespaciado"/>
        <w:ind w:left="284" w:right="-235"/>
        <w:rPr>
          <w:rFonts w:ascii="Bookman Old Style" w:hAnsi="Bookman Old Style" w:cs="Calibri"/>
          <w:b/>
          <w:sz w:val="24"/>
          <w:szCs w:val="24"/>
          <w:lang w:eastAsia="es-MX"/>
        </w:rPr>
      </w:pPr>
    </w:p>
    <w:p w:rsidR="00245C4F" w:rsidRPr="00A6478C" w:rsidRDefault="000A5613" w:rsidP="002A02B6">
      <w:pPr>
        <w:pStyle w:val="Sinespaciado"/>
        <w:ind w:left="-1985" w:right="1749"/>
        <w:rPr>
          <w:rFonts w:ascii="Bookman Old Style" w:hAnsi="Bookman Old Style"/>
          <w:b/>
          <w:sz w:val="24"/>
          <w:szCs w:val="24"/>
        </w:rPr>
      </w:pPr>
      <w:r w:rsidRPr="00A6478C">
        <w:rPr>
          <w:rFonts w:ascii="Bookman Old Style" w:hAnsi="Bookman Old Style" w:cs="Calibri"/>
          <w:b/>
          <w:sz w:val="24"/>
          <w:szCs w:val="24"/>
          <w:lang w:eastAsia="es-MX"/>
        </w:rPr>
        <w:t xml:space="preserve">Presidente </w:t>
      </w:r>
      <w:r w:rsidR="00FE3037" w:rsidRPr="00A6478C">
        <w:rPr>
          <w:rFonts w:ascii="Bookman Old Style" w:hAnsi="Bookman Old Style" w:cs="Calibri"/>
          <w:b/>
          <w:sz w:val="24"/>
          <w:szCs w:val="24"/>
          <w:lang w:eastAsia="es-MX"/>
        </w:rPr>
        <w:t xml:space="preserve">C. </w:t>
      </w:r>
      <w:r w:rsidR="002A02B6">
        <w:rPr>
          <w:rFonts w:ascii="Bookman Old Style" w:hAnsi="Bookman Old Style"/>
          <w:b/>
          <w:sz w:val="24"/>
          <w:szCs w:val="24"/>
        </w:rPr>
        <w:t>GABRIEL VÁSQUEZ ANDRADE.---------</w:t>
      </w:r>
      <w:r w:rsidR="00A6478C">
        <w:rPr>
          <w:rFonts w:ascii="Bookman Old Style" w:hAnsi="Bookman Old Style"/>
          <w:b/>
          <w:sz w:val="24"/>
          <w:szCs w:val="24"/>
        </w:rPr>
        <w:t xml:space="preserve"> </w:t>
      </w:r>
      <w:r w:rsidRPr="00A6478C">
        <w:rPr>
          <w:rFonts w:ascii="Bookman Old Style" w:hAnsi="Bookman Old Style"/>
          <w:b/>
          <w:sz w:val="24"/>
          <w:szCs w:val="24"/>
        </w:rPr>
        <w:t xml:space="preserve">APROBADO  </w:t>
      </w:r>
    </w:p>
    <w:p w:rsidR="00245C4F" w:rsidRPr="00A6478C" w:rsidRDefault="000A5613" w:rsidP="002A02B6">
      <w:pPr>
        <w:pStyle w:val="Sinespaciado"/>
        <w:ind w:left="-1985" w:right="1749"/>
        <w:rPr>
          <w:rFonts w:ascii="Bookman Old Style" w:hAnsi="Bookman Old Style"/>
          <w:b/>
          <w:sz w:val="24"/>
          <w:szCs w:val="24"/>
        </w:rPr>
      </w:pPr>
      <w:r w:rsidRPr="00A6478C">
        <w:rPr>
          <w:rFonts w:ascii="Bookman Old Style" w:hAnsi="Bookman Old Style"/>
          <w:b/>
          <w:sz w:val="24"/>
          <w:szCs w:val="24"/>
        </w:rPr>
        <w:t>Síndico L.C.P.</w:t>
      </w:r>
      <w:r w:rsidR="002A02B6">
        <w:rPr>
          <w:rFonts w:ascii="Bookman Old Style" w:hAnsi="Bookman Old Style"/>
          <w:b/>
          <w:sz w:val="24"/>
          <w:szCs w:val="24"/>
        </w:rPr>
        <w:t xml:space="preserve"> SANDRA ESCOTO LÓPEZ.----------</w:t>
      </w:r>
      <w:r w:rsidR="00210653">
        <w:rPr>
          <w:rFonts w:ascii="Bookman Old Style" w:hAnsi="Bookman Old Style"/>
          <w:b/>
          <w:sz w:val="24"/>
          <w:szCs w:val="24"/>
        </w:rPr>
        <w:t>-</w:t>
      </w:r>
      <w:r w:rsidR="002A02B6">
        <w:rPr>
          <w:rFonts w:ascii="Bookman Old Style" w:hAnsi="Bookman Old Style"/>
          <w:b/>
          <w:sz w:val="24"/>
          <w:szCs w:val="24"/>
        </w:rPr>
        <w:t>----</w:t>
      </w:r>
      <w:r w:rsidR="00210653">
        <w:rPr>
          <w:rFonts w:ascii="Bookman Old Style" w:hAnsi="Bookman Old Style"/>
          <w:b/>
          <w:sz w:val="24"/>
          <w:szCs w:val="24"/>
        </w:rPr>
        <w:t>-</w:t>
      </w:r>
      <w:r w:rsidR="00A6478C">
        <w:rPr>
          <w:rFonts w:ascii="Bookman Old Style" w:hAnsi="Bookman Old Style"/>
          <w:b/>
          <w:sz w:val="24"/>
          <w:szCs w:val="24"/>
        </w:rPr>
        <w:t xml:space="preserve"> </w:t>
      </w:r>
      <w:r w:rsidRPr="00A6478C">
        <w:rPr>
          <w:rFonts w:ascii="Bookman Old Style" w:hAnsi="Bookman Old Style"/>
          <w:b/>
          <w:sz w:val="24"/>
          <w:szCs w:val="24"/>
        </w:rPr>
        <w:t xml:space="preserve">APROBADO </w:t>
      </w:r>
    </w:p>
    <w:p w:rsidR="00245C4F" w:rsidRPr="00A6478C" w:rsidRDefault="000A5613" w:rsidP="002A02B6">
      <w:pPr>
        <w:pStyle w:val="Sinespaciado"/>
        <w:ind w:left="-1985" w:right="1749"/>
        <w:rPr>
          <w:rFonts w:ascii="Bookman Old Style" w:hAnsi="Bookman Old Style"/>
          <w:b/>
          <w:sz w:val="24"/>
          <w:szCs w:val="24"/>
        </w:rPr>
      </w:pPr>
      <w:r w:rsidRPr="00A6478C">
        <w:rPr>
          <w:rFonts w:ascii="Bookman Old Style" w:hAnsi="Bookman Old Style"/>
          <w:b/>
          <w:sz w:val="24"/>
          <w:szCs w:val="24"/>
        </w:rPr>
        <w:t>Regidor ING. ROBERTO ÁLVAREZ SANDOVAL.-</w:t>
      </w:r>
      <w:r w:rsidR="002A02B6">
        <w:rPr>
          <w:rFonts w:ascii="Bookman Old Style" w:hAnsi="Bookman Old Style"/>
          <w:b/>
          <w:sz w:val="24"/>
          <w:szCs w:val="24"/>
        </w:rPr>
        <w:t>-</w:t>
      </w:r>
      <w:r w:rsidR="00210653">
        <w:rPr>
          <w:rFonts w:ascii="Bookman Old Style" w:hAnsi="Bookman Old Style"/>
          <w:b/>
          <w:sz w:val="24"/>
          <w:szCs w:val="24"/>
        </w:rPr>
        <w:t>-</w:t>
      </w:r>
      <w:r w:rsidR="002A02B6">
        <w:rPr>
          <w:rFonts w:ascii="Bookman Old Style" w:hAnsi="Bookman Old Style"/>
          <w:b/>
          <w:sz w:val="24"/>
          <w:szCs w:val="24"/>
        </w:rPr>
        <w:t>---</w:t>
      </w:r>
      <w:r w:rsidR="00210653">
        <w:rPr>
          <w:rFonts w:ascii="Bookman Old Style" w:hAnsi="Bookman Old Style"/>
          <w:b/>
          <w:sz w:val="24"/>
          <w:szCs w:val="24"/>
        </w:rPr>
        <w:t>-</w:t>
      </w:r>
      <w:r w:rsidR="00245C4F" w:rsidRPr="00A6478C">
        <w:rPr>
          <w:rFonts w:ascii="Bookman Old Style" w:hAnsi="Bookman Old Style"/>
          <w:b/>
          <w:sz w:val="24"/>
          <w:szCs w:val="24"/>
        </w:rPr>
        <w:t xml:space="preserve"> </w:t>
      </w:r>
      <w:r w:rsidRPr="00A6478C">
        <w:rPr>
          <w:rFonts w:ascii="Bookman Old Style" w:hAnsi="Bookman Old Style"/>
          <w:b/>
          <w:sz w:val="24"/>
          <w:szCs w:val="24"/>
        </w:rPr>
        <w:t xml:space="preserve">APROBADO </w:t>
      </w:r>
    </w:p>
    <w:p w:rsidR="00245C4F" w:rsidRPr="00A6478C" w:rsidRDefault="002F3BCA" w:rsidP="002A02B6">
      <w:pPr>
        <w:pStyle w:val="Sinespaciado"/>
        <w:ind w:left="-1985" w:right="1749"/>
        <w:rPr>
          <w:rFonts w:ascii="Bookman Old Style" w:hAnsi="Bookman Old Style"/>
          <w:b/>
          <w:sz w:val="24"/>
          <w:szCs w:val="24"/>
        </w:rPr>
      </w:pPr>
      <w:r w:rsidRPr="00A6478C">
        <w:rPr>
          <w:rFonts w:ascii="Bookman Old Style" w:hAnsi="Bookman Old Style"/>
          <w:b/>
          <w:sz w:val="24"/>
          <w:szCs w:val="24"/>
        </w:rPr>
        <w:t xml:space="preserve">Regidor </w:t>
      </w:r>
      <w:r w:rsidR="000A5613" w:rsidRPr="00A6478C">
        <w:rPr>
          <w:rFonts w:ascii="Bookman Old Style" w:hAnsi="Bookman Old Style"/>
          <w:b/>
          <w:sz w:val="24"/>
          <w:szCs w:val="24"/>
        </w:rPr>
        <w:t>AGUSTÍN MÉNDEZ MORALES</w:t>
      </w:r>
      <w:r w:rsidRPr="00A6478C">
        <w:rPr>
          <w:rFonts w:ascii="Bookman Old Style" w:hAnsi="Bookman Old Style"/>
          <w:b/>
          <w:sz w:val="24"/>
          <w:szCs w:val="24"/>
        </w:rPr>
        <w:t>.-------------</w:t>
      </w:r>
      <w:r w:rsidR="00A6478C">
        <w:rPr>
          <w:rFonts w:ascii="Bookman Old Style" w:hAnsi="Bookman Old Style"/>
          <w:b/>
          <w:sz w:val="24"/>
          <w:szCs w:val="24"/>
        </w:rPr>
        <w:t>--</w:t>
      </w:r>
      <w:r w:rsidR="00210653">
        <w:rPr>
          <w:rFonts w:ascii="Bookman Old Style" w:hAnsi="Bookman Old Style"/>
          <w:b/>
          <w:sz w:val="24"/>
          <w:szCs w:val="24"/>
        </w:rPr>
        <w:t>----</w:t>
      </w:r>
      <w:r w:rsidR="00A6478C">
        <w:rPr>
          <w:rFonts w:ascii="Bookman Old Style" w:hAnsi="Bookman Old Style"/>
          <w:b/>
          <w:sz w:val="24"/>
          <w:szCs w:val="24"/>
        </w:rPr>
        <w:t xml:space="preserve"> </w:t>
      </w:r>
      <w:r w:rsidRPr="00A6478C">
        <w:rPr>
          <w:rFonts w:ascii="Bookman Old Style" w:hAnsi="Bookman Old Style"/>
          <w:b/>
          <w:sz w:val="24"/>
          <w:szCs w:val="24"/>
        </w:rPr>
        <w:t>APROBADO</w:t>
      </w:r>
      <w:r w:rsidR="000A5613" w:rsidRPr="00A6478C">
        <w:rPr>
          <w:rFonts w:ascii="Bookman Old Style" w:hAnsi="Bookman Old Style"/>
          <w:b/>
          <w:sz w:val="24"/>
          <w:szCs w:val="24"/>
        </w:rPr>
        <w:t xml:space="preserve"> </w:t>
      </w:r>
    </w:p>
    <w:p w:rsidR="00245C4F" w:rsidRPr="00A6478C" w:rsidRDefault="002F3BCA" w:rsidP="002A02B6">
      <w:pPr>
        <w:pStyle w:val="Sinespaciado"/>
        <w:ind w:left="-1985" w:right="1749"/>
        <w:rPr>
          <w:rFonts w:ascii="Bookman Old Style" w:hAnsi="Bookman Old Style"/>
          <w:b/>
          <w:sz w:val="24"/>
          <w:szCs w:val="24"/>
        </w:rPr>
      </w:pPr>
      <w:r w:rsidRPr="00A6478C">
        <w:rPr>
          <w:rFonts w:ascii="Bookman Old Style" w:hAnsi="Bookman Old Style"/>
          <w:b/>
          <w:sz w:val="24"/>
          <w:szCs w:val="24"/>
        </w:rPr>
        <w:t xml:space="preserve">Regidor </w:t>
      </w:r>
      <w:r w:rsidR="000A5613" w:rsidRPr="00A6478C">
        <w:rPr>
          <w:rFonts w:ascii="Bookman Old Style" w:hAnsi="Bookman Old Style"/>
          <w:b/>
          <w:sz w:val="24"/>
          <w:szCs w:val="24"/>
        </w:rPr>
        <w:t>MARÍA GUADALUPE GUZMÁN SILVA</w:t>
      </w:r>
      <w:r w:rsidR="00A6478C">
        <w:rPr>
          <w:rFonts w:ascii="Bookman Old Style" w:hAnsi="Bookman Old Style"/>
          <w:b/>
          <w:sz w:val="24"/>
          <w:szCs w:val="24"/>
        </w:rPr>
        <w:t>.-----</w:t>
      </w:r>
      <w:r w:rsidR="00210653">
        <w:rPr>
          <w:rFonts w:ascii="Bookman Old Style" w:hAnsi="Bookman Old Style"/>
          <w:b/>
          <w:sz w:val="24"/>
          <w:szCs w:val="24"/>
        </w:rPr>
        <w:t>----</w:t>
      </w:r>
      <w:r w:rsidR="00A6478C">
        <w:rPr>
          <w:rFonts w:ascii="Bookman Old Style" w:hAnsi="Bookman Old Style"/>
          <w:b/>
          <w:sz w:val="24"/>
          <w:szCs w:val="24"/>
        </w:rPr>
        <w:t xml:space="preserve"> </w:t>
      </w:r>
      <w:r w:rsidRPr="00A6478C">
        <w:rPr>
          <w:rFonts w:ascii="Bookman Old Style" w:hAnsi="Bookman Old Style"/>
          <w:b/>
          <w:sz w:val="24"/>
          <w:szCs w:val="24"/>
        </w:rPr>
        <w:t xml:space="preserve">APROBADO </w:t>
      </w:r>
    </w:p>
    <w:p w:rsidR="00245C4F" w:rsidRPr="00A6478C" w:rsidRDefault="002F3BCA" w:rsidP="002A02B6">
      <w:pPr>
        <w:pStyle w:val="Sinespaciado"/>
        <w:ind w:left="-1985" w:right="1749"/>
        <w:rPr>
          <w:rFonts w:ascii="Bookman Old Style" w:hAnsi="Bookman Old Style"/>
          <w:b/>
          <w:sz w:val="24"/>
          <w:szCs w:val="24"/>
        </w:rPr>
      </w:pPr>
      <w:r w:rsidRPr="00A6478C">
        <w:rPr>
          <w:rFonts w:ascii="Bookman Old Style" w:hAnsi="Bookman Old Style"/>
          <w:b/>
          <w:sz w:val="24"/>
          <w:szCs w:val="24"/>
        </w:rPr>
        <w:t xml:space="preserve">Regidor </w:t>
      </w:r>
      <w:r w:rsidR="000A5613" w:rsidRPr="00A6478C">
        <w:rPr>
          <w:rFonts w:ascii="Bookman Old Style" w:hAnsi="Bookman Old Style"/>
          <w:b/>
          <w:sz w:val="24"/>
          <w:szCs w:val="24"/>
        </w:rPr>
        <w:t>LUIS DAVID VALLE GARCÍA</w:t>
      </w:r>
      <w:r w:rsidRPr="00A6478C">
        <w:rPr>
          <w:rFonts w:ascii="Bookman Old Style" w:hAnsi="Bookman Old Style"/>
          <w:b/>
          <w:sz w:val="24"/>
          <w:szCs w:val="24"/>
        </w:rPr>
        <w:t>.-</w:t>
      </w:r>
      <w:r w:rsidR="00245C4F" w:rsidRPr="00A6478C">
        <w:rPr>
          <w:rFonts w:ascii="Bookman Old Style" w:hAnsi="Bookman Old Style"/>
          <w:b/>
          <w:sz w:val="24"/>
          <w:szCs w:val="24"/>
        </w:rPr>
        <w:t>-------</w:t>
      </w:r>
      <w:r w:rsidR="00A6478C">
        <w:rPr>
          <w:rFonts w:ascii="Bookman Old Style" w:hAnsi="Bookman Old Style"/>
          <w:b/>
          <w:sz w:val="24"/>
          <w:szCs w:val="24"/>
        </w:rPr>
        <w:t>---------</w:t>
      </w:r>
      <w:r w:rsidR="00210653">
        <w:rPr>
          <w:rFonts w:ascii="Bookman Old Style" w:hAnsi="Bookman Old Style"/>
          <w:b/>
          <w:sz w:val="24"/>
          <w:szCs w:val="24"/>
        </w:rPr>
        <w:t>----</w:t>
      </w:r>
      <w:r w:rsidR="00A6478C">
        <w:rPr>
          <w:rFonts w:ascii="Bookman Old Style" w:hAnsi="Bookman Old Style"/>
          <w:b/>
          <w:sz w:val="24"/>
          <w:szCs w:val="24"/>
        </w:rPr>
        <w:t xml:space="preserve"> </w:t>
      </w:r>
      <w:r w:rsidR="00245C4F" w:rsidRPr="00A6478C">
        <w:rPr>
          <w:rFonts w:ascii="Bookman Old Style" w:hAnsi="Bookman Old Style"/>
          <w:b/>
          <w:sz w:val="24"/>
          <w:szCs w:val="24"/>
        </w:rPr>
        <w:t>APROBADO</w:t>
      </w:r>
    </w:p>
    <w:p w:rsidR="000A5613" w:rsidRPr="00A6478C" w:rsidRDefault="00245C4F" w:rsidP="002A02B6">
      <w:pPr>
        <w:pStyle w:val="Sinespaciado"/>
        <w:ind w:left="-1985" w:right="1749"/>
        <w:rPr>
          <w:rFonts w:ascii="Bookman Old Style" w:hAnsi="Bookman Old Style"/>
          <w:b/>
          <w:sz w:val="24"/>
          <w:szCs w:val="24"/>
        </w:rPr>
      </w:pPr>
      <w:r w:rsidRPr="00A6478C">
        <w:rPr>
          <w:rFonts w:ascii="Bookman Old Style" w:hAnsi="Bookman Old Style"/>
          <w:b/>
          <w:sz w:val="24"/>
          <w:szCs w:val="24"/>
        </w:rPr>
        <w:t xml:space="preserve">Regidor </w:t>
      </w:r>
      <w:r w:rsidR="000A5613" w:rsidRPr="00A6478C">
        <w:rPr>
          <w:rFonts w:ascii="Bookman Old Style" w:hAnsi="Bookman Old Style"/>
          <w:b/>
          <w:sz w:val="24"/>
          <w:szCs w:val="24"/>
        </w:rPr>
        <w:t>MARÍA CRISTINA LÓPEZ PÉREZ</w:t>
      </w:r>
      <w:r w:rsidR="00A6478C">
        <w:rPr>
          <w:rFonts w:ascii="Bookman Old Style" w:hAnsi="Bookman Old Style"/>
          <w:b/>
          <w:sz w:val="24"/>
          <w:szCs w:val="24"/>
        </w:rPr>
        <w:t>.-----------</w:t>
      </w:r>
      <w:r w:rsidR="00210653">
        <w:rPr>
          <w:rFonts w:ascii="Bookman Old Style" w:hAnsi="Bookman Old Style"/>
          <w:b/>
          <w:sz w:val="24"/>
          <w:szCs w:val="24"/>
        </w:rPr>
        <w:t>---</w:t>
      </w:r>
      <w:r w:rsidRPr="00A6478C">
        <w:rPr>
          <w:rFonts w:ascii="Bookman Old Style" w:hAnsi="Bookman Old Style"/>
          <w:b/>
          <w:sz w:val="24"/>
          <w:szCs w:val="24"/>
        </w:rPr>
        <w:t xml:space="preserve"> APROBADO</w:t>
      </w:r>
    </w:p>
    <w:p w:rsidR="000A5613" w:rsidRPr="00A6478C" w:rsidRDefault="00245C4F" w:rsidP="002A02B6">
      <w:pPr>
        <w:pStyle w:val="Sinespaciado"/>
        <w:ind w:left="-1985" w:right="1749"/>
        <w:rPr>
          <w:rFonts w:ascii="Bookman Old Style" w:hAnsi="Bookman Old Style"/>
          <w:b/>
          <w:sz w:val="24"/>
          <w:szCs w:val="24"/>
        </w:rPr>
      </w:pPr>
      <w:r w:rsidRPr="00A6478C">
        <w:rPr>
          <w:rFonts w:ascii="Bookman Old Style" w:hAnsi="Bookman Old Style"/>
          <w:b/>
          <w:sz w:val="24"/>
          <w:szCs w:val="24"/>
        </w:rPr>
        <w:t xml:space="preserve">Regidor </w:t>
      </w:r>
      <w:r w:rsidR="000A5613" w:rsidRPr="00A6478C">
        <w:rPr>
          <w:rFonts w:ascii="Bookman Old Style" w:hAnsi="Bookman Old Style"/>
          <w:b/>
          <w:sz w:val="24"/>
          <w:szCs w:val="24"/>
        </w:rPr>
        <w:t>ALFREDO ESCOTO AVILÉS</w:t>
      </w:r>
      <w:r w:rsidR="00A6478C">
        <w:rPr>
          <w:rFonts w:ascii="Bookman Old Style" w:hAnsi="Bookman Old Style"/>
          <w:b/>
          <w:sz w:val="24"/>
          <w:szCs w:val="24"/>
        </w:rPr>
        <w:t>.------------------</w:t>
      </w:r>
      <w:r w:rsidR="00210653">
        <w:rPr>
          <w:rFonts w:ascii="Bookman Old Style" w:hAnsi="Bookman Old Style"/>
          <w:b/>
          <w:sz w:val="24"/>
          <w:szCs w:val="24"/>
        </w:rPr>
        <w:t>----</w:t>
      </w:r>
      <w:r w:rsidRPr="00A6478C">
        <w:rPr>
          <w:rFonts w:ascii="Bookman Old Style" w:hAnsi="Bookman Old Style"/>
          <w:b/>
          <w:sz w:val="24"/>
          <w:szCs w:val="24"/>
        </w:rPr>
        <w:t xml:space="preserve"> APROBADO</w:t>
      </w:r>
    </w:p>
    <w:p w:rsidR="00245C4F" w:rsidRPr="00A6478C" w:rsidRDefault="00245C4F" w:rsidP="002A02B6">
      <w:pPr>
        <w:pStyle w:val="Sinespaciado"/>
        <w:ind w:left="-1985" w:right="1749"/>
        <w:rPr>
          <w:rFonts w:ascii="Bookman Old Style" w:hAnsi="Bookman Old Style"/>
          <w:b/>
          <w:sz w:val="24"/>
          <w:szCs w:val="24"/>
        </w:rPr>
      </w:pPr>
      <w:r w:rsidRPr="00A6478C">
        <w:rPr>
          <w:rFonts w:ascii="Bookman Old Style" w:hAnsi="Bookman Old Style"/>
          <w:b/>
          <w:sz w:val="24"/>
          <w:szCs w:val="24"/>
        </w:rPr>
        <w:t>Regidor ESMERALDA QUIROZ SERRATOS</w:t>
      </w:r>
      <w:r w:rsidR="00A6478C">
        <w:rPr>
          <w:rFonts w:ascii="Bookman Old Style" w:hAnsi="Bookman Old Style"/>
          <w:b/>
          <w:sz w:val="24"/>
          <w:szCs w:val="24"/>
        </w:rPr>
        <w:t>.---------</w:t>
      </w:r>
      <w:r w:rsidR="00210653">
        <w:rPr>
          <w:rFonts w:ascii="Bookman Old Style" w:hAnsi="Bookman Old Style"/>
          <w:b/>
          <w:sz w:val="24"/>
          <w:szCs w:val="24"/>
        </w:rPr>
        <w:t>----</w:t>
      </w:r>
      <w:r w:rsidRPr="00A6478C">
        <w:rPr>
          <w:rFonts w:ascii="Bookman Old Style" w:hAnsi="Bookman Old Style"/>
          <w:b/>
          <w:sz w:val="24"/>
          <w:szCs w:val="24"/>
        </w:rPr>
        <w:t xml:space="preserve"> APROBADO</w:t>
      </w:r>
    </w:p>
    <w:p w:rsidR="000A5613" w:rsidRPr="00A6478C" w:rsidRDefault="00245C4F" w:rsidP="002A02B6">
      <w:pPr>
        <w:pStyle w:val="Sinespaciado"/>
        <w:ind w:left="-1985" w:right="1749"/>
        <w:rPr>
          <w:rFonts w:ascii="Bookman Old Style" w:hAnsi="Bookman Old Style"/>
          <w:b/>
          <w:sz w:val="24"/>
          <w:szCs w:val="24"/>
        </w:rPr>
      </w:pPr>
      <w:r w:rsidRPr="00A6478C">
        <w:rPr>
          <w:rFonts w:ascii="Bookman Old Style" w:hAnsi="Bookman Old Style"/>
          <w:b/>
          <w:sz w:val="24"/>
          <w:szCs w:val="24"/>
        </w:rPr>
        <w:t xml:space="preserve">Regidor </w:t>
      </w:r>
      <w:r w:rsidR="000A5613" w:rsidRPr="00A6478C">
        <w:rPr>
          <w:rFonts w:ascii="Bookman Old Style" w:hAnsi="Bookman Old Style"/>
          <w:b/>
          <w:sz w:val="24"/>
          <w:szCs w:val="24"/>
        </w:rPr>
        <w:t>LUIS MAGAÑA MÉNDES</w:t>
      </w:r>
      <w:r w:rsidR="00A6478C">
        <w:rPr>
          <w:rFonts w:ascii="Bookman Old Style" w:hAnsi="Bookman Old Style"/>
          <w:b/>
          <w:sz w:val="24"/>
          <w:szCs w:val="24"/>
        </w:rPr>
        <w:t>.-----------------------</w:t>
      </w:r>
      <w:r w:rsidR="00210653">
        <w:rPr>
          <w:rFonts w:ascii="Bookman Old Style" w:hAnsi="Bookman Old Style"/>
          <w:b/>
          <w:sz w:val="24"/>
          <w:szCs w:val="24"/>
        </w:rPr>
        <w:t>----</w:t>
      </w:r>
      <w:r w:rsidR="000A5613" w:rsidRPr="00A6478C">
        <w:rPr>
          <w:rFonts w:ascii="Bookman Old Style" w:hAnsi="Bookman Old Style"/>
          <w:b/>
          <w:sz w:val="24"/>
          <w:szCs w:val="24"/>
        </w:rPr>
        <w:t xml:space="preserve"> </w:t>
      </w:r>
      <w:r w:rsidRPr="00A6478C">
        <w:rPr>
          <w:rFonts w:ascii="Bookman Old Style" w:hAnsi="Bookman Old Style"/>
          <w:b/>
          <w:sz w:val="24"/>
          <w:szCs w:val="24"/>
        </w:rPr>
        <w:t>APROBADO</w:t>
      </w:r>
    </w:p>
    <w:p w:rsidR="00A6478C" w:rsidRDefault="00245C4F" w:rsidP="002A02B6">
      <w:pPr>
        <w:pStyle w:val="Sinespaciado"/>
        <w:ind w:left="-1985" w:right="1749"/>
        <w:rPr>
          <w:rFonts w:ascii="Bookman Old Style" w:hAnsi="Bookman Old Style"/>
          <w:b/>
          <w:sz w:val="24"/>
          <w:szCs w:val="24"/>
        </w:rPr>
      </w:pPr>
      <w:r w:rsidRPr="00A6478C">
        <w:rPr>
          <w:rFonts w:ascii="Bookman Old Style" w:hAnsi="Bookman Old Style"/>
          <w:b/>
          <w:sz w:val="24"/>
          <w:szCs w:val="24"/>
        </w:rPr>
        <w:t xml:space="preserve">Regidor </w:t>
      </w:r>
      <w:r w:rsidR="000A5613" w:rsidRPr="00A6478C">
        <w:rPr>
          <w:rFonts w:ascii="Bookman Old Style" w:hAnsi="Bookman Old Style"/>
          <w:b/>
          <w:sz w:val="24"/>
          <w:szCs w:val="24"/>
        </w:rPr>
        <w:t>LIC. RUBÉN TEJEDA TORRES</w:t>
      </w:r>
      <w:r w:rsidR="00A6478C">
        <w:rPr>
          <w:rFonts w:ascii="Bookman Old Style" w:hAnsi="Bookman Old Style"/>
          <w:b/>
          <w:sz w:val="24"/>
          <w:szCs w:val="24"/>
        </w:rPr>
        <w:t>.--------------</w:t>
      </w:r>
      <w:r w:rsidR="00210653">
        <w:rPr>
          <w:rFonts w:ascii="Bookman Old Style" w:hAnsi="Bookman Old Style"/>
          <w:b/>
          <w:sz w:val="24"/>
          <w:szCs w:val="24"/>
        </w:rPr>
        <w:t>----</w:t>
      </w:r>
      <w:r w:rsidR="00A6478C" w:rsidRPr="00A6478C">
        <w:rPr>
          <w:rFonts w:ascii="Bookman Old Style" w:hAnsi="Bookman Old Style"/>
          <w:b/>
          <w:sz w:val="24"/>
          <w:szCs w:val="24"/>
        </w:rPr>
        <w:t xml:space="preserve"> </w:t>
      </w:r>
      <w:r w:rsidR="00A6478C">
        <w:rPr>
          <w:rFonts w:ascii="Bookman Old Style" w:hAnsi="Bookman Old Style"/>
          <w:b/>
          <w:sz w:val="24"/>
          <w:szCs w:val="24"/>
        </w:rPr>
        <w:t>APROBADO</w:t>
      </w:r>
    </w:p>
    <w:p w:rsidR="00A6478C" w:rsidRPr="00A6478C" w:rsidRDefault="00A6478C" w:rsidP="00210653">
      <w:pPr>
        <w:pStyle w:val="Sinespaciado"/>
        <w:ind w:left="-1985" w:right="1749"/>
        <w:rPr>
          <w:rFonts w:ascii="Bookman Old Style" w:hAnsi="Bookman Old Style"/>
          <w:b/>
          <w:sz w:val="24"/>
          <w:szCs w:val="24"/>
        </w:rPr>
      </w:pPr>
    </w:p>
    <w:p w:rsidR="00A6478C" w:rsidRDefault="00A6478C" w:rsidP="00210653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El sentido de la votación es 11 once votos a favor</w:t>
      </w:r>
      <w:r w:rsidRPr="00A6478C">
        <w:rPr>
          <w:rFonts w:ascii="Bookman Old Style" w:hAnsi="Bookman Old Style"/>
          <w:sz w:val="26"/>
          <w:szCs w:val="26"/>
        </w:rPr>
        <w:t>, p</w:t>
      </w:r>
      <w:r>
        <w:rPr>
          <w:rFonts w:ascii="Bookman Old Style" w:hAnsi="Bookman Old Style"/>
          <w:sz w:val="26"/>
          <w:szCs w:val="26"/>
        </w:rPr>
        <w:t>or lo que es aprobado por mayorí</w:t>
      </w:r>
      <w:r w:rsidRPr="00A6478C">
        <w:rPr>
          <w:rFonts w:ascii="Bookman Old Style" w:hAnsi="Bookman Old Style"/>
          <w:sz w:val="26"/>
          <w:szCs w:val="26"/>
        </w:rPr>
        <w:t>a</w:t>
      </w:r>
      <w:r w:rsidR="005C3808">
        <w:rPr>
          <w:rFonts w:ascii="Bookman Old Style" w:hAnsi="Bookman Old Style"/>
          <w:sz w:val="26"/>
          <w:szCs w:val="26"/>
        </w:rPr>
        <w:t xml:space="preserve"> calificada</w:t>
      </w:r>
      <w:r w:rsidRPr="00A6478C">
        <w:rPr>
          <w:rFonts w:ascii="Bookman Old Style" w:hAnsi="Bookman Old Style"/>
          <w:sz w:val="26"/>
          <w:szCs w:val="26"/>
        </w:rPr>
        <w:t xml:space="preserve"> de los presentes, bajo los siguientes acuerdos</w:t>
      </w:r>
      <w:proofErr w:type="gramStart"/>
      <w:r w:rsidRPr="00A6478C">
        <w:rPr>
          <w:rFonts w:ascii="Bookman Old Style" w:hAnsi="Bookman Old Style"/>
          <w:sz w:val="26"/>
          <w:szCs w:val="26"/>
        </w:rPr>
        <w:t>:--------</w:t>
      </w:r>
      <w:r>
        <w:rPr>
          <w:rFonts w:ascii="Bookman Old Style" w:hAnsi="Bookman Old Style"/>
          <w:sz w:val="26"/>
          <w:szCs w:val="26"/>
        </w:rPr>
        <w:t>-----------------------------</w:t>
      </w:r>
      <w:r w:rsidR="00210653">
        <w:rPr>
          <w:rFonts w:ascii="Bookman Old Style" w:hAnsi="Bookman Old Style"/>
          <w:sz w:val="26"/>
          <w:szCs w:val="26"/>
        </w:rPr>
        <w:t>---</w:t>
      </w:r>
      <w:r>
        <w:rPr>
          <w:rFonts w:ascii="Bookman Old Style" w:hAnsi="Bookman Old Style"/>
          <w:sz w:val="26"/>
          <w:szCs w:val="26"/>
        </w:rPr>
        <w:t>-----------</w:t>
      </w:r>
      <w:proofErr w:type="gramEnd"/>
    </w:p>
    <w:p w:rsidR="00A27077" w:rsidRPr="00DF538B" w:rsidRDefault="00A6478C" w:rsidP="00DF538B">
      <w:pPr>
        <w:ind w:left="-1985" w:right="1749"/>
        <w:jc w:val="both"/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</w:pPr>
      <w:r>
        <w:rPr>
          <w:rFonts w:ascii="Bookman Old Style" w:hAnsi="Bookman Old Style"/>
          <w:b/>
          <w:sz w:val="26"/>
          <w:szCs w:val="26"/>
        </w:rPr>
        <w:t xml:space="preserve">PRIMERO: </w:t>
      </w:r>
      <w:r>
        <w:rPr>
          <w:rFonts w:ascii="Bookman Old Style" w:hAnsi="Bookman Old Style"/>
          <w:sz w:val="26"/>
          <w:szCs w:val="26"/>
        </w:rPr>
        <w:t>Es de a</w:t>
      </w:r>
      <w:r w:rsidRPr="00E65868">
        <w:rPr>
          <w:rFonts w:ascii="Bookman Old Style" w:hAnsi="Bookman Old Style"/>
          <w:sz w:val="26"/>
          <w:szCs w:val="26"/>
        </w:rPr>
        <w:t>utoriz</w:t>
      </w:r>
      <w:r>
        <w:rPr>
          <w:rFonts w:ascii="Bookman Old Style" w:hAnsi="Bookman Old Style"/>
          <w:sz w:val="26"/>
          <w:szCs w:val="26"/>
        </w:rPr>
        <w:t xml:space="preserve">arse y se autoriza la </w:t>
      </w:r>
      <w:r w:rsidR="00D5018D">
        <w:rPr>
          <w:rFonts w:ascii="Bookman Old Style" w:hAnsi="Bookman Old Style"/>
          <w:sz w:val="26"/>
          <w:szCs w:val="26"/>
        </w:rPr>
        <w:t>participación del Municipio</w:t>
      </w:r>
      <w:r w:rsidR="00D5018D" w:rsidRPr="00EF406F">
        <w:rPr>
          <w:rFonts w:ascii="Bookman Old Style" w:hAnsi="Bookman Old Style"/>
          <w:sz w:val="26"/>
          <w:szCs w:val="26"/>
        </w:rPr>
        <w:t xml:space="preserve"> en el Programa </w:t>
      </w:r>
      <w:r w:rsidR="00D5018D" w:rsidRPr="00F275A2">
        <w:rPr>
          <w:rFonts w:ascii="Bookman Old Style" w:hAnsi="Bookman Old Style"/>
          <w:b/>
          <w:sz w:val="26"/>
          <w:szCs w:val="26"/>
        </w:rPr>
        <w:t>“FONDEREG 2016”</w:t>
      </w:r>
      <w:r w:rsidR="00D5018D" w:rsidRPr="00EF406F">
        <w:rPr>
          <w:rFonts w:ascii="Bookman Old Style" w:hAnsi="Bookman Old Style"/>
          <w:sz w:val="26"/>
          <w:szCs w:val="26"/>
        </w:rPr>
        <w:t xml:space="preserve">, así mismo </w:t>
      </w:r>
      <w:r w:rsidR="0087593E">
        <w:rPr>
          <w:rFonts w:ascii="Bookman Old Style" w:hAnsi="Bookman Old Style"/>
          <w:sz w:val="26"/>
          <w:szCs w:val="26"/>
        </w:rPr>
        <w:t>se otorgan</w:t>
      </w:r>
      <w:r w:rsidR="00D5018D" w:rsidRPr="00EF406F">
        <w:rPr>
          <w:rFonts w:ascii="Bookman Old Style" w:hAnsi="Bookman Old Style"/>
          <w:sz w:val="26"/>
          <w:szCs w:val="26"/>
        </w:rPr>
        <w:t xml:space="preserve"> l</w:t>
      </w:r>
      <w:r w:rsidR="00D5018D">
        <w:rPr>
          <w:rFonts w:ascii="Bookman Old Style" w:hAnsi="Bookman Old Style"/>
          <w:sz w:val="26"/>
          <w:szCs w:val="26"/>
        </w:rPr>
        <w:t xml:space="preserve">as facultades correspondientes </w:t>
      </w:r>
      <w:r w:rsidR="00D5018D" w:rsidRPr="00EF406F">
        <w:rPr>
          <w:rFonts w:ascii="Bookman Old Style" w:hAnsi="Bookman Old Style"/>
          <w:sz w:val="26"/>
          <w:szCs w:val="26"/>
        </w:rPr>
        <w:t>a</w:t>
      </w:r>
      <w:r w:rsidR="00D5018D">
        <w:rPr>
          <w:rFonts w:ascii="Bookman Old Style" w:hAnsi="Bookman Old Style"/>
          <w:sz w:val="26"/>
          <w:szCs w:val="26"/>
        </w:rPr>
        <w:t>l</w:t>
      </w:r>
      <w:r w:rsidR="00D5018D" w:rsidRPr="00EF406F">
        <w:rPr>
          <w:rFonts w:ascii="Bookman Old Style" w:hAnsi="Bookman Old Style"/>
          <w:sz w:val="26"/>
          <w:szCs w:val="26"/>
        </w:rPr>
        <w:t xml:space="preserve"> </w:t>
      </w:r>
      <w:r w:rsidR="00D5018D" w:rsidRPr="002C61CA">
        <w:rPr>
          <w:rFonts w:ascii="Bookman Old Style" w:hAnsi="Bookman Old Style"/>
          <w:b/>
          <w:sz w:val="26"/>
          <w:szCs w:val="26"/>
        </w:rPr>
        <w:t>C.</w:t>
      </w:r>
      <w:r w:rsidR="00D5018D">
        <w:rPr>
          <w:rFonts w:ascii="Bookman Old Style" w:hAnsi="Bookman Old Style"/>
          <w:sz w:val="26"/>
          <w:szCs w:val="26"/>
        </w:rPr>
        <w:t xml:space="preserve"> </w:t>
      </w:r>
      <w:r w:rsidR="00D5018D">
        <w:rPr>
          <w:rFonts w:ascii="Bookman Old Style" w:hAnsi="Bookman Old Style"/>
          <w:b/>
          <w:sz w:val="26"/>
          <w:szCs w:val="26"/>
        </w:rPr>
        <w:t>GABRIEL VÁS</w:t>
      </w:r>
      <w:r w:rsidR="00D5018D" w:rsidRPr="001D3731">
        <w:rPr>
          <w:rFonts w:ascii="Bookman Old Style" w:hAnsi="Bookman Old Style"/>
          <w:b/>
          <w:sz w:val="26"/>
          <w:szCs w:val="26"/>
        </w:rPr>
        <w:t>QUEZ ANDRADE</w:t>
      </w:r>
      <w:r w:rsidR="00D5018D">
        <w:rPr>
          <w:rFonts w:ascii="Bookman Old Style" w:hAnsi="Bookman Old Style"/>
          <w:b/>
          <w:sz w:val="26"/>
          <w:szCs w:val="26"/>
        </w:rPr>
        <w:t xml:space="preserve">, y </w:t>
      </w:r>
      <w:r w:rsidR="00D5018D" w:rsidRPr="004F78DA">
        <w:rPr>
          <w:rFonts w:ascii="Bookman Old Style" w:hAnsi="Bookman Old Style"/>
          <w:b/>
          <w:sz w:val="26"/>
          <w:szCs w:val="26"/>
        </w:rPr>
        <w:t>L.C.P. SANDRA ESCOTO LÓPEZ</w:t>
      </w:r>
      <w:r w:rsidR="00D5018D" w:rsidRPr="00EF406F">
        <w:rPr>
          <w:rFonts w:ascii="Bookman Old Style" w:hAnsi="Bookman Old Style"/>
          <w:sz w:val="26"/>
          <w:szCs w:val="26"/>
        </w:rPr>
        <w:t>,</w:t>
      </w:r>
      <w:r w:rsidR="00D5018D">
        <w:rPr>
          <w:rFonts w:ascii="Bookman Old Style" w:hAnsi="Bookman Old Style"/>
          <w:sz w:val="26"/>
          <w:szCs w:val="26"/>
        </w:rPr>
        <w:t xml:space="preserve"> en su respectivo carácter de Presidente Municipal y Secretario y Síndico del Municipio de Ayotlán, Jalisco;</w:t>
      </w:r>
      <w:r w:rsidR="00D5018D" w:rsidRPr="00EF406F">
        <w:rPr>
          <w:rFonts w:ascii="Bookman Old Style" w:hAnsi="Bookman Old Style"/>
          <w:sz w:val="26"/>
          <w:szCs w:val="26"/>
        </w:rPr>
        <w:t xml:space="preserve"> para  que en nombre y representac</w:t>
      </w:r>
      <w:r w:rsidR="00D5018D">
        <w:rPr>
          <w:rFonts w:ascii="Bookman Old Style" w:hAnsi="Bookman Old Style"/>
          <w:sz w:val="26"/>
          <w:szCs w:val="26"/>
        </w:rPr>
        <w:t>ión del H. Ayuntamiento celebren</w:t>
      </w:r>
      <w:r w:rsidR="002C61CA">
        <w:rPr>
          <w:rFonts w:ascii="Bookman Old Style" w:hAnsi="Bookman Old Style"/>
          <w:sz w:val="26"/>
          <w:szCs w:val="26"/>
        </w:rPr>
        <w:t xml:space="preserve"> y suscriban</w:t>
      </w:r>
      <w:r w:rsidR="00D5018D" w:rsidRPr="00EF406F">
        <w:rPr>
          <w:rFonts w:ascii="Bookman Old Style" w:hAnsi="Bookman Old Style"/>
          <w:sz w:val="26"/>
          <w:szCs w:val="26"/>
        </w:rPr>
        <w:t xml:space="preserve"> el Convenio de Colaboración, Participación y Ejecución con el Gobierno del Estado, correspon</w:t>
      </w:r>
      <w:r w:rsidR="00D5018D">
        <w:rPr>
          <w:rFonts w:ascii="Bookman Old Style" w:hAnsi="Bookman Old Style"/>
          <w:sz w:val="26"/>
          <w:szCs w:val="26"/>
        </w:rPr>
        <w:t xml:space="preserve">diente al Programa </w:t>
      </w:r>
      <w:r w:rsidR="00D5018D" w:rsidRPr="004F78DA">
        <w:rPr>
          <w:rFonts w:ascii="Bookman Old Style" w:hAnsi="Bookman Old Style"/>
          <w:b/>
          <w:sz w:val="26"/>
          <w:szCs w:val="26"/>
        </w:rPr>
        <w:t>FONDEREG 2016</w:t>
      </w:r>
      <w:r w:rsidR="00D5018D" w:rsidRPr="00EF406F">
        <w:rPr>
          <w:rFonts w:ascii="Bookman Old Style" w:hAnsi="Bookman Old Style"/>
          <w:sz w:val="26"/>
          <w:szCs w:val="26"/>
        </w:rPr>
        <w:t xml:space="preserve"> de la Secretaría de Planeación, Administración y Finanzas (SEPAF) del</w:t>
      </w:r>
      <w:r w:rsidR="00D5018D">
        <w:rPr>
          <w:rFonts w:ascii="Bookman Old Style" w:hAnsi="Bookman Old Style"/>
          <w:sz w:val="26"/>
          <w:szCs w:val="26"/>
        </w:rPr>
        <w:t xml:space="preserve"> Gobierno del Estado de Jalisco</w:t>
      </w:r>
      <w:r w:rsidR="0022146F">
        <w:rPr>
          <w:rFonts w:ascii="Bookman Old Style" w:hAnsi="Bookman Old Style"/>
          <w:sz w:val="26"/>
          <w:szCs w:val="26"/>
        </w:rPr>
        <w:t>.-</w:t>
      </w:r>
      <w:r w:rsidR="0087593E">
        <w:rPr>
          <w:rFonts w:ascii="Bookman Old Style" w:hAnsi="Bookman Old Style"/>
          <w:sz w:val="26"/>
          <w:szCs w:val="26"/>
        </w:rPr>
        <w:t>----------</w:t>
      </w:r>
      <w:r w:rsidRPr="00B93AF4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SEGUNDO:</w:t>
      </w:r>
      <w:r w:rsidRPr="001C123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El H. Ayuntamiento </w:t>
      </w:r>
      <w:r w:rsidR="00016706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de Ayotlán, Jalisco, aprueba y autoriza la ejecución de la Obra “</w:t>
      </w:r>
      <w:r w:rsidR="00016706" w:rsidRPr="00016706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Rehabilitación de carretera con carpeta asfáltica La Concepción Guadalupe de Lerma 1</w:t>
      </w:r>
      <w:r w:rsidR="002C61CA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e</w:t>
      </w:r>
      <w:r w:rsidR="00016706" w:rsidRPr="00016706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ra. Etapa en el Municipio de Ayotlán</w:t>
      </w:r>
      <w:r w:rsidR="00016706">
        <w:rPr>
          <w:rFonts w:ascii="Bookman Old Style" w:hAnsi="Bookman Old Style" w:cs="Arial"/>
          <w:b/>
          <w:sz w:val="16"/>
          <w:szCs w:val="16"/>
          <w:lang w:eastAsia="es-MX"/>
        </w:rPr>
        <w:t>”.</w:t>
      </w:r>
      <w:r w:rsidR="00016706" w:rsidRPr="00016706">
        <w:rPr>
          <w:rFonts w:ascii="Bookman Old Style" w:hAnsi="Bookman Old Style"/>
          <w:sz w:val="26"/>
          <w:szCs w:val="26"/>
        </w:rPr>
        <w:t xml:space="preserve"> </w:t>
      </w:r>
      <w:r w:rsidR="002C61CA">
        <w:rPr>
          <w:rFonts w:ascii="Bookman Old Style" w:hAnsi="Bookman Old Style"/>
          <w:sz w:val="26"/>
          <w:szCs w:val="26"/>
        </w:rPr>
        <w:t>-----------------------</w:t>
      </w:r>
      <w:r w:rsidRPr="00B93AF4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TERCERO: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 w:rsidR="00C26A24" w:rsidRPr="00C26A2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El Pleno del H. Ayuntamien</w:t>
      </w:r>
      <w:r w:rsidR="00C26A2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to </w:t>
      </w:r>
      <w:r w:rsidR="00C26A24" w:rsidRPr="00C26A2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de Ayotlán, Jalisco, aprueba y autoriza </w:t>
      </w:r>
      <w:r w:rsidR="00C26A2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la aportación del Municipio con la cantidad de</w:t>
      </w:r>
      <w:r w:rsidR="00C26A24" w:rsidRPr="00C26A2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:--</w:t>
      </w:r>
      <w:r w:rsidR="00C26A2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</w:t>
      </w:r>
      <w:r w:rsidR="00510303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-----------------</w:t>
      </w:r>
      <w:r w:rsidR="00C26A2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------------------------------------</w:t>
      </w:r>
      <w:r w:rsidR="00C26A24" w:rsidRPr="00C26A2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</w:t>
      </w:r>
      <w:r w:rsidR="00C26A2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------------</w:t>
      </w:r>
      <w:r w:rsidR="00C26A24" w:rsidRPr="00C26A24">
        <w:rPr>
          <w:rFonts w:ascii="Bookman Old Style" w:hAnsi="Bookman Old Style" w:cs="Arial"/>
          <w:b/>
          <w:sz w:val="26"/>
          <w:szCs w:val="26"/>
          <w:lang w:eastAsia="es-MX"/>
        </w:rPr>
        <w:t>$ 952,380.95</w:t>
      </w:r>
      <w:r w:rsidR="00C26A24">
        <w:rPr>
          <w:rFonts w:ascii="Bookman Old Style" w:hAnsi="Bookman Old Style" w:cs="Arial"/>
          <w:b/>
          <w:sz w:val="16"/>
          <w:szCs w:val="16"/>
          <w:lang w:eastAsia="es-MX"/>
        </w:rPr>
        <w:t xml:space="preserve"> </w:t>
      </w:r>
      <w:r w:rsidR="00C26A24" w:rsidRPr="00C26A2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(</w:t>
      </w:r>
      <w:r w:rsidR="00C26A2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Novecientos cincuenta y dos mil </w:t>
      </w:r>
      <w:r w:rsidR="00C26A24" w:rsidRPr="00C26A2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trescientos </w:t>
      </w:r>
      <w:r w:rsidR="00C26A2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ochenta pesos</w:t>
      </w:r>
      <w:r w:rsidR="00C26A24" w:rsidRPr="00C26A2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 w:rsidR="00C26A2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95</w:t>
      </w:r>
      <w:r w:rsidR="00C26A24" w:rsidRPr="00C26A2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/100 m.n.), </w:t>
      </w:r>
      <w:r w:rsidR="002C61CA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monto</w:t>
      </w:r>
      <w:r w:rsidR="0087593E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que será cubierto con</w:t>
      </w:r>
      <w:r w:rsidR="00C26A24" w:rsidRPr="00C26A2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 w:rsidR="00C26A24" w:rsidRPr="00605A77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RECURSOS PROPIOS DEL MUNICIPIO</w:t>
      </w:r>
      <w:r w:rsidR="0087593E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.------</w:t>
      </w:r>
      <w:r w:rsidR="00510303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</w:t>
      </w:r>
      <w:r w:rsidR="0087593E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------------------</w:t>
      </w:r>
      <w:r w:rsidR="0087593E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CUARTO</w:t>
      </w:r>
      <w:r w:rsidR="0087593E" w:rsidRPr="00B93AF4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:</w:t>
      </w:r>
      <w:r w:rsidR="0087593E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>
        <w:rPr>
          <w:rFonts w:ascii="Bookman Old Style" w:hAnsi="Bookman Old Style"/>
          <w:sz w:val="26"/>
          <w:szCs w:val="26"/>
        </w:rPr>
        <w:t>N</w:t>
      </w:r>
      <w:r w:rsidRPr="003D0470">
        <w:rPr>
          <w:rFonts w:ascii="Bookman Old Style" w:hAnsi="Bookman Old Style"/>
          <w:sz w:val="26"/>
          <w:szCs w:val="26"/>
        </w:rPr>
        <w:t xml:space="preserve">otifíquese a la </w:t>
      </w:r>
      <w:r>
        <w:rPr>
          <w:rFonts w:ascii="Bookman Old Style" w:hAnsi="Bookman Old Style"/>
          <w:sz w:val="26"/>
          <w:szCs w:val="26"/>
        </w:rPr>
        <w:t>Hacienda M</w:t>
      </w:r>
      <w:r w:rsidRPr="003D0470">
        <w:rPr>
          <w:rFonts w:ascii="Bookman Old Style" w:hAnsi="Bookman Old Style"/>
          <w:sz w:val="26"/>
          <w:szCs w:val="26"/>
        </w:rPr>
        <w:t>unicipal</w:t>
      </w:r>
      <w:r>
        <w:rPr>
          <w:rFonts w:ascii="Bookman Old Style" w:hAnsi="Bookman Old Style"/>
          <w:sz w:val="26"/>
          <w:szCs w:val="26"/>
        </w:rPr>
        <w:t>, la Contraloría Interna</w:t>
      </w:r>
      <w:r w:rsidRPr="003D0470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y a la Dirección de </w:t>
      </w:r>
      <w:r w:rsidR="0087593E">
        <w:rPr>
          <w:rFonts w:ascii="Bookman Old Style" w:hAnsi="Bookman Old Style"/>
          <w:sz w:val="26"/>
          <w:szCs w:val="26"/>
        </w:rPr>
        <w:t>Obras Públicas,</w:t>
      </w:r>
      <w:r>
        <w:rPr>
          <w:rFonts w:ascii="Bookman Old Style" w:hAnsi="Bookman Old Style"/>
          <w:sz w:val="26"/>
          <w:szCs w:val="26"/>
        </w:rPr>
        <w:t xml:space="preserve"> el contenido del presente acuerdo</w:t>
      </w:r>
      <w:r w:rsidRPr="003D0470">
        <w:rPr>
          <w:rFonts w:ascii="Bookman Old Style" w:hAnsi="Bookman Old Style"/>
          <w:sz w:val="26"/>
          <w:szCs w:val="26"/>
        </w:rPr>
        <w:t xml:space="preserve"> para que se realicen los m</w:t>
      </w:r>
      <w:r>
        <w:rPr>
          <w:rFonts w:ascii="Bookman Old Style" w:hAnsi="Bookman Old Style"/>
          <w:sz w:val="26"/>
          <w:szCs w:val="26"/>
        </w:rPr>
        <w:t xml:space="preserve">ovimientos necesarios para el </w:t>
      </w:r>
      <w:r w:rsidRPr="003D0470">
        <w:rPr>
          <w:rFonts w:ascii="Bookman Old Style" w:hAnsi="Bookman Old Style"/>
          <w:sz w:val="26"/>
          <w:szCs w:val="26"/>
        </w:rPr>
        <w:t>cabal cumplimiento con lo establecido en el presente.</w:t>
      </w:r>
      <w:r>
        <w:rPr>
          <w:rFonts w:ascii="Bookman Old Style" w:hAnsi="Bookman Old Style"/>
          <w:sz w:val="26"/>
          <w:szCs w:val="26"/>
        </w:rPr>
        <w:t>------------</w:t>
      </w:r>
      <w:r w:rsidR="0087593E">
        <w:rPr>
          <w:rFonts w:ascii="Bookman Old Style" w:hAnsi="Bookman Old Style"/>
          <w:sz w:val="26"/>
          <w:szCs w:val="26"/>
        </w:rPr>
        <w:t>-----------------------------</w:t>
      </w:r>
      <w:r w:rsidR="00510303">
        <w:rPr>
          <w:rFonts w:ascii="Bookman Old Style" w:hAnsi="Bookman Old Style"/>
          <w:sz w:val="26"/>
          <w:szCs w:val="26"/>
        </w:rPr>
        <w:t>------------------------</w:t>
      </w:r>
    </w:p>
    <w:p w:rsidR="00007A34" w:rsidRDefault="00007A34" w:rsidP="00510303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605A77">
        <w:rPr>
          <w:rFonts w:ascii="Bookman Old Style" w:eastAsia="Calibri" w:hAnsi="Bookman Old Style"/>
          <w:b/>
          <w:sz w:val="26"/>
          <w:szCs w:val="26"/>
        </w:rPr>
        <w:t>PUNTO NUEVE</w:t>
      </w:r>
      <w:r w:rsidR="003767F6" w:rsidRPr="00605A77">
        <w:rPr>
          <w:rFonts w:ascii="Bookman Old Style" w:eastAsia="Calibri" w:hAnsi="Bookman Old Style"/>
          <w:b/>
          <w:sz w:val="26"/>
          <w:szCs w:val="26"/>
        </w:rPr>
        <w:t>.-</w:t>
      </w:r>
      <w:r w:rsidRPr="00605A77">
        <w:rPr>
          <w:rFonts w:ascii="Bookman Old Style" w:eastAsia="Calibri" w:hAnsi="Bookman Old Style"/>
          <w:sz w:val="26"/>
          <w:szCs w:val="26"/>
        </w:rPr>
        <w:t xml:space="preserve"> El C.</w:t>
      </w:r>
      <w:r w:rsidRPr="00605A77"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  <w:r w:rsidRPr="00605A77">
        <w:rPr>
          <w:rFonts w:ascii="Bookman Old Style" w:eastAsia="Calibri" w:hAnsi="Bookman Old Style"/>
          <w:sz w:val="26"/>
          <w:szCs w:val="26"/>
        </w:rPr>
        <w:t xml:space="preserve">Presidente Municipal </w:t>
      </w:r>
      <w:r w:rsidRPr="00605A77">
        <w:rPr>
          <w:rFonts w:ascii="Bookman Old Style" w:eastAsia="Calibri" w:hAnsi="Bookman Old Style"/>
          <w:b/>
          <w:sz w:val="26"/>
          <w:szCs w:val="26"/>
        </w:rPr>
        <w:t xml:space="preserve">GABRIEL VÁSQUEZ ANDRADE, </w:t>
      </w:r>
      <w:r w:rsidRPr="00605A77">
        <w:rPr>
          <w:rFonts w:ascii="Bookman Old Style" w:eastAsia="Calibri" w:hAnsi="Bookman Old Style"/>
          <w:sz w:val="26"/>
          <w:szCs w:val="26"/>
        </w:rPr>
        <w:t>indica al Secretario y Síndico</w:t>
      </w:r>
      <w:r w:rsidR="003767F6" w:rsidRPr="00605A77">
        <w:rPr>
          <w:rFonts w:ascii="Bookman Old Style" w:eastAsia="Calibri" w:hAnsi="Bookman Old Style"/>
          <w:b/>
          <w:sz w:val="26"/>
          <w:szCs w:val="26"/>
        </w:rPr>
        <w:t xml:space="preserve"> </w:t>
      </w:r>
      <w:r w:rsidRPr="00605A77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605A77">
        <w:rPr>
          <w:rFonts w:ascii="Bookman Old Style" w:eastAsia="Calibri" w:hAnsi="Bookman Old Style"/>
          <w:sz w:val="26"/>
          <w:szCs w:val="26"/>
        </w:rPr>
        <w:t>, proceda con el desahogo del siguiente punto del orden del día.----------------------------</w:t>
      </w:r>
      <w:r w:rsidR="00C517E1" w:rsidRPr="00605A77">
        <w:rPr>
          <w:rFonts w:ascii="Bookman Old Style" w:eastAsia="Calibri" w:hAnsi="Bookman Old Style"/>
          <w:sz w:val="26"/>
          <w:szCs w:val="26"/>
        </w:rPr>
        <w:t>----</w:t>
      </w:r>
      <w:r w:rsidR="00DF538B">
        <w:rPr>
          <w:rFonts w:ascii="Bookman Old Style" w:eastAsia="Calibri" w:hAnsi="Bookman Old Style"/>
          <w:sz w:val="26"/>
          <w:szCs w:val="26"/>
        </w:rPr>
        <w:t>---</w:t>
      </w:r>
    </w:p>
    <w:p w:rsidR="00DF538B" w:rsidRDefault="00DF538B" w:rsidP="00510303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BA3151" w:rsidRPr="00605A77" w:rsidRDefault="00BA3151" w:rsidP="00DF538B">
      <w:pPr>
        <w:ind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FB53C0" w:rsidRDefault="00007A34" w:rsidP="009A3B63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605A77">
        <w:rPr>
          <w:rFonts w:ascii="Bookman Old Style" w:eastAsia="Calibri" w:hAnsi="Bookman Old Style"/>
          <w:sz w:val="26"/>
          <w:szCs w:val="26"/>
        </w:rPr>
        <w:t xml:space="preserve">Con la debida autorización el Secretario y Síndico </w:t>
      </w:r>
      <w:r w:rsidRPr="00605A77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605A77">
        <w:rPr>
          <w:rFonts w:ascii="Bookman Old Style" w:eastAsia="Calibri" w:hAnsi="Bookman Old Style"/>
          <w:sz w:val="26"/>
          <w:szCs w:val="26"/>
        </w:rPr>
        <w:t>, da lectura al punto nueve:</w:t>
      </w:r>
      <w:r w:rsidRPr="00605A77">
        <w:rPr>
          <w:rFonts w:ascii="Bookman Old Style" w:hAnsi="Bookman Old Style"/>
          <w:sz w:val="26"/>
          <w:szCs w:val="26"/>
        </w:rPr>
        <w:t xml:space="preserve"> </w:t>
      </w:r>
      <w:r w:rsidR="00BE594F" w:rsidRPr="00605A77">
        <w:rPr>
          <w:rFonts w:ascii="Bookman Old Style" w:hAnsi="Bookman Old Style"/>
          <w:sz w:val="26"/>
          <w:szCs w:val="26"/>
        </w:rPr>
        <w:t>Presentación, análisi</w:t>
      </w:r>
      <w:r w:rsidR="00DF538B">
        <w:rPr>
          <w:rFonts w:ascii="Bookman Old Style" w:hAnsi="Bookman Old Style"/>
          <w:sz w:val="26"/>
          <w:szCs w:val="26"/>
        </w:rPr>
        <w:t>s y en su caso aprobación de la</w:t>
      </w:r>
      <w:r w:rsidR="00BC7ACB">
        <w:rPr>
          <w:rFonts w:ascii="Bookman Old Style" w:hAnsi="Bookman Old Style"/>
          <w:sz w:val="26"/>
          <w:szCs w:val="26"/>
        </w:rPr>
        <w:t xml:space="preserve"> d</w:t>
      </w:r>
      <w:r w:rsidR="00DF538B" w:rsidRPr="00DF538B">
        <w:rPr>
          <w:rFonts w:ascii="Bookman Old Style" w:hAnsi="Bookman Old Style"/>
          <w:sz w:val="26"/>
          <w:szCs w:val="26"/>
        </w:rPr>
        <w:t>esincorporación del Patrimonio Municipal de</w:t>
      </w:r>
      <w:r w:rsidR="00DF538B">
        <w:rPr>
          <w:rFonts w:ascii="Bookman Old Style" w:hAnsi="Bookman Old Style"/>
          <w:sz w:val="26"/>
          <w:szCs w:val="26"/>
        </w:rPr>
        <w:t xml:space="preserve"> </w:t>
      </w:r>
      <w:r w:rsidR="00DF538B" w:rsidRPr="00DF538B">
        <w:rPr>
          <w:rFonts w:ascii="Bookman Old Style" w:hAnsi="Bookman Old Style"/>
          <w:sz w:val="26"/>
          <w:szCs w:val="26"/>
        </w:rPr>
        <w:t>l</w:t>
      </w:r>
      <w:r w:rsidR="00DF538B">
        <w:rPr>
          <w:rFonts w:ascii="Bookman Old Style" w:hAnsi="Bookman Old Style"/>
          <w:sz w:val="26"/>
          <w:szCs w:val="26"/>
        </w:rPr>
        <w:t>os t</w:t>
      </w:r>
      <w:r w:rsidR="00DF538B" w:rsidRPr="00DF538B">
        <w:rPr>
          <w:rFonts w:ascii="Bookman Old Style" w:hAnsi="Bookman Old Style"/>
          <w:sz w:val="26"/>
          <w:szCs w:val="26"/>
        </w:rPr>
        <w:t>erreno</w:t>
      </w:r>
      <w:r w:rsidR="00DF538B">
        <w:rPr>
          <w:rFonts w:ascii="Bookman Old Style" w:hAnsi="Bookman Old Style"/>
          <w:sz w:val="26"/>
          <w:szCs w:val="26"/>
        </w:rPr>
        <w:t>s</w:t>
      </w:r>
      <w:r w:rsidR="00CD12CA">
        <w:rPr>
          <w:rFonts w:ascii="Bookman Old Style" w:hAnsi="Bookman Old Style"/>
          <w:sz w:val="26"/>
          <w:szCs w:val="26"/>
        </w:rPr>
        <w:t xml:space="preserve"> ubicados en la comunidad de La Higuera, Municipio de Ayotlán, Jalisco., </w:t>
      </w:r>
      <w:r w:rsidR="00BC7ACB">
        <w:rPr>
          <w:rFonts w:ascii="Bookman Old Style" w:hAnsi="Bookman Old Style"/>
          <w:sz w:val="26"/>
          <w:szCs w:val="26"/>
        </w:rPr>
        <w:t>propiedad del Municipio,</w:t>
      </w:r>
      <w:r w:rsidR="00BA3151">
        <w:rPr>
          <w:rFonts w:ascii="Bookman Old Style" w:hAnsi="Bookman Old Style"/>
          <w:sz w:val="26"/>
          <w:szCs w:val="26"/>
        </w:rPr>
        <w:t xml:space="preserve"> acreditado</w:t>
      </w:r>
      <w:r w:rsidR="00BC7ACB">
        <w:rPr>
          <w:rFonts w:ascii="Bookman Old Style" w:hAnsi="Bookman Old Style"/>
          <w:sz w:val="26"/>
          <w:szCs w:val="26"/>
        </w:rPr>
        <w:t xml:space="preserve"> mediante escritura pública con los números 9813 y 9815, par</w:t>
      </w:r>
      <w:r w:rsidR="009A3B63">
        <w:rPr>
          <w:rFonts w:ascii="Bookman Old Style" w:hAnsi="Bookman Old Style"/>
          <w:sz w:val="26"/>
          <w:szCs w:val="26"/>
        </w:rPr>
        <w:t>a</w:t>
      </w:r>
      <w:r w:rsidR="00BC7ACB">
        <w:rPr>
          <w:rFonts w:ascii="Bookman Old Style" w:hAnsi="Bookman Old Style"/>
          <w:sz w:val="26"/>
          <w:szCs w:val="26"/>
        </w:rPr>
        <w:t xml:space="preserve"> destino</w:t>
      </w:r>
      <w:r w:rsidR="009A3B63">
        <w:rPr>
          <w:rFonts w:ascii="Bookman Old Style" w:hAnsi="Bookman Old Style"/>
          <w:sz w:val="26"/>
          <w:szCs w:val="26"/>
        </w:rPr>
        <w:t xml:space="preserve"> exclusivo</w:t>
      </w:r>
      <w:r w:rsidR="00BC7ACB">
        <w:rPr>
          <w:rFonts w:ascii="Bookman Old Style" w:hAnsi="Bookman Old Style"/>
          <w:sz w:val="26"/>
          <w:szCs w:val="26"/>
        </w:rPr>
        <w:t xml:space="preserve"> de la construcción de la Telesecundaria en la Comunidad de La Higuera, Municipio de Ayotl</w:t>
      </w:r>
      <w:r w:rsidR="00FB53C0">
        <w:rPr>
          <w:rFonts w:ascii="Bookman Old Style" w:hAnsi="Bookman Old Style"/>
          <w:sz w:val="26"/>
          <w:szCs w:val="26"/>
        </w:rPr>
        <w:t>án, J</w:t>
      </w:r>
      <w:r w:rsidR="009A3B63">
        <w:rPr>
          <w:rFonts w:ascii="Bookman Old Style" w:hAnsi="Bookman Old Style"/>
          <w:sz w:val="26"/>
          <w:szCs w:val="26"/>
        </w:rPr>
        <w:t>alisco.------</w:t>
      </w:r>
      <w:r w:rsidR="00BA3151">
        <w:rPr>
          <w:rFonts w:ascii="Bookman Old Style" w:hAnsi="Bookman Old Style"/>
          <w:sz w:val="26"/>
          <w:szCs w:val="26"/>
        </w:rPr>
        <w:t>----------------------------</w:t>
      </w:r>
      <w:r w:rsidR="009A3B63">
        <w:rPr>
          <w:rFonts w:ascii="Bookman Old Style" w:hAnsi="Bookman Old Style"/>
          <w:sz w:val="26"/>
          <w:szCs w:val="26"/>
        </w:rPr>
        <w:t>----------------</w:t>
      </w:r>
    </w:p>
    <w:p w:rsidR="009A3B63" w:rsidRPr="009A3B63" w:rsidRDefault="009A3B63" w:rsidP="009A3B63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DF538B" w:rsidRPr="00CD12CA" w:rsidRDefault="00FB53C0" w:rsidP="00CD12CA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FB53C0">
        <w:rPr>
          <w:rFonts w:ascii="Bookman Old Style" w:hAnsi="Bookman Old Style"/>
          <w:b/>
          <w:sz w:val="26"/>
          <w:szCs w:val="26"/>
        </w:rPr>
        <w:t>C. Presidente Municipal GABRIEL VÁSQUEZ ANDRADE</w:t>
      </w:r>
      <w:r>
        <w:rPr>
          <w:rFonts w:ascii="Bookman Old Style" w:hAnsi="Bookman Old Style"/>
          <w:b/>
          <w:sz w:val="26"/>
          <w:szCs w:val="26"/>
        </w:rPr>
        <w:t xml:space="preserve">.- </w:t>
      </w:r>
      <w:r w:rsidR="009A3B63">
        <w:rPr>
          <w:rFonts w:ascii="Bookman Old Style" w:hAnsi="Bookman Old Style"/>
          <w:i/>
          <w:sz w:val="26"/>
          <w:szCs w:val="26"/>
        </w:rPr>
        <w:t>La pasada A</w:t>
      </w:r>
      <w:r>
        <w:rPr>
          <w:rFonts w:ascii="Bookman Old Style" w:hAnsi="Bookman Old Style"/>
          <w:i/>
          <w:sz w:val="26"/>
          <w:szCs w:val="26"/>
        </w:rPr>
        <w:t>dministración</w:t>
      </w:r>
      <w:r w:rsidR="00CD12CA">
        <w:rPr>
          <w:rFonts w:ascii="Bookman Old Style" w:hAnsi="Bookman Old Style"/>
          <w:i/>
          <w:sz w:val="26"/>
          <w:szCs w:val="26"/>
        </w:rPr>
        <w:t xml:space="preserve"> 2015 -2018</w:t>
      </w:r>
      <w:r>
        <w:rPr>
          <w:rFonts w:ascii="Bookman Old Style" w:hAnsi="Bookman Old Style"/>
          <w:i/>
          <w:sz w:val="26"/>
          <w:szCs w:val="26"/>
        </w:rPr>
        <w:t xml:space="preserve"> donó a la Secretaría de Educació</w:t>
      </w:r>
      <w:r w:rsidR="005D289F">
        <w:rPr>
          <w:rFonts w:ascii="Bookman Old Style" w:hAnsi="Bookman Old Style"/>
          <w:i/>
          <w:sz w:val="26"/>
          <w:szCs w:val="26"/>
        </w:rPr>
        <w:t>n Pública del Estado de Jalisco;</w:t>
      </w:r>
      <w:r>
        <w:rPr>
          <w:rFonts w:ascii="Bookman Old Style" w:hAnsi="Bookman Old Style"/>
          <w:i/>
          <w:sz w:val="26"/>
          <w:szCs w:val="26"/>
        </w:rPr>
        <w:t xml:space="preserve"> los terrenos </w:t>
      </w:r>
      <w:r w:rsidR="00BC7ACB" w:rsidRPr="00FB53C0">
        <w:rPr>
          <w:rFonts w:ascii="Bookman Old Style" w:hAnsi="Bookman Old Style"/>
          <w:i/>
          <w:sz w:val="26"/>
          <w:szCs w:val="26"/>
        </w:rPr>
        <w:t>que</w:t>
      </w:r>
      <w:r>
        <w:rPr>
          <w:rFonts w:ascii="Bookman Old Style" w:hAnsi="Bookman Old Style"/>
          <w:i/>
          <w:sz w:val="26"/>
          <w:szCs w:val="26"/>
        </w:rPr>
        <w:t xml:space="preserve"> se encuentran ubicados en la</w:t>
      </w:r>
      <w:r w:rsidR="00BC7ACB" w:rsidRPr="00FB53C0">
        <w:rPr>
          <w:rFonts w:ascii="Bookman Old Style" w:hAnsi="Bookman Old Style"/>
          <w:i/>
          <w:sz w:val="26"/>
          <w:szCs w:val="26"/>
        </w:rPr>
        <w:t xml:space="preserve"> comunidad</w:t>
      </w:r>
      <w:r w:rsidR="00CD12CA">
        <w:rPr>
          <w:rFonts w:ascii="Bookman Old Style" w:hAnsi="Bookman Old Style"/>
          <w:i/>
          <w:sz w:val="26"/>
          <w:szCs w:val="26"/>
        </w:rPr>
        <w:t xml:space="preserve"> de La Higuera</w:t>
      </w:r>
      <w:r w:rsidR="009A3B63">
        <w:rPr>
          <w:rFonts w:ascii="Bookman Old Style" w:hAnsi="Bookman Old Style"/>
          <w:i/>
          <w:sz w:val="26"/>
          <w:szCs w:val="26"/>
        </w:rPr>
        <w:t xml:space="preserve"> perteneciente a este Municipio,</w:t>
      </w:r>
      <w:r>
        <w:rPr>
          <w:rFonts w:ascii="Bookman Old Style" w:hAnsi="Bookman Old Style"/>
          <w:i/>
          <w:sz w:val="26"/>
          <w:szCs w:val="26"/>
        </w:rPr>
        <w:t xml:space="preserve"> lo</w:t>
      </w:r>
      <w:r w:rsidR="009A3B63">
        <w:rPr>
          <w:rFonts w:ascii="Bookman Old Style" w:hAnsi="Bookman Old Style"/>
          <w:i/>
          <w:sz w:val="26"/>
          <w:szCs w:val="26"/>
        </w:rPr>
        <w:t>s</w:t>
      </w:r>
      <w:r>
        <w:rPr>
          <w:rFonts w:ascii="Bookman Old Style" w:hAnsi="Bookman Old Style"/>
          <w:i/>
          <w:sz w:val="26"/>
          <w:szCs w:val="26"/>
        </w:rPr>
        <w:t xml:space="preserve"> cual</w:t>
      </w:r>
      <w:r w:rsidR="00CD12CA">
        <w:rPr>
          <w:rFonts w:ascii="Bookman Old Style" w:hAnsi="Bookman Old Style"/>
          <w:i/>
          <w:sz w:val="26"/>
          <w:szCs w:val="26"/>
        </w:rPr>
        <w:t>es se adquirieron para uso exclusivo de</w:t>
      </w:r>
      <w:r w:rsidR="009A3B63">
        <w:rPr>
          <w:rFonts w:ascii="Bookman Old Style" w:hAnsi="Bookman Old Style"/>
          <w:i/>
          <w:sz w:val="26"/>
          <w:szCs w:val="26"/>
        </w:rPr>
        <w:t xml:space="preserve"> la construcción de la Telesecundaria en la misma comunidad. Lo anterior se encuentra</w:t>
      </w:r>
      <w:r>
        <w:rPr>
          <w:rFonts w:ascii="Bookman Old Style" w:hAnsi="Bookman Old Style"/>
          <w:i/>
          <w:sz w:val="26"/>
          <w:szCs w:val="26"/>
        </w:rPr>
        <w:t xml:space="preserve"> asentado en el Punt</w:t>
      </w:r>
      <w:r w:rsidR="0084257A">
        <w:rPr>
          <w:rFonts w:ascii="Bookman Old Style" w:hAnsi="Bookman Old Style"/>
          <w:i/>
          <w:sz w:val="26"/>
          <w:szCs w:val="26"/>
        </w:rPr>
        <w:t>o Número Cinco del Acta Número 75</w:t>
      </w:r>
      <w:r>
        <w:rPr>
          <w:rFonts w:ascii="Bookman Old Style" w:hAnsi="Bookman Old Style"/>
          <w:i/>
          <w:sz w:val="26"/>
          <w:szCs w:val="26"/>
        </w:rPr>
        <w:t xml:space="preserve"> </w:t>
      </w:r>
      <w:r w:rsidR="0084257A">
        <w:rPr>
          <w:rFonts w:ascii="Bookman Old Style" w:hAnsi="Bookman Old Style"/>
          <w:i/>
          <w:sz w:val="26"/>
          <w:szCs w:val="26"/>
        </w:rPr>
        <w:t xml:space="preserve">(setenta y cinco), celebrada en fecha 29 de Septiembre de 2015; </w:t>
      </w:r>
      <w:r w:rsidR="00CD12CA">
        <w:rPr>
          <w:rFonts w:ascii="Bookman Old Style" w:hAnsi="Bookman Old Style"/>
          <w:i/>
          <w:sz w:val="26"/>
          <w:szCs w:val="26"/>
        </w:rPr>
        <w:t>l</w:t>
      </w:r>
      <w:r w:rsidR="009A3B63">
        <w:rPr>
          <w:rFonts w:ascii="Bookman Old Style" w:hAnsi="Bookman Old Style"/>
          <w:i/>
          <w:sz w:val="26"/>
          <w:szCs w:val="26"/>
        </w:rPr>
        <w:t xml:space="preserve">os mencionados predios se encuentran acreditados como propiedad del Ayuntamiento con el número de escritura pública </w:t>
      </w:r>
      <w:r w:rsidR="009A3B63" w:rsidRPr="00CD12CA">
        <w:rPr>
          <w:rFonts w:ascii="Bookman Old Style" w:hAnsi="Bookman Old Style"/>
          <w:i/>
          <w:sz w:val="26"/>
          <w:szCs w:val="26"/>
        </w:rPr>
        <w:t>9813 y 9815, por lo que solicito la aprobaci</w:t>
      </w:r>
      <w:r w:rsidR="00CD12CA">
        <w:rPr>
          <w:rFonts w:ascii="Bookman Old Style" w:hAnsi="Bookman Old Style"/>
          <w:i/>
          <w:sz w:val="26"/>
          <w:szCs w:val="26"/>
        </w:rPr>
        <w:t xml:space="preserve">ón del Pleno para que se realice lo concerniente para la desincorporación de dichas propiedades del patrimonio municipal.------------------ </w:t>
      </w:r>
    </w:p>
    <w:p w:rsidR="00007A34" w:rsidRPr="00CD12CA" w:rsidRDefault="00007A34" w:rsidP="00BA3151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CD12CA">
        <w:rPr>
          <w:rFonts w:ascii="Bookman Old Style" w:hAnsi="Bookman Old Style"/>
          <w:sz w:val="26"/>
          <w:szCs w:val="26"/>
        </w:rPr>
        <w:t xml:space="preserve">Por lo anteriormente expuesto el Presidente Municipal </w:t>
      </w:r>
      <w:r w:rsidRPr="00CD12CA">
        <w:rPr>
          <w:rFonts w:ascii="Bookman Old Style" w:hAnsi="Bookman Old Style"/>
          <w:b/>
          <w:sz w:val="26"/>
          <w:szCs w:val="26"/>
        </w:rPr>
        <w:t>GABRIEL VÁSQUEZ</w:t>
      </w:r>
      <w:r w:rsidR="00154814" w:rsidRPr="00CD12CA">
        <w:rPr>
          <w:rFonts w:ascii="Bookman Old Style" w:hAnsi="Bookman Old Style"/>
          <w:b/>
          <w:sz w:val="26"/>
          <w:szCs w:val="26"/>
        </w:rPr>
        <w:t xml:space="preserve"> </w:t>
      </w:r>
      <w:r w:rsidRPr="00CD12CA">
        <w:rPr>
          <w:rFonts w:ascii="Bookman Old Style" w:hAnsi="Bookman Old Style"/>
          <w:b/>
          <w:sz w:val="26"/>
          <w:szCs w:val="26"/>
        </w:rPr>
        <w:t xml:space="preserve"> ANDRADE</w:t>
      </w:r>
      <w:r w:rsidRPr="00CD12CA">
        <w:rPr>
          <w:rFonts w:ascii="Bookman Old Style" w:hAnsi="Bookman Old Style"/>
          <w:sz w:val="26"/>
          <w:szCs w:val="26"/>
        </w:rPr>
        <w:t>,</w:t>
      </w:r>
      <w:r w:rsidR="00154814" w:rsidRPr="00CD12CA">
        <w:rPr>
          <w:rFonts w:ascii="Bookman Old Style" w:hAnsi="Bookman Old Style"/>
          <w:sz w:val="26"/>
          <w:szCs w:val="26"/>
        </w:rPr>
        <w:t xml:space="preserve"> </w:t>
      </w:r>
      <w:r w:rsidRPr="00CD12CA">
        <w:rPr>
          <w:rFonts w:ascii="Bookman Old Style" w:hAnsi="Bookman Old Style"/>
          <w:sz w:val="26"/>
          <w:szCs w:val="26"/>
        </w:rPr>
        <w:t xml:space="preserve"> otorga</w:t>
      </w:r>
      <w:r w:rsidR="00154814" w:rsidRPr="00CD12CA">
        <w:rPr>
          <w:rFonts w:ascii="Bookman Old Style" w:hAnsi="Bookman Old Style"/>
          <w:sz w:val="26"/>
          <w:szCs w:val="26"/>
        </w:rPr>
        <w:t xml:space="preserve"> </w:t>
      </w:r>
      <w:r w:rsidRPr="00CD12CA">
        <w:rPr>
          <w:rFonts w:ascii="Bookman Old Style" w:hAnsi="Bookman Old Style"/>
          <w:sz w:val="26"/>
          <w:szCs w:val="26"/>
        </w:rPr>
        <w:t xml:space="preserve"> el</w:t>
      </w:r>
      <w:r w:rsidR="00154814" w:rsidRPr="00CD12CA">
        <w:rPr>
          <w:rFonts w:ascii="Bookman Old Style" w:hAnsi="Bookman Old Style"/>
          <w:sz w:val="26"/>
          <w:szCs w:val="26"/>
        </w:rPr>
        <w:t xml:space="preserve"> </w:t>
      </w:r>
      <w:r w:rsidRPr="00CD12CA">
        <w:rPr>
          <w:rFonts w:ascii="Bookman Old Style" w:hAnsi="Bookman Old Style"/>
          <w:sz w:val="26"/>
          <w:szCs w:val="26"/>
        </w:rPr>
        <w:t xml:space="preserve"> uso</w:t>
      </w:r>
      <w:r w:rsidR="00154814" w:rsidRPr="00CD12CA">
        <w:rPr>
          <w:rFonts w:ascii="Bookman Old Style" w:hAnsi="Bookman Old Style"/>
          <w:sz w:val="26"/>
          <w:szCs w:val="26"/>
        </w:rPr>
        <w:t xml:space="preserve"> </w:t>
      </w:r>
      <w:r w:rsidRPr="00CD12CA">
        <w:rPr>
          <w:rFonts w:ascii="Bookman Old Style" w:hAnsi="Bookman Old Style"/>
          <w:sz w:val="26"/>
          <w:szCs w:val="26"/>
        </w:rPr>
        <w:t xml:space="preserve"> de</w:t>
      </w:r>
      <w:r w:rsidR="00154814" w:rsidRPr="00CD12CA">
        <w:rPr>
          <w:rFonts w:ascii="Bookman Old Style" w:hAnsi="Bookman Old Style"/>
          <w:sz w:val="26"/>
          <w:szCs w:val="26"/>
        </w:rPr>
        <w:t xml:space="preserve"> </w:t>
      </w:r>
      <w:r w:rsidRPr="00CD12CA">
        <w:rPr>
          <w:rFonts w:ascii="Bookman Old Style" w:hAnsi="Bookman Old Style"/>
          <w:sz w:val="26"/>
          <w:szCs w:val="26"/>
        </w:rPr>
        <w:t xml:space="preserve"> la</w:t>
      </w:r>
      <w:r w:rsidR="00154814" w:rsidRPr="00CD12CA">
        <w:rPr>
          <w:rFonts w:ascii="Bookman Old Style" w:hAnsi="Bookman Old Style"/>
          <w:sz w:val="26"/>
          <w:szCs w:val="26"/>
        </w:rPr>
        <w:t xml:space="preserve"> </w:t>
      </w:r>
      <w:r w:rsidRPr="00CD12CA">
        <w:rPr>
          <w:rFonts w:ascii="Bookman Old Style" w:hAnsi="Bookman Old Style"/>
          <w:sz w:val="26"/>
          <w:szCs w:val="26"/>
        </w:rPr>
        <w:t xml:space="preserve"> voz</w:t>
      </w:r>
      <w:r w:rsidR="00154814" w:rsidRPr="00CD12CA">
        <w:rPr>
          <w:rFonts w:ascii="Bookman Old Style" w:hAnsi="Bookman Old Style"/>
          <w:sz w:val="26"/>
          <w:szCs w:val="26"/>
        </w:rPr>
        <w:t xml:space="preserve"> </w:t>
      </w:r>
      <w:r w:rsidRPr="00CD12CA">
        <w:rPr>
          <w:rFonts w:ascii="Bookman Old Style" w:hAnsi="Bookman Old Style"/>
          <w:sz w:val="26"/>
          <w:szCs w:val="26"/>
        </w:rPr>
        <w:t xml:space="preserve"> al</w:t>
      </w:r>
      <w:r w:rsidR="00C517E1" w:rsidRPr="00CD12CA">
        <w:rPr>
          <w:rFonts w:ascii="Bookman Old Style" w:hAnsi="Bookman Old Style"/>
          <w:sz w:val="26"/>
          <w:szCs w:val="26"/>
        </w:rPr>
        <w:t xml:space="preserve"> </w:t>
      </w:r>
      <w:r w:rsidRPr="00CD12CA">
        <w:rPr>
          <w:rFonts w:ascii="Bookman Old Style" w:hAnsi="Bookman Old Style"/>
          <w:sz w:val="26"/>
          <w:szCs w:val="26"/>
        </w:rPr>
        <w:t xml:space="preserve">Secretario y Síndico </w:t>
      </w:r>
      <w:r w:rsidRPr="00CD12CA">
        <w:rPr>
          <w:rFonts w:ascii="Bookman Old Style" w:hAnsi="Bookman Old Style"/>
          <w:b/>
          <w:sz w:val="26"/>
          <w:szCs w:val="26"/>
        </w:rPr>
        <w:t>L.C.P. SANDRA ESCOTO LÓPEZ</w:t>
      </w:r>
      <w:r w:rsidRPr="00CD12CA">
        <w:rPr>
          <w:rFonts w:ascii="Bookman Old Style" w:hAnsi="Bookman Old Style"/>
          <w:sz w:val="26"/>
          <w:szCs w:val="26"/>
        </w:rPr>
        <w:t>, para que someta a votación el presente punto de acuerdo, la cual dando cumplimiento se dirige al pleno so</w:t>
      </w:r>
      <w:r w:rsidR="00CD12CA">
        <w:rPr>
          <w:rFonts w:ascii="Bookman Old Style" w:hAnsi="Bookman Old Style"/>
          <w:sz w:val="26"/>
          <w:szCs w:val="26"/>
        </w:rPr>
        <w:t xml:space="preserve">licitando si están de acuerdo </w:t>
      </w:r>
      <w:r w:rsidR="00BA3151">
        <w:rPr>
          <w:rFonts w:ascii="Bookman Old Style" w:hAnsi="Bookman Old Style"/>
          <w:sz w:val="26"/>
          <w:szCs w:val="26"/>
        </w:rPr>
        <w:t xml:space="preserve">en </w:t>
      </w:r>
      <w:r w:rsidR="00CD12CA">
        <w:rPr>
          <w:rFonts w:ascii="Bookman Old Style" w:hAnsi="Bookman Old Style"/>
          <w:sz w:val="26"/>
          <w:szCs w:val="26"/>
        </w:rPr>
        <w:t>que se lleve a cabo</w:t>
      </w:r>
      <w:r w:rsidR="002A0671">
        <w:rPr>
          <w:rFonts w:ascii="Bookman Old Style" w:hAnsi="Bookman Old Style"/>
          <w:sz w:val="26"/>
          <w:szCs w:val="26"/>
        </w:rPr>
        <w:t xml:space="preserve"> la</w:t>
      </w:r>
      <w:r w:rsidR="00CD12CA">
        <w:rPr>
          <w:rFonts w:ascii="Bookman Old Style" w:hAnsi="Bookman Old Style"/>
          <w:sz w:val="26"/>
          <w:szCs w:val="26"/>
        </w:rPr>
        <w:t xml:space="preserve"> </w:t>
      </w:r>
      <w:r w:rsidR="00BA3151">
        <w:rPr>
          <w:rFonts w:ascii="Bookman Old Style" w:hAnsi="Bookman Old Style"/>
          <w:sz w:val="26"/>
          <w:szCs w:val="26"/>
        </w:rPr>
        <w:t>d</w:t>
      </w:r>
      <w:r w:rsidR="00BA3151" w:rsidRPr="00DF538B">
        <w:rPr>
          <w:rFonts w:ascii="Bookman Old Style" w:hAnsi="Bookman Old Style"/>
          <w:sz w:val="26"/>
          <w:szCs w:val="26"/>
        </w:rPr>
        <w:t>esincorpora</w:t>
      </w:r>
      <w:r w:rsidR="0084257A">
        <w:rPr>
          <w:rFonts w:ascii="Bookman Old Style" w:hAnsi="Bookman Old Style"/>
          <w:sz w:val="26"/>
          <w:szCs w:val="26"/>
        </w:rPr>
        <w:t>ción del Patrimonio Municipal,</w:t>
      </w:r>
      <w:r w:rsidR="00BA3151">
        <w:rPr>
          <w:rFonts w:ascii="Bookman Old Style" w:hAnsi="Bookman Old Style"/>
          <w:sz w:val="26"/>
          <w:szCs w:val="26"/>
        </w:rPr>
        <w:t xml:space="preserve"> </w:t>
      </w:r>
      <w:r w:rsidR="00BA3151" w:rsidRPr="00DF538B">
        <w:rPr>
          <w:rFonts w:ascii="Bookman Old Style" w:hAnsi="Bookman Old Style"/>
          <w:sz w:val="26"/>
          <w:szCs w:val="26"/>
        </w:rPr>
        <w:t>l</w:t>
      </w:r>
      <w:r w:rsidR="00BA3151">
        <w:rPr>
          <w:rFonts w:ascii="Bookman Old Style" w:hAnsi="Bookman Old Style"/>
          <w:sz w:val="26"/>
          <w:szCs w:val="26"/>
        </w:rPr>
        <w:t>os t</w:t>
      </w:r>
      <w:r w:rsidR="00BA3151" w:rsidRPr="00DF538B">
        <w:rPr>
          <w:rFonts w:ascii="Bookman Old Style" w:hAnsi="Bookman Old Style"/>
          <w:sz w:val="26"/>
          <w:szCs w:val="26"/>
        </w:rPr>
        <w:t>erreno</w:t>
      </w:r>
      <w:r w:rsidR="00BA3151">
        <w:rPr>
          <w:rFonts w:ascii="Bookman Old Style" w:hAnsi="Bookman Old Style"/>
          <w:sz w:val="26"/>
          <w:szCs w:val="26"/>
        </w:rPr>
        <w:t>s ubicados en la comunidad de La Higuera, Municipio de Ayotlán, Jalisco., propiedad del Municipio, acreditado mediante escritura pública 9813 y 9815, para destino exclusivo de la construcción de la Telesecundaria en la comunidad de La Higuera, Municipio de Ayotlán, Jalisco.--------</w:t>
      </w:r>
      <w:r w:rsidR="006D2C32">
        <w:rPr>
          <w:rFonts w:ascii="Bookman Old Style" w:hAnsi="Bookman Old Style"/>
          <w:sz w:val="26"/>
          <w:szCs w:val="26"/>
        </w:rPr>
        <w:t>----</w:t>
      </w:r>
      <w:r w:rsidR="00BA3151">
        <w:rPr>
          <w:rFonts w:ascii="Bookman Old Style" w:hAnsi="Bookman Old Style"/>
          <w:sz w:val="26"/>
          <w:szCs w:val="26"/>
        </w:rPr>
        <w:t>-------------</w:t>
      </w:r>
    </w:p>
    <w:p w:rsidR="00154814" w:rsidRPr="00BA3151" w:rsidRDefault="00007A34" w:rsidP="00843C77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BA3151">
        <w:rPr>
          <w:rFonts w:ascii="Bookman Old Style" w:hAnsi="Bookman Old Style"/>
          <w:sz w:val="26"/>
          <w:szCs w:val="26"/>
        </w:rPr>
        <w:t xml:space="preserve">El resultado de la votación es 11 votos a favor, por lo que se aprueba por </w:t>
      </w:r>
      <w:r w:rsidRPr="00BA3151">
        <w:rPr>
          <w:rFonts w:ascii="Bookman Old Style" w:hAnsi="Bookman Old Style"/>
          <w:b/>
          <w:sz w:val="26"/>
          <w:szCs w:val="26"/>
        </w:rPr>
        <w:t>mayoría calificada</w:t>
      </w:r>
      <w:r w:rsidRPr="00BA3151">
        <w:rPr>
          <w:rFonts w:ascii="Bookman Old Style" w:hAnsi="Bookman Old Style"/>
          <w:sz w:val="26"/>
          <w:szCs w:val="26"/>
        </w:rPr>
        <w:t xml:space="preserve"> de los presentes, bajo los siguientes acuerdos</w:t>
      </w:r>
      <w:proofErr w:type="gramStart"/>
      <w:r w:rsidRPr="00BA3151">
        <w:rPr>
          <w:rFonts w:ascii="Bookman Old Style" w:hAnsi="Bookman Old Style"/>
          <w:sz w:val="26"/>
          <w:szCs w:val="26"/>
        </w:rPr>
        <w:t>:--------------------</w:t>
      </w:r>
      <w:r w:rsidR="00154814" w:rsidRPr="00BA3151">
        <w:rPr>
          <w:rFonts w:ascii="Bookman Old Style" w:hAnsi="Bookman Old Style"/>
          <w:sz w:val="26"/>
          <w:szCs w:val="26"/>
        </w:rPr>
        <w:t>---------------------------</w:t>
      </w:r>
      <w:r w:rsidR="008E4B1D" w:rsidRPr="00BA3151">
        <w:rPr>
          <w:rFonts w:ascii="Bookman Old Style" w:hAnsi="Bookman Old Style"/>
          <w:sz w:val="26"/>
          <w:szCs w:val="26"/>
        </w:rPr>
        <w:t>-</w:t>
      </w:r>
      <w:proofErr w:type="gramEnd"/>
    </w:p>
    <w:p w:rsidR="006D2C32" w:rsidRDefault="00564401" w:rsidP="006D2C32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BA3151">
        <w:rPr>
          <w:rFonts w:ascii="Bookman Old Style" w:hAnsi="Bookman Old Style"/>
          <w:b/>
          <w:sz w:val="26"/>
          <w:szCs w:val="26"/>
        </w:rPr>
        <w:t>PRIMERO:</w:t>
      </w:r>
      <w:r w:rsidR="00007A34" w:rsidRPr="00BA3151">
        <w:rPr>
          <w:rFonts w:ascii="Bookman Old Style" w:hAnsi="Bookman Old Style"/>
          <w:sz w:val="26"/>
          <w:szCs w:val="26"/>
        </w:rPr>
        <w:t xml:space="preserve"> Es de autorizarse y se autoriza</w:t>
      </w:r>
      <w:r w:rsidR="00BA3151" w:rsidRPr="00BA3151">
        <w:rPr>
          <w:rFonts w:ascii="Bookman Old Style" w:hAnsi="Bookman Old Style"/>
          <w:sz w:val="26"/>
          <w:szCs w:val="26"/>
        </w:rPr>
        <w:t xml:space="preserve"> </w:t>
      </w:r>
      <w:r w:rsidR="00BA3151">
        <w:rPr>
          <w:rFonts w:ascii="Bookman Old Style" w:hAnsi="Bookman Old Style"/>
          <w:sz w:val="26"/>
          <w:szCs w:val="26"/>
        </w:rPr>
        <w:t>la</w:t>
      </w:r>
      <w:r w:rsidR="00007A34" w:rsidRPr="00BA3151">
        <w:rPr>
          <w:rFonts w:ascii="Bookman Old Style" w:hAnsi="Bookman Old Style"/>
          <w:sz w:val="26"/>
          <w:szCs w:val="26"/>
        </w:rPr>
        <w:t xml:space="preserve"> </w:t>
      </w:r>
      <w:r w:rsidR="00BA3151">
        <w:rPr>
          <w:rFonts w:ascii="Bookman Old Style" w:hAnsi="Bookman Old Style"/>
          <w:sz w:val="26"/>
          <w:szCs w:val="26"/>
        </w:rPr>
        <w:t>d</w:t>
      </w:r>
      <w:r w:rsidR="00BA3151" w:rsidRPr="00DF538B">
        <w:rPr>
          <w:rFonts w:ascii="Bookman Old Style" w:hAnsi="Bookman Old Style"/>
          <w:sz w:val="26"/>
          <w:szCs w:val="26"/>
        </w:rPr>
        <w:t>esincorporación del Patrimonio Municipal de</w:t>
      </w:r>
      <w:r w:rsidR="00BA3151">
        <w:rPr>
          <w:rFonts w:ascii="Bookman Old Style" w:hAnsi="Bookman Old Style"/>
          <w:sz w:val="26"/>
          <w:szCs w:val="26"/>
        </w:rPr>
        <w:t xml:space="preserve"> </w:t>
      </w:r>
      <w:r w:rsidR="00BA3151" w:rsidRPr="00DF538B">
        <w:rPr>
          <w:rFonts w:ascii="Bookman Old Style" w:hAnsi="Bookman Old Style"/>
          <w:sz w:val="26"/>
          <w:szCs w:val="26"/>
        </w:rPr>
        <w:t>l</w:t>
      </w:r>
      <w:r w:rsidR="00BA3151">
        <w:rPr>
          <w:rFonts w:ascii="Bookman Old Style" w:hAnsi="Bookman Old Style"/>
          <w:sz w:val="26"/>
          <w:szCs w:val="26"/>
        </w:rPr>
        <w:t>os t</w:t>
      </w:r>
      <w:r w:rsidR="00BA3151" w:rsidRPr="00DF538B">
        <w:rPr>
          <w:rFonts w:ascii="Bookman Old Style" w:hAnsi="Bookman Old Style"/>
          <w:sz w:val="26"/>
          <w:szCs w:val="26"/>
        </w:rPr>
        <w:t>erreno</w:t>
      </w:r>
      <w:r w:rsidR="00BA3151">
        <w:rPr>
          <w:rFonts w:ascii="Bookman Old Style" w:hAnsi="Bookman Old Style"/>
          <w:sz w:val="26"/>
          <w:szCs w:val="26"/>
        </w:rPr>
        <w:t xml:space="preserve">s ubicados en la comunidad de La Higuera, </w:t>
      </w:r>
      <w:r w:rsidR="0084257A">
        <w:rPr>
          <w:rFonts w:ascii="Bookman Old Style" w:hAnsi="Bookman Old Style"/>
          <w:sz w:val="26"/>
          <w:szCs w:val="26"/>
        </w:rPr>
        <w:t xml:space="preserve">Municipio de Ayotlán, Jalisco., </w:t>
      </w:r>
      <w:r w:rsidR="00BA3151">
        <w:rPr>
          <w:rFonts w:ascii="Bookman Old Style" w:hAnsi="Bookman Old Style"/>
          <w:sz w:val="26"/>
          <w:szCs w:val="26"/>
        </w:rPr>
        <w:t xml:space="preserve">propiedad del Municipio, acreditado mediante </w:t>
      </w:r>
      <w:r w:rsidR="006D2C32">
        <w:rPr>
          <w:rFonts w:ascii="Bookman Old Style" w:hAnsi="Bookman Old Style"/>
          <w:sz w:val="26"/>
          <w:szCs w:val="26"/>
        </w:rPr>
        <w:t xml:space="preserve">  </w:t>
      </w:r>
      <w:r w:rsidR="00BA3151">
        <w:rPr>
          <w:rFonts w:ascii="Bookman Old Style" w:hAnsi="Bookman Old Style"/>
          <w:sz w:val="26"/>
          <w:szCs w:val="26"/>
        </w:rPr>
        <w:t xml:space="preserve"> es</w:t>
      </w:r>
      <w:r w:rsidR="006D2C32">
        <w:rPr>
          <w:rFonts w:ascii="Bookman Old Style" w:hAnsi="Bookman Old Style"/>
          <w:sz w:val="26"/>
          <w:szCs w:val="26"/>
        </w:rPr>
        <w:t xml:space="preserve">critura    pública   </w:t>
      </w:r>
      <w:r w:rsidR="00BA3151">
        <w:rPr>
          <w:rFonts w:ascii="Bookman Old Style" w:hAnsi="Bookman Old Style"/>
          <w:sz w:val="26"/>
          <w:szCs w:val="26"/>
        </w:rPr>
        <w:t xml:space="preserve"> 9813</w:t>
      </w:r>
      <w:r w:rsidR="006D2C32">
        <w:rPr>
          <w:rFonts w:ascii="Bookman Old Style" w:hAnsi="Bookman Old Style"/>
          <w:sz w:val="26"/>
          <w:szCs w:val="26"/>
        </w:rPr>
        <w:t xml:space="preserve">  </w:t>
      </w:r>
      <w:r w:rsidR="00BA3151">
        <w:rPr>
          <w:rFonts w:ascii="Bookman Old Style" w:hAnsi="Bookman Old Style"/>
          <w:sz w:val="26"/>
          <w:szCs w:val="26"/>
        </w:rPr>
        <w:t xml:space="preserve"> y</w:t>
      </w:r>
      <w:r w:rsidR="006D2C32">
        <w:rPr>
          <w:rFonts w:ascii="Bookman Old Style" w:hAnsi="Bookman Old Style"/>
          <w:sz w:val="26"/>
          <w:szCs w:val="26"/>
        </w:rPr>
        <w:t xml:space="preserve">    </w:t>
      </w:r>
      <w:r w:rsidR="00BA3151">
        <w:rPr>
          <w:rFonts w:ascii="Bookman Old Style" w:hAnsi="Bookman Old Style"/>
          <w:sz w:val="26"/>
          <w:szCs w:val="26"/>
        </w:rPr>
        <w:t xml:space="preserve"> 9815,</w:t>
      </w:r>
      <w:r w:rsidR="006D2C32">
        <w:rPr>
          <w:rFonts w:ascii="Bookman Old Style" w:hAnsi="Bookman Old Style"/>
          <w:sz w:val="26"/>
          <w:szCs w:val="26"/>
        </w:rPr>
        <w:t xml:space="preserve">    </w:t>
      </w:r>
      <w:r w:rsidR="00BA3151">
        <w:rPr>
          <w:rFonts w:ascii="Bookman Old Style" w:hAnsi="Bookman Old Style"/>
          <w:sz w:val="26"/>
          <w:szCs w:val="26"/>
        </w:rPr>
        <w:t xml:space="preserve">destinados </w:t>
      </w:r>
    </w:p>
    <w:p w:rsidR="00D13FE9" w:rsidRDefault="00D13FE9" w:rsidP="00D13FE9">
      <w:pPr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007A34" w:rsidRDefault="00BA3151" w:rsidP="006D2C32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proofErr w:type="gramStart"/>
      <w:r>
        <w:rPr>
          <w:rFonts w:ascii="Bookman Old Style" w:hAnsi="Bookman Old Style"/>
          <w:sz w:val="26"/>
          <w:szCs w:val="26"/>
        </w:rPr>
        <w:t>exclusivamente</w:t>
      </w:r>
      <w:proofErr w:type="gramEnd"/>
      <w:r>
        <w:rPr>
          <w:rFonts w:ascii="Bookman Old Style" w:hAnsi="Bookman Old Style"/>
          <w:sz w:val="26"/>
          <w:szCs w:val="26"/>
        </w:rPr>
        <w:t xml:space="preserve"> para la construcción de la Telesecundaria en la comunidad de La Higuera, Municipio de Ayotlá</w:t>
      </w:r>
      <w:r w:rsidR="006D2C32">
        <w:rPr>
          <w:rFonts w:ascii="Bookman Old Style" w:hAnsi="Bookman Old Style"/>
          <w:sz w:val="26"/>
          <w:szCs w:val="26"/>
        </w:rPr>
        <w:t>n, Jalisco.------</w:t>
      </w:r>
      <w:r w:rsidR="00564401" w:rsidRPr="00BA3151">
        <w:rPr>
          <w:rFonts w:ascii="Bookman Old Style" w:hAnsi="Bookman Old Style"/>
          <w:b/>
          <w:sz w:val="26"/>
          <w:szCs w:val="26"/>
        </w:rPr>
        <w:t>SEGUNDO:</w:t>
      </w:r>
      <w:r w:rsidR="00007A34" w:rsidRPr="00BA3151">
        <w:rPr>
          <w:rFonts w:ascii="Bookman Old Style" w:hAnsi="Bookman Old Style"/>
          <w:sz w:val="26"/>
          <w:szCs w:val="26"/>
        </w:rPr>
        <w:t xml:space="preserve"> Notifíquese a la Hacienda Municipal,</w:t>
      </w:r>
      <w:r w:rsidRPr="00BA3151">
        <w:rPr>
          <w:rFonts w:ascii="Bookman Old Style" w:hAnsi="Bookman Old Style"/>
          <w:sz w:val="26"/>
          <w:szCs w:val="26"/>
        </w:rPr>
        <w:t xml:space="preserve"> </w:t>
      </w:r>
      <w:r w:rsidR="00007A34" w:rsidRPr="00BA3151">
        <w:rPr>
          <w:rFonts w:ascii="Bookman Old Style" w:hAnsi="Bookman Old Style"/>
          <w:sz w:val="26"/>
          <w:szCs w:val="26"/>
        </w:rPr>
        <w:t xml:space="preserve"> así como a la Dirección de C</w:t>
      </w:r>
      <w:r>
        <w:rPr>
          <w:rFonts w:ascii="Bookman Old Style" w:hAnsi="Bookman Old Style"/>
          <w:sz w:val="26"/>
          <w:szCs w:val="26"/>
        </w:rPr>
        <w:t>atastro Municipal,</w:t>
      </w:r>
      <w:r w:rsidR="00007A34" w:rsidRPr="00BA3151">
        <w:rPr>
          <w:rFonts w:ascii="Bookman Old Style" w:hAnsi="Bookman Old Style"/>
          <w:sz w:val="26"/>
          <w:szCs w:val="26"/>
        </w:rPr>
        <w:t xml:space="preserve"> el contenido del presente acuerdo  para q</w:t>
      </w:r>
      <w:r w:rsidR="004A4ADC" w:rsidRPr="00BA3151">
        <w:rPr>
          <w:rFonts w:ascii="Bookman Old Style" w:hAnsi="Bookman Old Style"/>
          <w:sz w:val="26"/>
          <w:szCs w:val="26"/>
        </w:rPr>
        <w:t xml:space="preserve">ue se realicen los movimientos </w:t>
      </w:r>
      <w:r w:rsidR="00007A34" w:rsidRPr="00BA3151">
        <w:rPr>
          <w:rFonts w:ascii="Bookman Old Style" w:hAnsi="Bookman Old Style"/>
          <w:sz w:val="26"/>
          <w:szCs w:val="26"/>
        </w:rPr>
        <w:t>necesarios para el  cabal cumplimiento con lo establecido en el presente.</w:t>
      </w:r>
      <w:r w:rsidR="006D2C32">
        <w:rPr>
          <w:rFonts w:ascii="Bookman Old Style" w:hAnsi="Bookman Old Style"/>
          <w:sz w:val="26"/>
          <w:szCs w:val="26"/>
        </w:rPr>
        <w:t>-------</w:t>
      </w:r>
    </w:p>
    <w:p w:rsidR="00843C77" w:rsidRDefault="003767F6" w:rsidP="006D2C32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PUNTO DIEZ.-</w:t>
      </w:r>
      <w:r w:rsidR="00154814" w:rsidRPr="00F628CA">
        <w:rPr>
          <w:rFonts w:ascii="Bookman Old Style" w:eastAsia="Calibri" w:hAnsi="Bookman Old Style"/>
          <w:sz w:val="26"/>
          <w:szCs w:val="26"/>
        </w:rPr>
        <w:t xml:space="preserve"> El C.</w:t>
      </w:r>
      <w:r w:rsidR="00154814" w:rsidRPr="00F628CA"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  <w:r>
        <w:rPr>
          <w:rFonts w:ascii="Bookman Old Style" w:eastAsia="Calibri" w:hAnsi="Bookman Old Style"/>
          <w:sz w:val="26"/>
          <w:szCs w:val="26"/>
        </w:rPr>
        <w:t xml:space="preserve">Presidente Municipal </w:t>
      </w:r>
      <w:r w:rsidR="00154814" w:rsidRPr="00F628CA">
        <w:rPr>
          <w:rFonts w:ascii="Bookman Old Style" w:eastAsia="Calibri" w:hAnsi="Bookman Old Style"/>
          <w:b/>
          <w:sz w:val="26"/>
          <w:szCs w:val="26"/>
        </w:rPr>
        <w:t xml:space="preserve">GABRIEL VÁSQUEZ ANDRADE, </w:t>
      </w:r>
      <w:r w:rsidR="00154814" w:rsidRPr="00F628CA">
        <w:rPr>
          <w:rFonts w:ascii="Bookman Old Style" w:eastAsia="Calibri" w:hAnsi="Bookman Old Style"/>
          <w:sz w:val="26"/>
          <w:szCs w:val="26"/>
        </w:rPr>
        <w:t>indica al Secretario y Síndico</w:t>
      </w:r>
      <w:r w:rsidR="00843C77">
        <w:rPr>
          <w:rFonts w:ascii="Bookman Old Style" w:eastAsia="Calibri" w:hAnsi="Bookman Old Style"/>
          <w:b/>
          <w:sz w:val="26"/>
          <w:szCs w:val="26"/>
        </w:rPr>
        <w:t xml:space="preserve"> </w:t>
      </w:r>
      <w:r w:rsidR="00154814" w:rsidRPr="00F628CA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="00154814" w:rsidRPr="00F628CA">
        <w:rPr>
          <w:rFonts w:ascii="Bookman Old Style" w:eastAsia="Calibri" w:hAnsi="Bookman Old Style"/>
          <w:sz w:val="26"/>
          <w:szCs w:val="26"/>
        </w:rPr>
        <w:t>, proceda con el desahogo del siguiente punto del orden del día.--------------------------------</w:t>
      </w:r>
      <w:r w:rsidR="006D2C32">
        <w:rPr>
          <w:rFonts w:ascii="Bookman Old Style" w:eastAsia="Calibri" w:hAnsi="Bookman Old Style"/>
          <w:sz w:val="26"/>
          <w:szCs w:val="26"/>
        </w:rPr>
        <w:t>-----------------------</w:t>
      </w:r>
    </w:p>
    <w:p w:rsidR="00843C77" w:rsidRDefault="00154814" w:rsidP="006D2C32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F628CA">
        <w:rPr>
          <w:rFonts w:ascii="Bookman Old Style" w:eastAsia="Calibri" w:hAnsi="Bookman Old Style"/>
          <w:sz w:val="26"/>
          <w:szCs w:val="26"/>
        </w:rPr>
        <w:t xml:space="preserve">Con la debida autorización el Secretario y Síndico </w:t>
      </w:r>
      <w:r w:rsidRPr="00F628CA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F628CA">
        <w:rPr>
          <w:rFonts w:ascii="Bookman Old Style" w:eastAsia="Calibri" w:hAnsi="Bookman Old Style"/>
          <w:sz w:val="26"/>
          <w:szCs w:val="26"/>
        </w:rPr>
        <w:t>, da lectura al punto diez:</w:t>
      </w:r>
      <w:r w:rsidRPr="00F628CA">
        <w:rPr>
          <w:rFonts w:ascii="Bookman Old Style" w:hAnsi="Bookman Old Style"/>
          <w:sz w:val="26"/>
          <w:szCs w:val="26"/>
        </w:rPr>
        <w:t xml:space="preserve"> </w:t>
      </w:r>
      <w:r w:rsidR="00D76050">
        <w:rPr>
          <w:rFonts w:ascii="Bookman Old Style" w:hAnsi="Bookman Old Style"/>
          <w:sz w:val="26"/>
          <w:szCs w:val="26"/>
        </w:rPr>
        <w:t>Asuntos del Presidente Municipal.------------------------------------------</w:t>
      </w:r>
      <w:r w:rsidR="006D2C32">
        <w:rPr>
          <w:rFonts w:ascii="Bookman Old Style" w:hAnsi="Bookman Old Style"/>
          <w:sz w:val="26"/>
          <w:szCs w:val="26"/>
        </w:rPr>
        <w:t>---</w:t>
      </w:r>
    </w:p>
    <w:p w:rsidR="00843C77" w:rsidRDefault="00843C77" w:rsidP="006D2C32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843C77" w:rsidRDefault="00843C77" w:rsidP="006D2C32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571FAB">
        <w:rPr>
          <w:rFonts w:ascii="Bookman Old Style" w:hAnsi="Bookman Old Style"/>
          <w:sz w:val="26"/>
          <w:szCs w:val="26"/>
        </w:rPr>
        <w:t>No</w:t>
      </w:r>
      <w:r>
        <w:rPr>
          <w:rFonts w:ascii="Bookman Old Style" w:hAnsi="Bookman Old Style"/>
          <w:sz w:val="26"/>
          <w:szCs w:val="26"/>
        </w:rPr>
        <w:t xml:space="preserve"> habiendo asuntos por tratar de </w:t>
      </w:r>
      <w:r w:rsidRPr="00571FAB">
        <w:rPr>
          <w:rFonts w:ascii="Bookman Old Style" w:hAnsi="Bookman Old Style"/>
          <w:sz w:val="26"/>
          <w:szCs w:val="26"/>
        </w:rPr>
        <w:t xml:space="preserve">parte del </w:t>
      </w:r>
      <w:r w:rsidRPr="006D2C32">
        <w:rPr>
          <w:rFonts w:ascii="Bookman Old Style" w:eastAsia="Times New Roman" w:hAnsi="Bookman Old Style"/>
          <w:sz w:val="26"/>
          <w:szCs w:val="26"/>
          <w:lang w:val="es-ES" w:eastAsia="es-ES"/>
        </w:rPr>
        <w:t>C. Presidente  Municipal</w:t>
      </w:r>
      <w:r w:rsidRPr="00571FAB">
        <w:rPr>
          <w:rFonts w:ascii="Bookman Old Style" w:eastAsia="Times New Roman" w:hAnsi="Bookman Old Style"/>
          <w:b/>
          <w:sz w:val="26"/>
          <w:szCs w:val="26"/>
          <w:lang w:val="es-ES" w:eastAsia="es-ES"/>
        </w:rPr>
        <w:t xml:space="preserve"> GABRIEL VÁSQUEZ ANDRADE,</w:t>
      </w:r>
      <w:r w:rsidRPr="00571FAB">
        <w:rPr>
          <w:rFonts w:ascii="Bookman Old Style" w:hAnsi="Bookman Old Style"/>
          <w:sz w:val="26"/>
          <w:szCs w:val="26"/>
        </w:rPr>
        <w:t xml:space="preserve"> se procede con el desahogo del siguiente punto del orden del día.------</w:t>
      </w:r>
      <w:r w:rsidR="006D2C32">
        <w:rPr>
          <w:rFonts w:ascii="Bookman Old Style" w:hAnsi="Bookman Old Style"/>
          <w:sz w:val="26"/>
          <w:szCs w:val="26"/>
        </w:rPr>
        <w:t>-------------</w:t>
      </w:r>
    </w:p>
    <w:p w:rsidR="00843C77" w:rsidRDefault="00843C77" w:rsidP="006D2C32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843C77" w:rsidRDefault="00872FFD" w:rsidP="006D2C32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872FFD">
        <w:rPr>
          <w:rFonts w:ascii="Bookman Old Style" w:hAnsi="Bookman Old Style"/>
          <w:b/>
          <w:sz w:val="26"/>
          <w:szCs w:val="26"/>
        </w:rPr>
        <w:t>PUNTO</w:t>
      </w:r>
      <w:r w:rsidR="00FE5FCC">
        <w:rPr>
          <w:rFonts w:ascii="Bookman Old Style" w:hAnsi="Bookman Old Style"/>
          <w:sz w:val="26"/>
          <w:szCs w:val="26"/>
        </w:rPr>
        <w:t xml:space="preserve"> </w:t>
      </w:r>
      <w:r w:rsidR="00E67583">
        <w:rPr>
          <w:rFonts w:ascii="Bookman Old Style" w:hAnsi="Bookman Old Style"/>
          <w:b/>
          <w:sz w:val="26"/>
          <w:szCs w:val="26"/>
        </w:rPr>
        <w:t>ONCE</w:t>
      </w:r>
      <w:r>
        <w:rPr>
          <w:rFonts w:ascii="Bookman Old Style" w:hAnsi="Bookman Old Style"/>
          <w:b/>
          <w:sz w:val="26"/>
          <w:szCs w:val="26"/>
        </w:rPr>
        <w:t>.-</w:t>
      </w:r>
      <w:r w:rsidR="00FE5FCC"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</w:t>
      </w:r>
      <w:r w:rsidR="00FE5FCC" w:rsidRPr="00B77E65">
        <w:rPr>
          <w:rFonts w:ascii="Bookman Old Style" w:hAnsi="Bookman Old Style"/>
          <w:sz w:val="26"/>
          <w:szCs w:val="26"/>
        </w:rPr>
        <w:t>l C.</w:t>
      </w:r>
      <w:r w:rsidR="00FE5FCC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FE5FCC">
        <w:rPr>
          <w:rFonts w:ascii="Bookman Old Style" w:hAnsi="Bookman Old Style"/>
          <w:sz w:val="26"/>
          <w:szCs w:val="26"/>
        </w:rPr>
        <w:t>Presidente Municipal</w:t>
      </w:r>
      <w:r w:rsidR="002F2F77">
        <w:rPr>
          <w:rFonts w:ascii="Bookman Old Style" w:hAnsi="Bookman Old Style"/>
          <w:sz w:val="26"/>
          <w:szCs w:val="26"/>
        </w:rPr>
        <w:t xml:space="preserve"> </w:t>
      </w:r>
      <w:r w:rsidR="00A24728">
        <w:rPr>
          <w:rFonts w:ascii="Bookman Old Style" w:hAnsi="Bookman Old Style"/>
          <w:b/>
          <w:sz w:val="26"/>
          <w:szCs w:val="26"/>
        </w:rPr>
        <w:t>GABRIEL  VÁSQUEZ  A</w:t>
      </w:r>
      <w:r w:rsidR="00A24728" w:rsidRPr="00B77E65">
        <w:rPr>
          <w:rFonts w:ascii="Bookman Old Style" w:hAnsi="Bookman Old Style"/>
          <w:b/>
          <w:sz w:val="26"/>
          <w:szCs w:val="26"/>
        </w:rPr>
        <w:t>NDRADE</w:t>
      </w:r>
      <w:r w:rsidR="00FE5FCC" w:rsidRPr="00B77E65">
        <w:rPr>
          <w:rFonts w:ascii="Bookman Old Style" w:hAnsi="Bookman Old Style"/>
          <w:b/>
          <w:sz w:val="26"/>
          <w:szCs w:val="26"/>
        </w:rPr>
        <w:t xml:space="preserve">, </w:t>
      </w:r>
      <w:r w:rsidR="002F2F77">
        <w:rPr>
          <w:rFonts w:ascii="Bookman Old Style" w:hAnsi="Bookman Old Style"/>
          <w:b/>
          <w:sz w:val="26"/>
          <w:szCs w:val="26"/>
        </w:rPr>
        <w:t xml:space="preserve"> </w:t>
      </w:r>
      <w:r w:rsidR="00FE5FCC" w:rsidRPr="00B77E65">
        <w:rPr>
          <w:rFonts w:ascii="Bookman Old Style" w:hAnsi="Bookman Old Style"/>
          <w:sz w:val="26"/>
          <w:szCs w:val="26"/>
        </w:rPr>
        <w:t xml:space="preserve">indica </w:t>
      </w:r>
      <w:r w:rsidR="002F2F77">
        <w:rPr>
          <w:rFonts w:ascii="Bookman Old Style" w:hAnsi="Bookman Old Style"/>
          <w:sz w:val="26"/>
          <w:szCs w:val="26"/>
        </w:rPr>
        <w:t xml:space="preserve"> </w:t>
      </w:r>
      <w:r w:rsidR="00FE5FCC" w:rsidRPr="00B77E65">
        <w:rPr>
          <w:rFonts w:ascii="Bookman Old Style" w:hAnsi="Bookman Old Style"/>
          <w:sz w:val="26"/>
          <w:szCs w:val="26"/>
        </w:rPr>
        <w:t>al</w:t>
      </w:r>
      <w:r w:rsidR="002F2F77">
        <w:rPr>
          <w:rFonts w:ascii="Bookman Old Style" w:hAnsi="Bookman Old Style"/>
          <w:sz w:val="26"/>
          <w:szCs w:val="26"/>
        </w:rPr>
        <w:t xml:space="preserve"> </w:t>
      </w:r>
      <w:r w:rsidR="00A24728">
        <w:rPr>
          <w:rFonts w:ascii="Bookman Old Style" w:hAnsi="Bookman Old Style"/>
          <w:sz w:val="26"/>
          <w:szCs w:val="26"/>
        </w:rPr>
        <w:t>Secretario y</w:t>
      </w:r>
      <w:r w:rsidR="00E67583">
        <w:rPr>
          <w:rFonts w:ascii="Bookman Old Style" w:hAnsi="Bookman Old Style"/>
          <w:sz w:val="26"/>
          <w:szCs w:val="26"/>
        </w:rPr>
        <w:t xml:space="preserve"> Síndico </w:t>
      </w:r>
      <w:r w:rsidR="00E67583" w:rsidRPr="00F628CA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="00FE5FCC" w:rsidRPr="00971973">
        <w:rPr>
          <w:rFonts w:ascii="Bookman Old Style" w:hAnsi="Bookman Old Style"/>
          <w:sz w:val="26"/>
          <w:szCs w:val="26"/>
        </w:rPr>
        <w:t>,</w:t>
      </w:r>
      <w:r w:rsidR="0045582C">
        <w:rPr>
          <w:rFonts w:ascii="Bookman Old Style" w:hAnsi="Bookman Old Style"/>
          <w:sz w:val="26"/>
          <w:szCs w:val="26"/>
        </w:rPr>
        <w:t xml:space="preserve"> proceda con el desahogo del siguiente punto del orden del día.----</w:t>
      </w:r>
      <w:r w:rsidR="008E4B1D">
        <w:rPr>
          <w:rFonts w:ascii="Bookman Old Style" w:hAnsi="Bookman Old Style"/>
          <w:sz w:val="26"/>
          <w:szCs w:val="26"/>
        </w:rPr>
        <w:t>----------------------------</w:t>
      </w:r>
      <w:r w:rsidR="006D2C32">
        <w:rPr>
          <w:rFonts w:ascii="Bookman Old Style" w:hAnsi="Bookman Old Style"/>
          <w:sz w:val="26"/>
          <w:szCs w:val="26"/>
        </w:rPr>
        <w:t>-----------------------</w:t>
      </w:r>
    </w:p>
    <w:p w:rsidR="00843C77" w:rsidRDefault="00843C77" w:rsidP="006D2C32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843C77" w:rsidRDefault="00E67583" w:rsidP="006D2C32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F628CA">
        <w:rPr>
          <w:rFonts w:ascii="Bookman Old Style" w:eastAsia="Calibri" w:hAnsi="Bookman Old Style"/>
          <w:sz w:val="26"/>
          <w:szCs w:val="26"/>
        </w:rPr>
        <w:t xml:space="preserve">Con la debida autorización el Secretario y Síndico </w:t>
      </w:r>
      <w:r w:rsidRPr="00F628CA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>
        <w:rPr>
          <w:rFonts w:ascii="Bookman Old Style" w:eastAsia="Calibri" w:hAnsi="Bookman Old Style"/>
          <w:sz w:val="26"/>
          <w:szCs w:val="26"/>
        </w:rPr>
        <w:t>, da lectura al punto once</w:t>
      </w:r>
      <w:r w:rsidRPr="00F628CA">
        <w:rPr>
          <w:rFonts w:ascii="Bookman Old Style" w:eastAsia="Calibri" w:hAnsi="Bookman Old Style"/>
          <w:sz w:val="26"/>
          <w:szCs w:val="26"/>
        </w:rPr>
        <w:t>:</w:t>
      </w:r>
      <w:r w:rsidRPr="00F628CA">
        <w:rPr>
          <w:rFonts w:ascii="Bookman Old Style" w:hAnsi="Bookman Old Style"/>
          <w:sz w:val="26"/>
          <w:szCs w:val="26"/>
        </w:rPr>
        <w:t xml:space="preserve"> </w:t>
      </w:r>
      <w:r w:rsidR="00D76050" w:rsidRPr="00D76050">
        <w:rPr>
          <w:rFonts w:ascii="Bookman Old Style" w:hAnsi="Bookman Old Style"/>
          <w:sz w:val="26"/>
          <w:szCs w:val="26"/>
        </w:rPr>
        <w:t>Asuntos Varios</w:t>
      </w:r>
      <w:r w:rsidRPr="00D76050">
        <w:rPr>
          <w:rFonts w:ascii="Bookman Old Style" w:hAnsi="Bookman Old Style"/>
          <w:sz w:val="26"/>
          <w:szCs w:val="26"/>
        </w:rPr>
        <w:t>.-</w:t>
      </w:r>
      <w:r w:rsidR="00D76050" w:rsidRPr="00D76050">
        <w:rPr>
          <w:rFonts w:ascii="Bookman Old Style" w:hAnsi="Bookman Old Style"/>
          <w:sz w:val="26"/>
          <w:szCs w:val="26"/>
        </w:rPr>
        <w:t>------------------------</w:t>
      </w:r>
      <w:r w:rsidRPr="00D76050">
        <w:rPr>
          <w:rFonts w:ascii="Bookman Old Style" w:hAnsi="Bookman Old Style"/>
          <w:sz w:val="26"/>
          <w:szCs w:val="26"/>
        </w:rPr>
        <w:t>-----------</w:t>
      </w:r>
      <w:r w:rsidR="008E4B1D" w:rsidRPr="00D76050">
        <w:rPr>
          <w:rFonts w:ascii="Bookman Old Style" w:hAnsi="Bookman Old Style"/>
          <w:sz w:val="26"/>
          <w:szCs w:val="26"/>
        </w:rPr>
        <w:t>-----------------</w:t>
      </w:r>
      <w:r w:rsidR="00D76050">
        <w:rPr>
          <w:rFonts w:ascii="Bookman Old Style" w:hAnsi="Bookman Old Style"/>
          <w:sz w:val="26"/>
          <w:szCs w:val="26"/>
        </w:rPr>
        <w:t>-</w:t>
      </w:r>
      <w:r w:rsidR="006D2C32">
        <w:rPr>
          <w:rFonts w:ascii="Bookman Old Style" w:hAnsi="Bookman Old Style"/>
          <w:sz w:val="26"/>
          <w:szCs w:val="26"/>
        </w:rPr>
        <w:t>-------------</w:t>
      </w:r>
    </w:p>
    <w:p w:rsidR="00961434" w:rsidRDefault="00961434" w:rsidP="006D2C32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9B4293" w:rsidRDefault="002D02F8" w:rsidP="006D2C32">
      <w:pPr>
        <w:spacing w:after="0" w:line="240" w:lineRule="auto"/>
        <w:ind w:left="-1985" w:right="1749"/>
        <w:jc w:val="both"/>
        <w:rPr>
          <w:rFonts w:ascii="Bookman Old Style" w:eastAsia="Times New Roman" w:hAnsi="Bookman Old Style"/>
          <w:i/>
          <w:sz w:val="26"/>
          <w:szCs w:val="26"/>
          <w:lang w:val="es-ES" w:eastAsia="es-ES"/>
        </w:rPr>
      </w:pPr>
      <w:r w:rsidRPr="002D02F8">
        <w:rPr>
          <w:rFonts w:ascii="Bookman Old Style" w:eastAsia="Times New Roman" w:hAnsi="Bookman Old Style"/>
          <w:b/>
          <w:sz w:val="26"/>
          <w:szCs w:val="26"/>
          <w:lang w:val="es-ES" w:eastAsia="es-ES"/>
        </w:rPr>
        <w:t>a).-</w:t>
      </w:r>
      <w:r>
        <w:rPr>
          <w:rFonts w:ascii="Bookman Old Style" w:eastAsia="Times New Roman" w:hAnsi="Bookman Old Style"/>
          <w:sz w:val="26"/>
          <w:szCs w:val="26"/>
          <w:lang w:val="es-ES" w:eastAsia="es-ES"/>
        </w:rPr>
        <w:t xml:space="preserve"> </w:t>
      </w:r>
      <w:r w:rsidR="00B038F1" w:rsidRPr="00D62CFA">
        <w:rPr>
          <w:rFonts w:ascii="Bookman Old Style" w:eastAsia="Times New Roman" w:hAnsi="Bookman Old Style"/>
          <w:b/>
          <w:sz w:val="26"/>
          <w:szCs w:val="26"/>
          <w:lang w:val="es-ES" w:eastAsia="es-ES"/>
        </w:rPr>
        <w:t>C. Presidente Municipal</w:t>
      </w:r>
      <w:r w:rsidR="00B038F1" w:rsidRPr="00571FAB">
        <w:rPr>
          <w:rFonts w:ascii="Bookman Old Style" w:eastAsia="Times New Roman" w:hAnsi="Bookman Old Style"/>
          <w:b/>
          <w:sz w:val="26"/>
          <w:szCs w:val="26"/>
          <w:lang w:val="es-ES" w:eastAsia="es-ES"/>
        </w:rPr>
        <w:t xml:space="preserve"> GABRIEL VÁSQUEZ ANDRADE</w:t>
      </w:r>
      <w:r w:rsidR="00B038F1">
        <w:rPr>
          <w:rFonts w:ascii="Bookman Old Style" w:eastAsia="Times New Roman" w:hAnsi="Bookman Old Style"/>
          <w:b/>
          <w:sz w:val="26"/>
          <w:szCs w:val="26"/>
          <w:lang w:val="es-ES" w:eastAsia="es-ES"/>
        </w:rPr>
        <w:t xml:space="preserve">.- </w:t>
      </w:r>
      <w:r w:rsidR="00B038F1" w:rsidRPr="009B4293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Con relación</w:t>
      </w:r>
      <w:r w:rsidR="004965E6" w:rsidRPr="009B4293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 al accidente ocurrido a </w:t>
      </w:r>
      <w:r w:rsidR="003B1B7C" w:rsidRPr="009B4293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los </w:t>
      </w:r>
      <w:r w:rsidR="009B4293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E</w:t>
      </w:r>
      <w:r w:rsidR="004965E6" w:rsidRPr="009B4293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mpleados del área de Parques y Jardines a cargo de la Dirección de Servicios Públicos Municipales;</w:t>
      </w:r>
      <w:r w:rsidR="00EE3A55" w:rsidRPr="009B4293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 solicito a la </w:t>
      </w:r>
      <w:r w:rsidR="00EE3A55" w:rsidRPr="009B4293">
        <w:rPr>
          <w:rFonts w:ascii="Bookman Old Style" w:eastAsia="Times New Roman" w:hAnsi="Bookman Old Style"/>
          <w:b/>
          <w:i/>
          <w:sz w:val="26"/>
          <w:szCs w:val="26"/>
          <w:lang w:val="es-ES" w:eastAsia="es-ES"/>
        </w:rPr>
        <w:t>L.C.P. SANDRA ESCOTO LÓPEZ</w:t>
      </w:r>
      <w:r w:rsidR="00EE3A55" w:rsidRPr="009B4293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, Secretario y Síndico para que les informe sob</w:t>
      </w:r>
      <w:r w:rsidR="009B4293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re este tema</w:t>
      </w:r>
      <w:r w:rsidR="00EE3A55" w:rsidRPr="009B4293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, ya que ella </w:t>
      </w:r>
      <w:r w:rsidR="009B4293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ha estado atendiendo personalmente el asunto.-----------</w:t>
      </w:r>
      <w:r w:rsid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-------------------------------------------------------------------------</w:t>
      </w:r>
    </w:p>
    <w:p w:rsidR="009B4293" w:rsidRDefault="009B4293" w:rsidP="006D2C32">
      <w:pPr>
        <w:spacing w:after="0" w:line="240" w:lineRule="auto"/>
        <w:ind w:left="-1985" w:right="1749"/>
        <w:jc w:val="both"/>
        <w:rPr>
          <w:rFonts w:ascii="Bookman Old Style" w:eastAsia="Times New Roman" w:hAnsi="Bookman Old Style"/>
          <w:i/>
          <w:sz w:val="26"/>
          <w:szCs w:val="26"/>
          <w:lang w:val="es-ES" w:eastAsia="es-ES"/>
        </w:rPr>
      </w:pPr>
      <w:r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 </w:t>
      </w:r>
    </w:p>
    <w:p w:rsidR="00B9225E" w:rsidRPr="00D62CFA" w:rsidRDefault="009B4293" w:rsidP="009B4293">
      <w:pPr>
        <w:spacing w:after="0" w:line="240" w:lineRule="auto"/>
        <w:ind w:left="-1985" w:right="1749"/>
        <w:jc w:val="both"/>
        <w:rPr>
          <w:rFonts w:ascii="Bookman Old Style" w:eastAsia="Times New Roman" w:hAnsi="Bookman Old Style"/>
          <w:i/>
          <w:sz w:val="26"/>
          <w:szCs w:val="26"/>
          <w:lang w:val="es-ES" w:eastAsia="es-ES"/>
        </w:rPr>
      </w:pPr>
      <w:r w:rsidRPr="00D62CFA">
        <w:rPr>
          <w:rFonts w:ascii="Bookman Old Style" w:eastAsia="Times New Roman" w:hAnsi="Bookman Old Style"/>
          <w:b/>
          <w:sz w:val="26"/>
          <w:szCs w:val="26"/>
          <w:lang w:val="es-ES" w:eastAsia="es-ES"/>
        </w:rPr>
        <w:t>Secretario y Síndico</w:t>
      </w:r>
      <w:r w:rsidRPr="009B4293">
        <w:rPr>
          <w:rFonts w:ascii="Bookman Old Style" w:eastAsia="Times New Roman" w:hAnsi="Bookman Old Style"/>
          <w:sz w:val="26"/>
          <w:szCs w:val="26"/>
          <w:lang w:val="es-ES" w:eastAsia="es-ES"/>
        </w:rPr>
        <w:t xml:space="preserve"> </w:t>
      </w:r>
      <w:r w:rsidRPr="009B4293">
        <w:rPr>
          <w:rFonts w:ascii="Bookman Old Style" w:eastAsia="Times New Roman" w:hAnsi="Bookman Old Style"/>
          <w:b/>
          <w:sz w:val="26"/>
          <w:szCs w:val="26"/>
          <w:lang w:val="es-ES" w:eastAsia="es-ES"/>
        </w:rPr>
        <w:t>L.C.P. SANDRA ESCOTO LÓPEZ</w:t>
      </w:r>
      <w:r>
        <w:rPr>
          <w:rFonts w:ascii="Bookman Old Style" w:eastAsia="Times New Roman" w:hAnsi="Bookman Old Style"/>
          <w:b/>
          <w:sz w:val="26"/>
          <w:szCs w:val="26"/>
          <w:lang w:val="es-ES" w:eastAsia="es-ES"/>
        </w:rPr>
        <w:t xml:space="preserve">.- </w:t>
      </w:r>
      <w:r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En este accidente </w:t>
      </w:r>
      <w:r w:rsidR="004965E6"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resultaron lesionados dos empleados</w:t>
      </w:r>
      <w:r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 del Ayuntamiento</w:t>
      </w:r>
      <w:r w:rsidR="004965E6"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, </w:t>
      </w:r>
      <w:r w:rsid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el caso de </w:t>
      </w:r>
      <w:r w:rsidR="004965E6"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uno</w:t>
      </w:r>
      <w:r w:rsidR="00564088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,</w:t>
      </w:r>
      <w:r w:rsidR="004965E6"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 </w:t>
      </w:r>
      <w:r w:rsid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es </w:t>
      </w:r>
      <w:r w:rsidR="004965E6"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de gravedad. Se ha hecho lo que está al alcance de nuestras posibilidades para que se les brinde la atención médica </w:t>
      </w:r>
      <w:r w:rsidR="003B1B7C"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para su recuperación, afortunadamente uno de ellos</w:t>
      </w:r>
      <w:r w:rsidR="009E6325"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 ya está por darse de alta</w:t>
      </w:r>
      <w:r w:rsidR="004C785B"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.</w:t>
      </w:r>
      <w:r w:rsid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-----------</w:t>
      </w:r>
      <w:r w:rsidR="004C785B"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En el caso del más grave, en un principio fue internado en un hospital particular en </w:t>
      </w:r>
      <w:proofErr w:type="spellStart"/>
      <w:r w:rsidR="004C785B"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Arandas</w:t>
      </w:r>
      <w:proofErr w:type="spellEnd"/>
      <w:r w:rsidR="004C785B"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, </w:t>
      </w:r>
      <w:r w:rsidR="002D02F8"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después se trasladó a </w:t>
      </w:r>
      <w:r w:rsidR="00B9225E"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otro particular en la c</w:t>
      </w:r>
      <w:r w:rsidR="002D02F8"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iudad de Guadalajara </w:t>
      </w:r>
      <w:r w:rsidR="004C785B"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 </w:t>
      </w:r>
      <w:r w:rsidR="002D02F8"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y ahora se encuentra en el Hospital Civil</w:t>
      </w:r>
      <w:r w:rsidR="00B9225E"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.----------------------------------------------------</w:t>
      </w:r>
      <w:r w:rsid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-------------------</w:t>
      </w:r>
    </w:p>
    <w:p w:rsidR="00961434" w:rsidRPr="00D62CFA" w:rsidRDefault="00B9225E" w:rsidP="006D2C32">
      <w:pPr>
        <w:spacing w:after="0" w:line="240" w:lineRule="auto"/>
        <w:ind w:left="-1985" w:right="1749"/>
        <w:jc w:val="both"/>
        <w:rPr>
          <w:rFonts w:ascii="Bookman Old Style" w:eastAsia="Times New Roman" w:hAnsi="Bookman Old Style"/>
          <w:i/>
          <w:sz w:val="26"/>
          <w:szCs w:val="26"/>
          <w:lang w:val="es-ES" w:eastAsia="es-ES"/>
        </w:rPr>
      </w:pPr>
      <w:r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Bueno pues mi intención es hacerles saber que por nuestra parte hemos estado al pendiente para apoyar en lo posible a estos empleados; ha sido un poco complicado tratar con los familiares y a la fecha el gasto haciende a un promedio de $ 400,000.00 (Cuatrocientos mil pesos 00/100 m.n.)</w:t>
      </w:r>
      <w:r w:rsidR="001B1DF7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.-------------------------------------</w:t>
      </w:r>
      <w:r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  </w:t>
      </w:r>
      <w:r w:rsidR="002D02F8"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 </w:t>
      </w:r>
      <w:r w:rsidR="004C785B"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 </w:t>
      </w:r>
      <w:r w:rsidR="009E6325"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  </w:t>
      </w:r>
      <w:r w:rsidR="003B1B7C"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  </w:t>
      </w:r>
      <w:r w:rsidR="004965E6"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     </w:t>
      </w:r>
      <w:r w:rsidR="00B038F1" w:rsidRPr="00D62CFA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  </w:t>
      </w:r>
    </w:p>
    <w:p w:rsidR="008B5D10" w:rsidRDefault="008B5D10" w:rsidP="008B5D10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8B5D10" w:rsidRDefault="008B5D10" w:rsidP="008B5D10">
      <w:pPr>
        <w:spacing w:after="0" w:line="240" w:lineRule="auto"/>
        <w:ind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8B5D10" w:rsidRPr="008B5D10" w:rsidRDefault="008B5D10" w:rsidP="008B5D10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8B5D10">
        <w:rPr>
          <w:rFonts w:ascii="Bookman Old Style" w:hAnsi="Bookman Old Style"/>
          <w:b/>
          <w:sz w:val="26"/>
          <w:szCs w:val="26"/>
        </w:rPr>
        <w:t>C. Presidente Municipal</w:t>
      </w: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GABRIEL VÁS</w:t>
      </w:r>
      <w:r w:rsidRPr="001D3731">
        <w:rPr>
          <w:rFonts w:ascii="Bookman Old Style" w:hAnsi="Bookman Old Style"/>
          <w:b/>
          <w:sz w:val="26"/>
          <w:szCs w:val="26"/>
        </w:rPr>
        <w:t>QUEZ ANDRADE</w:t>
      </w:r>
      <w:r>
        <w:rPr>
          <w:rFonts w:ascii="Bookman Old Style" w:hAnsi="Bookman Old Style"/>
          <w:b/>
          <w:sz w:val="26"/>
          <w:szCs w:val="26"/>
        </w:rPr>
        <w:t xml:space="preserve">.- </w:t>
      </w:r>
      <w:r w:rsidRPr="008B5D10">
        <w:rPr>
          <w:rFonts w:ascii="Bookman Old Style" w:hAnsi="Bookman Old Style"/>
          <w:i/>
          <w:sz w:val="26"/>
          <w:szCs w:val="26"/>
        </w:rPr>
        <w:t>Como Ustedes pueden darse cuenta los gastos son considerables</w:t>
      </w:r>
      <w:r w:rsidR="00E90054">
        <w:rPr>
          <w:rFonts w:ascii="Bookman Old Style" w:hAnsi="Bookman Old Style"/>
          <w:i/>
          <w:sz w:val="26"/>
          <w:szCs w:val="26"/>
        </w:rPr>
        <w:t>, por lo que es necesario</w:t>
      </w:r>
      <w:r w:rsidRPr="008B5D10">
        <w:rPr>
          <w:rFonts w:ascii="Bookman Old Style" w:hAnsi="Bookman Old Style"/>
          <w:i/>
          <w:sz w:val="26"/>
          <w:szCs w:val="26"/>
        </w:rPr>
        <w:t xml:space="preserve"> la aprobación del Pleno, para cubrir la reparación de los daños.-----------------</w:t>
      </w:r>
      <w:r>
        <w:rPr>
          <w:rFonts w:ascii="Bookman Old Style" w:hAnsi="Bookman Old Style"/>
          <w:i/>
          <w:sz w:val="26"/>
          <w:szCs w:val="26"/>
        </w:rPr>
        <w:t>----------------</w:t>
      </w:r>
      <w:r w:rsidRPr="008B5D10">
        <w:rPr>
          <w:rFonts w:ascii="Bookman Old Style" w:hAnsi="Bookman Old Style"/>
          <w:i/>
          <w:sz w:val="26"/>
          <w:szCs w:val="26"/>
        </w:rPr>
        <w:t xml:space="preserve">- </w:t>
      </w:r>
      <w:r w:rsidRPr="008B5D10">
        <w:rPr>
          <w:rFonts w:ascii="Bookman Old Style" w:hAnsi="Bookman Old Style"/>
          <w:b/>
          <w:i/>
          <w:sz w:val="26"/>
          <w:szCs w:val="26"/>
        </w:rPr>
        <w:t xml:space="preserve"> </w:t>
      </w:r>
    </w:p>
    <w:p w:rsidR="008B5D10" w:rsidRPr="008B5D10" w:rsidRDefault="008B5D10" w:rsidP="008B5D10">
      <w:pPr>
        <w:spacing w:after="0" w:line="240" w:lineRule="auto"/>
        <w:ind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8B5D10" w:rsidRDefault="008B5D10" w:rsidP="00F15575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Por lo anteriormente expuesto el C. Presidente Municipal </w:t>
      </w:r>
      <w:r>
        <w:rPr>
          <w:rFonts w:ascii="Bookman Old Style" w:hAnsi="Bookman Old Style"/>
          <w:b/>
          <w:sz w:val="26"/>
          <w:szCs w:val="26"/>
        </w:rPr>
        <w:t>GABRIEL VÁS</w:t>
      </w:r>
      <w:r w:rsidRPr="001D3731">
        <w:rPr>
          <w:rFonts w:ascii="Bookman Old Style" w:hAnsi="Bookman Old Style"/>
          <w:b/>
          <w:sz w:val="26"/>
          <w:szCs w:val="26"/>
        </w:rPr>
        <w:t>QUEZ ANDRADE</w:t>
      </w:r>
      <w:r>
        <w:rPr>
          <w:rFonts w:ascii="Bookman Old Style" w:hAnsi="Bookman Old Style"/>
          <w:sz w:val="26"/>
          <w:szCs w:val="26"/>
        </w:rPr>
        <w:t xml:space="preserve">, otorga el uso de la voz al Secretario 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 xml:space="preserve">, </w:t>
      </w:r>
      <w:r>
        <w:rPr>
          <w:rFonts w:ascii="Bookman Old Style" w:hAnsi="Bookman Old Style"/>
          <w:sz w:val="26"/>
          <w:szCs w:val="26"/>
        </w:rPr>
        <w:t xml:space="preserve">para que someta a votación el presente punto de acuerdo, la cual dando cumplimiento se dirige al pleno solicitando </w:t>
      </w:r>
      <w:r w:rsidRPr="002C5C63">
        <w:rPr>
          <w:rFonts w:ascii="Bookman Old Style" w:hAnsi="Bookman Old Style"/>
          <w:sz w:val="26"/>
          <w:szCs w:val="26"/>
        </w:rPr>
        <w:t xml:space="preserve">si </w:t>
      </w:r>
      <w:r>
        <w:rPr>
          <w:rFonts w:ascii="Bookman Old Style" w:hAnsi="Bookman Old Style"/>
          <w:sz w:val="26"/>
          <w:szCs w:val="26"/>
        </w:rPr>
        <w:t>están de acuerdo en</w:t>
      </w:r>
      <w:r w:rsidR="00F15575">
        <w:rPr>
          <w:rFonts w:ascii="Bookman Old Style" w:hAnsi="Bookman Old Style"/>
          <w:sz w:val="26"/>
          <w:szCs w:val="26"/>
        </w:rPr>
        <w:t xml:space="preserve"> autorizar el pago para la reparación de los daños generados por el accidente de los Empleados del área de Parques y Jardines, a cargo de la Dirección de Servicios Municipales</w:t>
      </w:r>
      <w:r>
        <w:rPr>
          <w:rFonts w:ascii="Bookman Old Style" w:hAnsi="Bookman Old Style"/>
          <w:sz w:val="26"/>
          <w:szCs w:val="26"/>
        </w:rPr>
        <w:t xml:space="preserve">; </w:t>
      </w:r>
      <w:r w:rsidRPr="001528D7">
        <w:rPr>
          <w:rFonts w:ascii="Bookman Old Style" w:hAnsi="Bookman Old Style"/>
          <w:sz w:val="26"/>
          <w:szCs w:val="26"/>
        </w:rPr>
        <w:t>lo manifiesten levantando su mano</w:t>
      </w:r>
      <w:r>
        <w:rPr>
          <w:rFonts w:ascii="Bookman Old Style" w:hAnsi="Bookman Old Style"/>
          <w:sz w:val="26"/>
          <w:szCs w:val="26"/>
        </w:rPr>
        <w:t>.</w:t>
      </w:r>
      <w:r w:rsidR="00F15575">
        <w:rPr>
          <w:rFonts w:ascii="Bookman Old Style" w:hAnsi="Bookman Old Style"/>
          <w:sz w:val="26"/>
          <w:szCs w:val="26"/>
        </w:rPr>
        <w:t>-------------</w:t>
      </w:r>
    </w:p>
    <w:p w:rsidR="008B5D10" w:rsidRDefault="008B5D10" w:rsidP="008B5D10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8B5D10" w:rsidRDefault="008B5D10" w:rsidP="00F15575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280F87">
        <w:rPr>
          <w:rFonts w:ascii="Bookman Old Style" w:hAnsi="Bookman Old Style"/>
          <w:sz w:val="26"/>
          <w:szCs w:val="26"/>
        </w:rPr>
        <w:t>El resultado de la votación es 11</w:t>
      </w:r>
      <w:r>
        <w:rPr>
          <w:rFonts w:ascii="Bookman Old Style" w:hAnsi="Bookman Old Style"/>
          <w:sz w:val="26"/>
          <w:szCs w:val="26"/>
        </w:rPr>
        <w:t xml:space="preserve"> votos a favor</w:t>
      </w:r>
      <w:r w:rsidRPr="00280F87">
        <w:rPr>
          <w:rFonts w:ascii="Bookman Old Style" w:hAnsi="Bookman Old Style"/>
          <w:sz w:val="26"/>
          <w:szCs w:val="26"/>
        </w:rPr>
        <w:t xml:space="preserve">, por lo que </w:t>
      </w:r>
      <w:r>
        <w:rPr>
          <w:rFonts w:ascii="Bookman Old Style" w:hAnsi="Bookman Old Style"/>
          <w:sz w:val="26"/>
          <w:szCs w:val="26"/>
        </w:rPr>
        <w:t>se aprueba</w:t>
      </w:r>
      <w:r w:rsidRPr="00280F87">
        <w:rPr>
          <w:rFonts w:ascii="Bookman Old Style" w:hAnsi="Bookman Old Style"/>
          <w:sz w:val="26"/>
          <w:szCs w:val="26"/>
        </w:rPr>
        <w:t xml:space="preserve"> por </w:t>
      </w:r>
      <w:r w:rsidRPr="00907CF8">
        <w:rPr>
          <w:rFonts w:ascii="Bookman Old Style" w:hAnsi="Bookman Old Style"/>
          <w:b/>
          <w:sz w:val="26"/>
          <w:szCs w:val="26"/>
        </w:rPr>
        <w:t>mayoría calificada</w:t>
      </w:r>
      <w:r>
        <w:rPr>
          <w:rFonts w:ascii="Bookman Old Style" w:hAnsi="Bookman Old Style"/>
          <w:sz w:val="26"/>
          <w:szCs w:val="26"/>
        </w:rPr>
        <w:t xml:space="preserve"> de los presentes, bajo los siguientes acuerdos</w:t>
      </w:r>
      <w:proofErr w:type="gramStart"/>
      <w:r>
        <w:rPr>
          <w:rFonts w:ascii="Bookman Old Style" w:hAnsi="Bookman Old Style"/>
          <w:sz w:val="26"/>
          <w:szCs w:val="26"/>
        </w:rPr>
        <w:t>:-------------------</w:t>
      </w:r>
      <w:r w:rsidR="00F15575">
        <w:rPr>
          <w:rFonts w:ascii="Bookman Old Style" w:hAnsi="Bookman Old Style"/>
          <w:sz w:val="26"/>
          <w:szCs w:val="26"/>
        </w:rPr>
        <w:t>-----------------------------</w:t>
      </w:r>
      <w:proofErr w:type="gramEnd"/>
    </w:p>
    <w:p w:rsidR="008B5D10" w:rsidRDefault="008B5D10" w:rsidP="008B5D10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F15575" w:rsidRDefault="008B5D10" w:rsidP="00F15575">
      <w:pPr>
        <w:spacing w:after="0" w:line="240" w:lineRule="auto"/>
        <w:ind w:left="284" w:right="-235"/>
        <w:jc w:val="both"/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</w:pPr>
      <w:r>
        <w:rPr>
          <w:rFonts w:ascii="Bookman Old Style" w:hAnsi="Bookman Old Style"/>
          <w:b/>
          <w:sz w:val="26"/>
          <w:szCs w:val="26"/>
        </w:rPr>
        <w:t>PRIMERO:</w:t>
      </w:r>
      <w:r w:rsidRPr="001047CF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Es de a</w:t>
      </w:r>
      <w:r w:rsidRPr="00E65868">
        <w:rPr>
          <w:rFonts w:ascii="Bookman Old Style" w:hAnsi="Bookman Old Style"/>
          <w:sz w:val="26"/>
          <w:szCs w:val="26"/>
        </w:rPr>
        <w:t>utoriz</w:t>
      </w:r>
      <w:r>
        <w:rPr>
          <w:rFonts w:ascii="Bookman Old Style" w:hAnsi="Bookman Old Style"/>
          <w:sz w:val="26"/>
          <w:szCs w:val="26"/>
        </w:rPr>
        <w:t>arse y se autorizan</w:t>
      </w:r>
      <w:r w:rsidR="00F15575" w:rsidRPr="00F15575">
        <w:rPr>
          <w:rFonts w:ascii="Bookman Old Style" w:hAnsi="Bookman Old Style"/>
          <w:sz w:val="26"/>
          <w:szCs w:val="26"/>
        </w:rPr>
        <w:t xml:space="preserve"> </w:t>
      </w:r>
      <w:r w:rsidR="00F15575">
        <w:rPr>
          <w:rFonts w:ascii="Bookman Old Style" w:hAnsi="Bookman Old Style"/>
          <w:sz w:val="26"/>
          <w:szCs w:val="26"/>
        </w:rPr>
        <w:t>el pago para la reparación de los daños generados por el accidente de los Empleados del área de Parques y Jardines, a cargo de la Dirección de Servicios Municipales</w:t>
      </w:r>
      <w:r w:rsidR="00F15575">
        <w:rPr>
          <w:rFonts w:ascii="Bookman Old Style" w:hAnsi="Bookman Old Style"/>
          <w:sz w:val="26"/>
          <w:szCs w:val="26"/>
        </w:rPr>
        <w:t>.------------------------------</w:t>
      </w:r>
      <w:r w:rsidRPr="002A25AE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SEGUNDO:</w:t>
      </w:r>
      <w:r w:rsidR="00F15575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 xml:space="preserve"> </w:t>
      </w:r>
      <w:r w:rsidR="00F15575" w:rsidRPr="00BA3151">
        <w:rPr>
          <w:rFonts w:ascii="Bookman Old Style" w:hAnsi="Bookman Old Style"/>
          <w:sz w:val="26"/>
          <w:szCs w:val="26"/>
        </w:rPr>
        <w:t xml:space="preserve">Notifíquese a la Hacienda Municipal,  así como a la </w:t>
      </w:r>
      <w:r w:rsidR="00F15575">
        <w:rPr>
          <w:rFonts w:ascii="Bookman Old Style" w:hAnsi="Bookman Old Style"/>
          <w:sz w:val="26"/>
          <w:szCs w:val="26"/>
        </w:rPr>
        <w:t>Contraloría Interna</w:t>
      </w:r>
      <w:r w:rsidR="00F15575" w:rsidRPr="00BA3151">
        <w:rPr>
          <w:rFonts w:ascii="Bookman Old Style" w:hAnsi="Bookman Old Style"/>
          <w:sz w:val="26"/>
          <w:szCs w:val="26"/>
        </w:rPr>
        <w:t xml:space="preserve"> </w:t>
      </w:r>
      <w:r w:rsidR="00F15575">
        <w:rPr>
          <w:rFonts w:ascii="Bookman Old Style" w:hAnsi="Bookman Old Style"/>
          <w:sz w:val="26"/>
          <w:szCs w:val="26"/>
        </w:rPr>
        <w:t xml:space="preserve">Municipal, </w:t>
      </w:r>
      <w:r w:rsidR="00F15575" w:rsidRPr="00BA3151">
        <w:rPr>
          <w:rFonts w:ascii="Bookman Old Style" w:hAnsi="Bookman Old Style"/>
          <w:sz w:val="26"/>
          <w:szCs w:val="26"/>
        </w:rPr>
        <w:t xml:space="preserve">el contenido del presente acuerdo  para que se realicen los movimientos </w:t>
      </w:r>
      <w:r w:rsidR="00F15575">
        <w:rPr>
          <w:rFonts w:ascii="Bookman Old Style" w:hAnsi="Bookman Old Style"/>
          <w:sz w:val="26"/>
          <w:szCs w:val="26"/>
        </w:rPr>
        <w:t xml:space="preserve">necesarios para el </w:t>
      </w:r>
      <w:r w:rsidR="00F15575" w:rsidRPr="00BA3151">
        <w:rPr>
          <w:rFonts w:ascii="Bookman Old Style" w:hAnsi="Bookman Old Style"/>
          <w:sz w:val="26"/>
          <w:szCs w:val="26"/>
        </w:rPr>
        <w:t>cabal cumplimiento con lo establecido en el presente.</w:t>
      </w:r>
      <w:r w:rsidR="00F15575">
        <w:rPr>
          <w:rFonts w:ascii="Bookman Old Style" w:hAnsi="Bookman Old Style"/>
          <w:sz w:val="26"/>
          <w:szCs w:val="26"/>
        </w:rPr>
        <w:t>-------</w:t>
      </w:r>
      <w:r w:rsidR="00F15575">
        <w:rPr>
          <w:rFonts w:ascii="Bookman Old Style" w:hAnsi="Bookman Old Style"/>
          <w:sz w:val="26"/>
          <w:szCs w:val="26"/>
        </w:rPr>
        <w:t>-------------------------------------------------------</w:t>
      </w:r>
    </w:p>
    <w:p w:rsidR="000658F4" w:rsidRDefault="000658F4" w:rsidP="00F15575">
      <w:pPr>
        <w:spacing w:after="0" w:line="240" w:lineRule="auto"/>
        <w:ind w:right="-235"/>
        <w:jc w:val="both"/>
        <w:rPr>
          <w:rFonts w:ascii="Bookman Old Style" w:hAnsi="Bookman Old Style"/>
          <w:sz w:val="26"/>
          <w:szCs w:val="26"/>
          <w:lang w:val="es-ES"/>
        </w:rPr>
      </w:pPr>
    </w:p>
    <w:p w:rsidR="00D13FE9" w:rsidRDefault="001B1DF7" w:rsidP="00D13FE9">
      <w:pPr>
        <w:spacing w:after="0" w:line="240" w:lineRule="auto"/>
        <w:ind w:left="284" w:right="-235"/>
        <w:jc w:val="both"/>
        <w:rPr>
          <w:rFonts w:ascii="Bookman Old Style" w:eastAsia="Times New Roman" w:hAnsi="Bookman Old Style"/>
          <w:i/>
          <w:sz w:val="26"/>
          <w:szCs w:val="26"/>
          <w:lang w:val="es-ES" w:eastAsia="es-ES"/>
        </w:rPr>
      </w:pPr>
      <w:r w:rsidRPr="00D13FE9">
        <w:rPr>
          <w:rFonts w:ascii="Bookman Old Style" w:hAnsi="Bookman Old Style"/>
          <w:b/>
          <w:sz w:val="26"/>
          <w:szCs w:val="26"/>
          <w:lang w:val="es-ES"/>
        </w:rPr>
        <w:t>b).-</w:t>
      </w:r>
      <w:r w:rsidR="00D13FE9">
        <w:rPr>
          <w:rFonts w:ascii="Bookman Old Style" w:hAnsi="Bookman Old Style"/>
          <w:sz w:val="26"/>
          <w:szCs w:val="26"/>
          <w:lang w:val="es-ES"/>
        </w:rPr>
        <w:t xml:space="preserve"> </w:t>
      </w:r>
      <w:r w:rsidR="00D13FE9" w:rsidRPr="00D62CFA">
        <w:rPr>
          <w:rFonts w:ascii="Bookman Old Style" w:eastAsia="Times New Roman" w:hAnsi="Bookman Old Style"/>
          <w:b/>
          <w:sz w:val="26"/>
          <w:szCs w:val="26"/>
          <w:lang w:val="es-ES" w:eastAsia="es-ES"/>
        </w:rPr>
        <w:t>C. Presidente Municipal</w:t>
      </w:r>
      <w:r w:rsidR="00D13FE9" w:rsidRPr="00571FAB">
        <w:rPr>
          <w:rFonts w:ascii="Bookman Old Style" w:eastAsia="Times New Roman" w:hAnsi="Bookman Old Style"/>
          <w:b/>
          <w:sz w:val="26"/>
          <w:szCs w:val="26"/>
          <w:lang w:val="es-ES" w:eastAsia="es-ES"/>
        </w:rPr>
        <w:t xml:space="preserve"> GABRIEL VÁSQUEZ ANDRADE</w:t>
      </w:r>
      <w:r w:rsidR="00D13FE9">
        <w:rPr>
          <w:rFonts w:ascii="Bookman Old Style" w:eastAsia="Times New Roman" w:hAnsi="Bookman Old Style"/>
          <w:b/>
          <w:sz w:val="26"/>
          <w:szCs w:val="26"/>
          <w:lang w:val="es-ES" w:eastAsia="es-ES"/>
        </w:rPr>
        <w:t xml:space="preserve">.- </w:t>
      </w:r>
      <w:r w:rsidR="00D13FE9" w:rsidRPr="00D13FE9">
        <w:rPr>
          <w:rFonts w:ascii="Bookman Old Style" w:hAnsi="Bookman Old Style"/>
          <w:i/>
          <w:sz w:val="26"/>
          <w:szCs w:val="26"/>
          <w:lang w:val="es-ES"/>
        </w:rPr>
        <w:t>Por otra parte</w:t>
      </w:r>
      <w:r w:rsidR="00D13FE9">
        <w:rPr>
          <w:rFonts w:ascii="Bookman Old Style" w:hAnsi="Bookman Old Style"/>
          <w:sz w:val="26"/>
          <w:szCs w:val="26"/>
          <w:lang w:val="es-ES"/>
        </w:rPr>
        <w:t xml:space="preserve"> </w:t>
      </w:r>
      <w:r w:rsidR="00D13FE9" w:rsidRPr="00D13FE9">
        <w:rPr>
          <w:rFonts w:ascii="Bookman Old Style" w:hAnsi="Bookman Old Style"/>
          <w:i/>
          <w:sz w:val="26"/>
          <w:szCs w:val="26"/>
          <w:lang w:val="es-ES"/>
        </w:rPr>
        <w:t xml:space="preserve">también </w:t>
      </w:r>
      <w:r w:rsidR="00D13FE9">
        <w:rPr>
          <w:rFonts w:ascii="Bookman Old Style" w:hAnsi="Bookman Old Style"/>
          <w:i/>
          <w:sz w:val="26"/>
          <w:szCs w:val="26"/>
          <w:lang w:val="es-ES"/>
        </w:rPr>
        <w:t xml:space="preserve">quiero informarles sobre las demandas laborales que actualmente se están atendiendo, por lo que </w:t>
      </w:r>
      <w:proofErr w:type="spellStart"/>
      <w:r w:rsidR="00D13FE9">
        <w:rPr>
          <w:rFonts w:ascii="Bookman Old Style" w:hAnsi="Bookman Old Style"/>
          <w:i/>
          <w:sz w:val="26"/>
          <w:szCs w:val="26"/>
          <w:lang w:val="es-ES"/>
        </w:rPr>
        <w:t>solicito</w:t>
      </w:r>
      <w:proofErr w:type="spellEnd"/>
      <w:r w:rsidR="00D13FE9">
        <w:rPr>
          <w:rFonts w:ascii="Bookman Old Style" w:hAnsi="Bookman Old Style"/>
          <w:i/>
          <w:sz w:val="26"/>
          <w:szCs w:val="26"/>
          <w:lang w:val="es-ES"/>
        </w:rPr>
        <w:t xml:space="preserve"> la intervención de la  </w:t>
      </w:r>
      <w:r w:rsidR="00D13FE9" w:rsidRPr="009B4293">
        <w:rPr>
          <w:rFonts w:ascii="Bookman Old Style" w:eastAsia="Times New Roman" w:hAnsi="Bookman Old Style"/>
          <w:b/>
          <w:i/>
          <w:sz w:val="26"/>
          <w:szCs w:val="26"/>
          <w:lang w:val="es-ES" w:eastAsia="es-ES"/>
        </w:rPr>
        <w:t>L.C.P. SANDRA ESCOTO LÓPEZ</w:t>
      </w:r>
      <w:r w:rsidR="00D13FE9" w:rsidRPr="009B4293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, Secretario y Síndico</w:t>
      </w:r>
      <w:r w:rsidR="00D13FE9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, para que les brinde la información al respecto.------------------------------------------</w:t>
      </w:r>
    </w:p>
    <w:p w:rsidR="001B1DF7" w:rsidRDefault="001B1DF7" w:rsidP="000658F4">
      <w:pPr>
        <w:spacing w:after="0" w:line="240" w:lineRule="auto"/>
        <w:ind w:right="-235"/>
        <w:jc w:val="both"/>
        <w:rPr>
          <w:rFonts w:ascii="Bookman Old Style" w:hAnsi="Bookman Old Style"/>
          <w:sz w:val="26"/>
          <w:szCs w:val="26"/>
          <w:lang w:val="es-ES"/>
        </w:rPr>
      </w:pPr>
    </w:p>
    <w:p w:rsidR="00EC5369" w:rsidRDefault="00851FAD" w:rsidP="00EC5369">
      <w:pPr>
        <w:spacing w:after="0" w:line="240" w:lineRule="auto"/>
        <w:ind w:left="284" w:right="-235"/>
        <w:jc w:val="both"/>
        <w:rPr>
          <w:rFonts w:ascii="Bookman Old Style" w:eastAsia="Times New Roman" w:hAnsi="Bookman Old Style"/>
          <w:i/>
          <w:sz w:val="26"/>
          <w:szCs w:val="26"/>
          <w:lang w:val="es-ES" w:eastAsia="es-ES"/>
        </w:rPr>
      </w:pPr>
      <w:r w:rsidRPr="00D62CFA">
        <w:rPr>
          <w:rFonts w:ascii="Bookman Old Style" w:eastAsia="Times New Roman" w:hAnsi="Bookman Old Style"/>
          <w:b/>
          <w:sz w:val="26"/>
          <w:szCs w:val="26"/>
          <w:lang w:val="es-ES" w:eastAsia="es-ES"/>
        </w:rPr>
        <w:t>Secretario y Síndico</w:t>
      </w:r>
      <w:r w:rsidRPr="009B4293">
        <w:rPr>
          <w:rFonts w:ascii="Bookman Old Style" w:eastAsia="Times New Roman" w:hAnsi="Bookman Old Style"/>
          <w:sz w:val="26"/>
          <w:szCs w:val="26"/>
          <w:lang w:val="es-ES" w:eastAsia="es-ES"/>
        </w:rPr>
        <w:t xml:space="preserve"> </w:t>
      </w:r>
      <w:r w:rsidRPr="009B4293">
        <w:rPr>
          <w:rFonts w:ascii="Bookman Old Style" w:eastAsia="Times New Roman" w:hAnsi="Bookman Old Style"/>
          <w:b/>
          <w:sz w:val="26"/>
          <w:szCs w:val="26"/>
          <w:lang w:val="es-ES" w:eastAsia="es-ES"/>
        </w:rPr>
        <w:t>L.C.P. SANDRA ESCOTO LÓPEZ</w:t>
      </w:r>
      <w:r>
        <w:rPr>
          <w:rFonts w:ascii="Bookman Old Style" w:eastAsia="Times New Roman" w:hAnsi="Bookman Old Style"/>
          <w:b/>
          <w:sz w:val="26"/>
          <w:szCs w:val="26"/>
          <w:lang w:val="es-ES" w:eastAsia="es-ES"/>
        </w:rPr>
        <w:t xml:space="preserve">.- </w:t>
      </w:r>
      <w:r w:rsidRPr="00851FAD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Actualmente </w:t>
      </w:r>
      <w:r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tenemos 23 demandas laborales</w:t>
      </w:r>
      <w:r w:rsidR="00F15575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 en proceso;</w:t>
      </w:r>
      <w:r w:rsidR="009D4345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 ninguna corresponde a la actual administración, </w:t>
      </w:r>
      <w:r w:rsidR="00EC5369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la mayoría de estas son de la Administración 2010 – 2012;</w:t>
      </w:r>
      <w:r w:rsidR="009D4345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 afor</w:t>
      </w:r>
      <w:r w:rsidR="00F15575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tunadamente hasta el día de hoy no tenemos demanda alguna por parte de exempleados</w:t>
      </w:r>
      <w:r w:rsidR="009D4345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, pero </w:t>
      </w:r>
      <w:r w:rsidR="00F15575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ciertamente </w:t>
      </w:r>
      <w:r w:rsidR="00EC5369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>recaerán en</w:t>
      </w:r>
      <w:r w:rsidR="009D4345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 esta Administración</w:t>
      </w:r>
      <w:r w:rsidR="00EC5369">
        <w:rPr>
          <w:rFonts w:ascii="Bookman Old Style" w:eastAsia="Times New Roman" w:hAnsi="Bookman Old Style"/>
          <w:i/>
          <w:sz w:val="26"/>
          <w:szCs w:val="26"/>
          <w:lang w:val="es-ES" w:eastAsia="es-ES"/>
        </w:rPr>
        <w:t xml:space="preserve"> laudos y reinstalaciones que se vienen arrastrando desde periodos pasados.------------------------------------</w:t>
      </w:r>
    </w:p>
    <w:p w:rsidR="00EC5369" w:rsidRDefault="00EC5369" w:rsidP="00EC5369">
      <w:pPr>
        <w:spacing w:after="0" w:line="240" w:lineRule="auto"/>
        <w:ind w:left="284" w:right="-235"/>
        <w:jc w:val="both"/>
        <w:rPr>
          <w:rFonts w:ascii="Bookman Old Style" w:eastAsia="Times New Roman" w:hAnsi="Bookman Old Style"/>
          <w:i/>
          <w:sz w:val="26"/>
          <w:szCs w:val="26"/>
          <w:lang w:val="es-ES" w:eastAsia="es-ES"/>
        </w:rPr>
      </w:pPr>
    </w:p>
    <w:p w:rsidR="00143FBB" w:rsidRPr="006142A0" w:rsidRDefault="00A24728" w:rsidP="00D13FE9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B954E5">
        <w:rPr>
          <w:rFonts w:ascii="Bookman Old Style" w:eastAsia="Times New Roman" w:hAnsi="Bookman Old Style"/>
          <w:b/>
          <w:sz w:val="26"/>
          <w:szCs w:val="26"/>
          <w:lang w:val="es-ES" w:eastAsia="es-ES"/>
        </w:rPr>
        <w:t>PUNTO</w:t>
      </w:r>
      <w:r w:rsidRPr="00B954E5">
        <w:rPr>
          <w:rFonts w:ascii="Bookman Old Style" w:eastAsia="Times New Roman" w:hAnsi="Bookman Old Style"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/>
          <w:b/>
          <w:sz w:val="26"/>
          <w:szCs w:val="26"/>
          <w:lang w:val="es-ES" w:eastAsia="es-ES"/>
        </w:rPr>
        <w:t>DOCE</w:t>
      </w:r>
      <w:r w:rsidR="006142A0">
        <w:rPr>
          <w:rFonts w:ascii="Bookman Old Style" w:eastAsia="Times New Roman" w:hAnsi="Bookman Old Style"/>
          <w:b/>
          <w:sz w:val="26"/>
          <w:szCs w:val="26"/>
          <w:lang w:val="es-ES" w:eastAsia="es-ES"/>
        </w:rPr>
        <w:t>.-</w:t>
      </w:r>
      <w:r w:rsidR="00843C77">
        <w:rPr>
          <w:rFonts w:ascii="Bookman Old Style" w:hAnsi="Bookman Old Style"/>
          <w:sz w:val="26"/>
          <w:szCs w:val="26"/>
        </w:rPr>
        <w:t xml:space="preserve"> </w:t>
      </w:r>
      <w:r w:rsidR="00143FBB" w:rsidRPr="006142A0">
        <w:rPr>
          <w:rFonts w:ascii="Bookman Old Style" w:hAnsi="Bookman Old Style"/>
          <w:sz w:val="26"/>
          <w:szCs w:val="26"/>
        </w:rPr>
        <w:t>El C.</w:t>
      </w:r>
      <w:r w:rsidR="00143FBB" w:rsidRPr="006142A0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143FBB" w:rsidRPr="006142A0">
        <w:rPr>
          <w:rFonts w:ascii="Bookman Old Style" w:hAnsi="Bookman Old Style"/>
          <w:sz w:val="26"/>
          <w:szCs w:val="26"/>
        </w:rPr>
        <w:t xml:space="preserve">Presidente Municipal </w:t>
      </w:r>
      <w:r w:rsidR="00143FBB" w:rsidRPr="006142A0">
        <w:rPr>
          <w:rFonts w:ascii="Bookman Old Style" w:hAnsi="Bookman Old Style"/>
          <w:b/>
          <w:sz w:val="26"/>
          <w:szCs w:val="26"/>
        </w:rPr>
        <w:t xml:space="preserve">GABRIEL  VÁSQUEZ ANDRADE,  </w:t>
      </w:r>
      <w:r w:rsidR="00143FBB" w:rsidRPr="006142A0">
        <w:rPr>
          <w:rFonts w:ascii="Bookman Old Style" w:hAnsi="Bookman Old Style"/>
          <w:sz w:val="26"/>
          <w:szCs w:val="26"/>
        </w:rPr>
        <w:t xml:space="preserve">indica  al  Secretario y Síndico </w:t>
      </w:r>
      <w:r w:rsidR="00143FBB" w:rsidRPr="006142A0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="00143FBB" w:rsidRPr="006142A0">
        <w:rPr>
          <w:rFonts w:ascii="Bookman Old Style" w:hAnsi="Bookman Old Style"/>
          <w:sz w:val="26"/>
          <w:szCs w:val="26"/>
        </w:rPr>
        <w:t>, proceda con el desahogo del siguiente punto del orden del día.------------------------</w:t>
      </w:r>
      <w:r w:rsidR="006142A0">
        <w:rPr>
          <w:rFonts w:ascii="Bookman Old Style" w:hAnsi="Bookman Old Style"/>
          <w:sz w:val="26"/>
          <w:szCs w:val="26"/>
        </w:rPr>
        <w:t>--------</w:t>
      </w:r>
    </w:p>
    <w:p w:rsidR="00EC5369" w:rsidRDefault="00EC5369" w:rsidP="00EC5369">
      <w:p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143FBB" w:rsidRPr="006142A0" w:rsidRDefault="00143FBB" w:rsidP="00EC5369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6142A0">
        <w:rPr>
          <w:rFonts w:ascii="Bookman Old Style" w:hAnsi="Bookman Old Style"/>
          <w:sz w:val="26"/>
          <w:szCs w:val="26"/>
        </w:rPr>
        <w:t xml:space="preserve">Secretario y Síndico </w:t>
      </w:r>
      <w:r w:rsidRPr="006142A0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="00167E41">
        <w:rPr>
          <w:rFonts w:ascii="Bookman Old Style" w:hAnsi="Bookman Old Style"/>
          <w:b/>
          <w:sz w:val="26"/>
          <w:szCs w:val="26"/>
        </w:rPr>
        <w:t xml:space="preserve">.- </w:t>
      </w:r>
      <w:r w:rsidRPr="006142A0">
        <w:rPr>
          <w:rFonts w:ascii="Bookman Old Style" w:hAnsi="Bookman Old Style"/>
          <w:i/>
          <w:sz w:val="26"/>
          <w:szCs w:val="26"/>
        </w:rPr>
        <w:t xml:space="preserve">Señor </w:t>
      </w:r>
      <w:r w:rsidRPr="006142A0">
        <w:rPr>
          <w:rFonts w:ascii="Bookman Old Style" w:hAnsi="Bookman Old Style"/>
          <w:b/>
          <w:i/>
          <w:sz w:val="26"/>
          <w:szCs w:val="26"/>
        </w:rPr>
        <w:t>Presidente  Municipal  GABRIEL VÁSQUEZ ANDRADE</w:t>
      </w:r>
      <w:r w:rsidRPr="006142A0">
        <w:rPr>
          <w:rFonts w:ascii="Bookman Old Style" w:hAnsi="Bookman Old Style"/>
          <w:i/>
          <w:sz w:val="26"/>
          <w:szCs w:val="26"/>
        </w:rPr>
        <w:t>, le informo que ha sido agotado el o</w:t>
      </w:r>
      <w:r w:rsidR="006142A0" w:rsidRPr="006142A0">
        <w:rPr>
          <w:rFonts w:ascii="Bookman Old Style" w:hAnsi="Bookman Old Style"/>
          <w:i/>
          <w:sz w:val="26"/>
          <w:szCs w:val="26"/>
        </w:rPr>
        <w:t>rden del día propuesto.-----</w:t>
      </w:r>
      <w:r w:rsidR="006142A0">
        <w:rPr>
          <w:rFonts w:ascii="Bookman Old Style" w:hAnsi="Bookman Old Style"/>
          <w:i/>
          <w:sz w:val="26"/>
          <w:szCs w:val="26"/>
        </w:rPr>
        <w:t>---</w:t>
      </w:r>
    </w:p>
    <w:p w:rsidR="00143FBB" w:rsidRPr="003E2D06" w:rsidRDefault="00143FBB" w:rsidP="00EC5369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  <w:highlight w:val="yellow"/>
        </w:rPr>
      </w:pPr>
    </w:p>
    <w:p w:rsidR="00EC5369" w:rsidRDefault="00EC5369" w:rsidP="00EC5369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EC5369" w:rsidRDefault="00EC5369" w:rsidP="00EC5369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843C77" w:rsidRDefault="00143FBB" w:rsidP="00EC5369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6142A0">
        <w:rPr>
          <w:rFonts w:ascii="Bookman Old Style" w:hAnsi="Bookman Old Style"/>
          <w:sz w:val="26"/>
          <w:szCs w:val="26"/>
        </w:rPr>
        <w:t>En</w:t>
      </w:r>
      <w:r w:rsidR="00843C77">
        <w:rPr>
          <w:rFonts w:ascii="Bookman Old Style" w:hAnsi="Bookman Old Style"/>
          <w:sz w:val="26"/>
          <w:szCs w:val="26"/>
        </w:rPr>
        <w:t xml:space="preserve"> el desahogo del punto doce</w:t>
      </w:r>
      <w:r w:rsidRPr="006142A0">
        <w:rPr>
          <w:rFonts w:ascii="Bookman Old Style" w:hAnsi="Bookman Old Style"/>
          <w:sz w:val="26"/>
          <w:szCs w:val="26"/>
        </w:rPr>
        <w:t>, en uso de la voz el</w:t>
      </w:r>
      <w:r w:rsidRPr="006142A0">
        <w:rPr>
          <w:rFonts w:ascii="Bookman Old Style" w:hAnsi="Bookman Old Style"/>
          <w:b/>
          <w:sz w:val="26"/>
          <w:szCs w:val="26"/>
        </w:rPr>
        <w:t xml:space="preserve"> </w:t>
      </w:r>
      <w:r w:rsidRPr="006142A0">
        <w:rPr>
          <w:rFonts w:ascii="Bookman Old Style" w:hAnsi="Bookman Old Style"/>
          <w:sz w:val="26"/>
          <w:szCs w:val="26"/>
        </w:rPr>
        <w:t xml:space="preserve">C. </w:t>
      </w:r>
      <w:r w:rsidRPr="00EC7565">
        <w:rPr>
          <w:rFonts w:ascii="Bookman Old Style" w:hAnsi="Bookman Old Style"/>
          <w:b/>
          <w:sz w:val="26"/>
          <w:szCs w:val="26"/>
        </w:rPr>
        <w:t>Presidente Municipal</w:t>
      </w:r>
      <w:r w:rsidRPr="006142A0">
        <w:rPr>
          <w:rFonts w:ascii="Bookman Old Style" w:hAnsi="Bookman Old Style"/>
          <w:b/>
          <w:sz w:val="26"/>
          <w:szCs w:val="26"/>
        </w:rPr>
        <w:t xml:space="preserve"> </w:t>
      </w:r>
      <w:r w:rsidR="00EC7565" w:rsidRPr="006142A0">
        <w:rPr>
          <w:rFonts w:ascii="Bookman Old Style" w:hAnsi="Bookman Old Style"/>
          <w:b/>
          <w:sz w:val="26"/>
          <w:szCs w:val="26"/>
        </w:rPr>
        <w:t>GABRIEL VÁSQUEZ ANDRADE</w:t>
      </w:r>
      <w:r w:rsidRPr="006142A0">
        <w:rPr>
          <w:rFonts w:ascii="Bookman Old Style" w:hAnsi="Bookman Old Style"/>
          <w:sz w:val="26"/>
          <w:szCs w:val="26"/>
        </w:rPr>
        <w:t>, señala:-</w:t>
      </w:r>
      <w:r w:rsidR="00843C77">
        <w:rPr>
          <w:rFonts w:ascii="Bookman Old Style" w:hAnsi="Bookman Old Style"/>
          <w:sz w:val="26"/>
          <w:szCs w:val="26"/>
        </w:rPr>
        <w:t xml:space="preserve"> </w:t>
      </w:r>
      <w:r w:rsidR="006142A0">
        <w:rPr>
          <w:rFonts w:ascii="Bookman Old Style" w:hAnsi="Bookman Old Style"/>
          <w:i/>
          <w:sz w:val="26"/>
          <w:szCs w:val="26"/>
        </w:rPr>
        <w:t>Sien</w:t>
      </w:r>
      <w:r w:rsidR="00843C77">
        <w:rPr>
          <w:rFonts w:ascii="Bookman Old Style" w:hAnsi="Bookman Old Style"/>
          <w:i/>
          <w:sz w:val="26"/>
          <w:szCs w:val="26"/>
        </w:rPr>
        <w:t>do las 19 (diecinueve) horas con 55</w:t>
      </w:r>
      <w:r w:rsidR="00EC7565">
        <w:rPr>
          <w:rFonts w:ascii="Bookman Old Style" w:hAnsi="Bookman Old Style"/>
          <w:i/>
          <w:sz w:val="26"/>
          <w:szCs w:val="26"/>
        </w:rPr>
        <w:t xml:space="preserve"> (</w:t>
      </w:r>
      <w:r w:rsidR="00843C77">
        <w:rPr>
          <w:rFonts w:ascii="Bookman Old Style" w:hAnsi="Bookman Old Style"/>
          <w:i/>
          <w:sz w:val="26"/>
          <w:szCs w:val="26"/>
        </w:rPr>
        <w:t>cincuenta y cinco</w:t>
      </w:r>
      <w:r w:rsidRPr="006142A0">
        <w:rPr>
          <w:rFonts w:ascii="Bookman Old Style" w:hAnsi="Bookman Old Style"/>
          <w:i/>
          <w:sz w:val="26"/>
          <w:szCs w:val="26"/>
        </w:rPr>
        <w:t xml:space="preserve">) minutos, damos por </w:t>
      </w:r>
      <w:r w:rsidR="00843C77">
        <w:rPr>
          <w:rFonts w:ascii="Bookman Old Style" w:hAnsi="Bookman Old Style"/>
          <w:i/>
          <w:sz w:val="26"/>
          <w:szCs w:val="26"/>
        </w:rPr>
        <w:t>terminada la Octava</w:t>
      </w:r>
      <w:r w:rsidRPr="006142A0">
        <w:rPr>
          <w:rFonts w:ascii="Bookman Old Style" w:hAnsi="Bookman Old Style"/>
          <w:i/>
          <w:sz w:val="26"/>
          <w:szCs w:val="26"/>
        </w:rPr>
        <w:t xml:space="preserve"> Sesión de esta Administración; muchas gracias</w:t>
      </w:r>
      <w:r w:rsidRPr="006142A0">
        <w:rPr>
          <w:rFonts w:ascii="Bookman Old Style" w:hAnsi="Bookman Old Style"/>
          <w:sz w:val="26"/>
          <w:szCs w:val="26"/>
        </w:rPr>
        <w:t>. ---------------------------------</w:t>
      </w:r>
      <w:r w:rsidR="00EC5369">
        <w:rPr>
          <w:rFonts w:ascii="Bookman Old Style" w:hAnsi="Bookman Old Style"/>
          <w:sz w:val="26"/>
          <w:szCs w:val="26"/>
        </w:rPr>
        <w:t>---</w:t>
      </w:r>
    </w:p>
    <w:p w:rsidR="00843C77" w:rsidRDefault="00843C77" w:rsidP="00EC5369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7658FF" w:rsidRPr="00FB3986" w:rsidRDefault="00382811" w:rsidP="00EC5369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7A4103">
        <w:rPr>
          <w:rFonts w:ascii="Bookman Old Style" w:hAnsi="Bookman Old Style"/>
          <w:sz w:val="26"/>
          <w:szCs w:val="26"/>
        </w:rPr>
        <w:t>-----</w:t>
      </w:r>
      <w:r w:rsidR="006862D9" w:rsidRPr="007A4103">
        <w:rPr>
          <w:rFonts w:ascii="Bookman Old Style" w:hAnsi="Bookman Old Style"/>
          <w:sz w:val="26"/>
          <w:szCs w:val="26"/>
        </w:rPr>
        <w:t>Siendo</w:t>
      </w:r>
      <w:r w:rsidR="00906FF2" w:rsidRPr="007A4103">
        <w:rPr>
          <w:rFonts w:ascii="Bookman Old Style" w:hAnsi="Bookman Old Style"/>
          <w:sz w:val="26"/>
          <w:szCs w:val="26"/>
        </w:rPr>
        <w:t>,</w:t>
      </w:r>
      <w:r w:rsidR="006862D9" w:rsidRPr="007A4103">
        <w:rPr>
          <w:rFonts w:ascii="Bookman Old Style" w:hAnsi="Bookman Old Style"/>
          <w:sz w:val="26"/>
          <w:szCs w:val="26"/>
        </w:rPr>
        <w:t xml:space="preserve"> pues</w:t>
      </w:r>
      <w:r w:rsidR="007055FB" w:rsidRPr="007A4103">
        <w:rPr>
          <w:rFonts w:ascii="Bookman Old Style" w:hAnsi="Bookman Old Style"/>
          <w:sz w:val="26"/>
          <w:szCs w:val="26"/>
        </w:rPr>
        <w:t>,</w:t>
      </w:r>
      <w:r w:rsidR="00C20462" w:rsidRPr="007A4103">
        <w:rPr>
          <w:rFonts w:ascii="Bookman Old Style" w:hAnsi="Bookman Old Style"/>
          <w:sz w:val="26"/>
          <w:szCs w:val="26"/>
        </w:rPr>
        <w:t xml:space="preserve"> las </w:t>
      </w:r>
      <w:r w:rsidR="00843C77">
        <w:rPr>
          <w:rFonts w:ascii="Bookman Old Style" w:hAnsi="Bookman Old Style"/>
          <w:b/>
          <w:sz w:val="26"/>
          <w:szCs w:val="26"/>
        </w:rPr>
        <w:t>19</w:t>
      </w:r>
      <w:r w:rsidR="00C20462" w:rsidRPr="007A4103">
        <w:rPr>
          <w:rFonts w:ascii="Bookman Old Style" w:hAnsi="Bookman Old Style"/>
          <w:b/>
          <w:sz w:val="26"/>
          <w:szCs w:val="26"/>
        </w:rPr>
        <w:t>:</w:t>
      </w:r>
      <w:r w:rsidR="00843C77">
        <w:rPr>
          <w:rFonts w:ascii="Bookman Old Style" w:hAnsi="Bookman Old Style"/>
          <w:b/>
          <w:sz w:val="26"/>
          <w:szCs w:val="26"/>
        </w:rPr>
        <w:t>55</w:t>
      </w:r>
      <w:r w:rsidR="006862D9" w:rsidRPr="007A4103">
        <w:rPr>
          <w:rFonts w:ascii="Bookman Old Style" w:hAnsi="Bookman Old Style"/>
          <w:sz w:val="26"/>
          <w:szCs w:val="26"/>
        </w:rPr>
        <w:t xml:space="preserve"> horas del día </w:t>
      </w:r>
      <w:r w:rsidR="00FB3986">
        <w:rPr>
          <w:rFonts w:ascii="Bookman Old Style" w:hAnsi="Bookman Old Style"/>
          <w:b/>
          <w:sz w:val="26"/>
          <w:szCs w:val="26"/>
        </w:rPr>
        <w:t>30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7F7038" w:rsidRPr="007F7038">
        <w:rPr>
          <w:rFonts w:ascii="Bookman Old Style" w:hAnsi="Bookman Old Style"/>
          <w:b/>
          <w:sz w:val="26"/>
          <w:szCs w:val="26"/>
        </w:rPr>
        <w:t>(</w:t>
      </w:r>
      <w:r w:rsidR="00FB3986">
        <w:rPr>
          <w:rFonts w:ascii="Bookman Old Style" w:hAnsi="Bookman Old Style"/>
          <w:b/>
          <w:sz w:val="26"/>
          <w:szCs w:val="26"/>
        </w:rPr>
        <w:t>treinta</w:t>
      </w:r>
      <w:r w:rsidR="007F7038" w:rsidRPr="007F7038">
        <w:rPr>
          <w:rFonts w:ascii="Bookman Old Style" w:hAnsi="Bookman Old Style"/>
          <w:b/>
          <w:sz w:val="26"/>
          <w:szCs w:val="26"/>
        </w:rPr>
        <w:t>)</w:t>
      </w:r>
      <w:r w:rsidR="007F7038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 xml:space="preserve">de </w:t>
      </w:r>
      <w:r w:rsidR="00FB3986">
        <w:rPr>
          <w:rFonts w:ascii="Bookman Old Style" w:hAnsi="Bookman Old Style"/>
          <w:b/>
          <w:sz w:val="26"/>
          <w:szCs w:val="26"/>
        </w:rPr>
        <w:t>Marzo</w:t>
      </w:r>
      <w:r w:rsidR="006862D9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del año</w:t>
      </w:r>
      <w:r w:rsidR="00C2565C" w:rsidRPr="007A4103">
        <w:rPr>
          <w:rFonts w:ascii="Bookman Old Style" w:hAnsi="Bookman Old Style"/>
          <w:sz w:val="26"/>
          <w:szCs w:val="26"/>
        </w:rPr>
        <w:t xml:space="preserve"> </w:t>
      </w:r>
      <w:r w:rsidR="00C2565C" w:rsidRPr="007A4103">
        <w:rPr>
          <w:rFonts w:ascii="Bookman Old Style" w:hAnsi="Bookman Old Style"/>
          <w:b/>
          <w:sz w:val="26"/>
          <w:szCs w:val="26"/>
        </w:rPr>
        <w:t>2016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EC7565">
        <w:rPr>
          <w:rFonts w:ascii="Bookman Old Style" w:hAnsi="Bookman Old Style"/>
          <w:sz w:val="26"/>
          <w:szCs w:val="26"/>
        </w:rPr>
        <w:t>(</w:t>
      </w:r>
      <w:r w:rsidR="007658FF" w:rsidRPr="007A4103">
        <w:rPr>
          <w:rFonts w:ascii="Bookman Old Style" w:hAnsi="Bookman Old Style"/>
          <w:b/>
          <w:sz w:val="26"/>
          <w:szCs w:val="26"/>
        </w:rPr>
        <w:t xml:space="preserve">dos mil </w:t>
      </w:r>
      <w:r w:rsidR="00015704" w:rsidRPr="007A4103">
        <w:rPr>
          <w:rFonts w:ascii="Bookman Old Style" w:hAnsi="Bookman Old Style"/>
          <w:b/>
          <w:sz w:val="26"/>
          <w:szCs w:val="26"/>
        </w:rPr>
        <w:t>dieciséis</w:t>
      </w:r>
      <w:r w:rsidR="00EC7565">
        <w:rPr>
          <w:rFonts w:ascii="Bookman Old Style" w:hAnsi="Bookman Old Style"/>
          <w:b/>
          <w:sz w:val="26"/>
          <w:szCs w:val="26"/>
        </w:rPr>
        <w:t>)</w:t>
      </w:r>
      <w:r w:rsidR="006862D9" w:rsidRPr="007A4103">
        <w:rPr>
          <w:rFonts w:ascii="Bookman Old Style" w:hAnsi="Bookman Old Style"/>
          <w:sz w:val="26"/>
          <w:szCs w:val="26"/>
        </w:rPr>
        <w:t>; que habiend</w:t>
      </w:r>
      <w:r w:rsidR="007055FB" w:rsidRPr="007A4103">
        <w:rPr>
          <w:rFonts w:ascii="Bookman Old Style" w:hAnsi="Bookman Old Style"/>
          <w:sz w:val="26"/>
          <w:szCs w:val="26"/>
        </w:rPr>
        <w:t>o agotado todos los puntos del O</w:t>
      </w:r>
      <w:r w:rsidR="006862D9" w:rsidRPr="007A4103">
        <w:rPr>
          <w:rFonts w:ascii="Bookman Old Style" w:hAnsi="Bookman Old Style"/>
          <w:sz w:val="26"/>
          <w:szCs w:val="26"/>
        </w:rPr>
        <w:t xml:space="preserve">rden del Día aprobado, se da por concluida la </w:t>
      </w:r>
      <w:r w:rsidR="002042D9" w:rsidRPr="007A4103">
        <w:rPr>
          <w:rFonts w:ascii="Bookman Old Style" w:hAnsi="Bookman Old Style"/>
          <w:b/>
          <w:sz w:val="26"/>
          <w:szCs w:val="26"/>
        </w:rPr>
        <w:t>VI</w:t>
      </w:r>
      <w:r w:rsidR="007A4103">
        <w:rPr>
          <w:rFonts w:ascii="Bookman Old Style" w:hAnsi="Bookman Old Style"/>
          <w:b/>
          <w:sz w:val="26"/>
          <w:szCs w:val="26"/>
        </w:rPr>
        <w:t>I</w:t>
      </w:r>
      <w:r w:rsidR="00FB3986">
        <w:rPr>
          <w:rFonts w:ascii="Bookman Old Style" w:hAnsi="Bookman Old Style"/>
          <w:b/>
          <w:sz w:val="26"/>
          <w:szCs w:val="26"/>
        </w:rPr>
        <w:t>I</w:t>
      </w:r>
      <w:r w:rsidR="00404837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FB3986">
        <w:rPr>
          <w:rFonts w:ascii="Bookman Old Style" w:hAnsi="Bookman Old Style"/>
          <w:b/>
          <w:sz w:val="26"/>
          <w:szCs w:val="26"/>
        </w:rPr>
        <w:t>(Octava)</w:t>
      </w:r>
      <w:r w:rsidR="00955E59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776A03" w:rsidRPr="007A4103">
        <w:rPr>
          <w:rFonts w:ascii="Bookman Old Style" w:hAnsi="Bookman Old Style"/>
          <w:b/>
          <w:sz w:val="26"/>
          <w:szCs w:val="26"/>
        </w:rPr>
        <w:t>Sesión</w:t>
      </w:r>
      <w:r w:rsidR="00955E59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b/>
          <w:sz w:val="26"/>
          <w:szCs w:val="26"/>
        </w:rPr>
        <w:t>Ordinaria</w:t>
      </w:r>
      <w:r w:rsidR="00145B62">
        <w:rPr>
          <w:rFonts w:ascii="Bookman Old Style" w:hAnsi="Bookman Old Style"/>
          <w:b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 xml:space="preserve">del Honorable </w:t>
      </w:r>
      <w:r w:rsidR="007055FB" w:rsidRPr="007A4103">
        <w:rPr>
          <w:rFonts w:ascii="Bookman Old Style" w:hAnsi="Bookman Old Style"/>
          <w:sz w:val="26"/>
          <w:szCs w:val="26"/>
        </w:rPr>
        <w:t>Ayuntamiento</w:t>
      </w:r>
      <w:r w:rsidR="006862D9" w:rsidRPr="007A4103">
        <w:rPr>
          <w:rFonts w:ascii="Bookman Old Style" w:hAnsi="Bookman Old Style"/>
          <w:sz w:val="26"/>
          <w:szCs w:val="26"/>
        </w:rPr>
        <w:t xml:space="preserve"> de Ayotlán,</w:t>
      </w:r>
      <w:r w:rsidR="007055FB" w:rsidRPr="007A4103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Jalisco,</w:t>
      </w:r>
      <w:r w:rsidR="007055FB" w:rsidRPr="007A4103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México</w:t>
      </w:r>
      <w:r w:rsidR="007055FB" w:rsidRPr="007A4103">
        <w:rPr>
          <w:rFonts w:ascii="Bookman Old Style" w:hAnsi="Bookman Old Style"/>
          <w:sz w:val="26"/>
          <w:szCs w:val="26"/>
        </w:rPr>
        <w:t>;</w:t>
      </w:r>
      <w:r w:rsidR="006862D9" w:rsidRPr="007A4103">
        <w:rPr>
          <w:rFonts w:ascii="Bookman Old Style" w:hAnsi="Bookman Old Style"/>
          <w:sz w:val="26"/>
          <w:szCs w:val="26"/>
        </w:rPr>
        <w:t xml:space="preserve"> de l</w:t>
      </w:r>
      <w:r w:rsidR="007658FF" w:rsidRPr="007A4103">
        <w:rPr>
          <w:rFonts w:ascii="Bookman Old Style" w:hAnsi="Bookman Old Style"/>
          <w:sz w:val="26"/>
          <w:szCs w:val="26"/>
        </w:rPr>
        <w:t>a cual esta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C20462" w:rsidRPr="007A4103">
        <w:rPr>
          <w:rFonts w:ascii="Bookman Old Style" w:hAnsi="Bookman Old Style"/>
          <w:b/>
          <w:sz w:val="26"/>
          <w:szCs w:val="26"/>
        </w:rPr>
        <w:t xml:space="preserve">Acta número </w:t>
      </w:r>
      <w:r w:rsidR="00FB3986">
        <w:rPr>
          <w:rFonts w:ascii="Bookman Old Style" w:hAnsi="Bookman Old Style"/>
          <w:b/>
          <w:sz w:val="26"/>
          <w:szCs w:val="26"/>
        </w:rPr>
        <w:t>8</w:t>
      </w:r>
      <w:r w:rsidR="00C20462" w:rsidRPr="007A4103">
        <w:rPr>
          <w:rFonts w:ascii="Bookman Old Style" w:hAnsi="Bookman Old Style"/>
          <w:sz w:val="26"/>
          <w:szCs w:val="26"/>
        </w:rPr>
        <w:t xml:space="preserve"> </w:t>
      </w:r>
      <w:r w:rsidR="00C20462" w:rsidRPr="007F7038">
        <w:rPr>
          <w:rFonts w:ascii="Bookman Old Style" w:hAnsi="Bookman Old Style"/>
          <w:b/>
          <w:sz w:val="26"/>
          <w:szCs w:val="26"/>
        </w:rPr>
        <w:t>(</w:t>
      </w:r>
      <w:r w:rsidR="00FB3986">
        <w:rPr>
          <w:rFonts w:ascii="Bookman Old Style" w:hAnsi="Bookman Old Style"/>
          <w:b/>
          <w:sz w:val="26"/>
          <w:szCs w:val="26"/>
        </w:rPr>
        <w:t>ocho</w:t>
      </w:r>
      <w:r w:rsidR="006862D9" w:rsidRPr="007F7038">
        <w:rPr>
          <w:rFonts w:ascii="Bookman Old Style" w:hAnsi="Bookman Old Style"/>
          <w:b/>
          <w:sz w:val="26"/>
          <w:szCs w:val="26"/>
        </w:rPr>
        <w:t>)</w:t>
      </w:r>
      <w:r w:rsidR="006862D9" w:rsidRPr="007A4103">
        <w:rPr>
          <w:rFonts w:ascii="Bookman Old Style" w:hAnsi="Bookman Old Style"/>
          <w:sz w:val="26"/>
          <w:szCs w:val="26"/>
        </w:rPr>
        <w:t xml:space="preserve"> se levanta como </w:t>
      </w:r>
      <w:r w:rsidR="007055FB" w:rsidRPr="007A4103">
        <w:rPr>
          <w:rFonts w:ascii="Bookman Old Style" w:hAnsi="Bookman Old Style"/>
          <w:sz w:val="26"/>
          <w:szCs w:val="26"/>
        </w:rPr>
        <w:t>constancia</w:t>
      </w:r>
      <w:r w:rsidR="007658FF" w:rsidRPr="007A4103">
        <w:rPr>
          <w:rFonts w:ascii="Bookman Old Style" w:hAnsi="Bookman Old Style"/>
          <w:sz w:val="26"/>
          <w:szCs w:val="26"/>
        </w:rPr>
        <w:t xml:space="preserve">, en apego a lo manifestado en el artículo </w:t>
      </w:r>
      <w:r w:rsidR="002F2F77" w:rsidRPr="007A4103">
        <w:rPr>
          <w:rFonts w:ascii="Bookman Old Style" w:hAnsi="Bookman Old Style"/>
          <w:sz w:val="26"/>
          <w:szCs w:val="26"/>
        </w:rPr>
        <w:t xml:space="preserve"> </w:t>
      </w:r>
      <w:r w:rsidR="007658FF" w:rsidRPr="007A4103">
        <w:rPr>
          <w:rFonts w:ascii="Bookman Old Style" w:hAnsi="Bookman Old Style"/>
          <w:sz w:val="26"/>
          <w:szCs w:val="26"/>
        </w:rPr>
        <w:t>33</w:t>
      </w:r>
      <w:r w:rsidR="007658FF" w:rsidRPr="007A4103">
        <w:rPr>
          <w:rFonts w:ascii="Bookman Old Style" w:eastAsia="Calibri" w:hAnsi="Bookman Old Style" w:cs="Times New Roman"/>
          <w:sz w:val="26"/>
          <w:szCs w:val="26"/>
        </w:rPr>
        <w:t xml:space="preserve"> de la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>Ley del Gobierno y</w:t>
      </w:r>
      <w:r w:rsidR="002F2F77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 la </w:t>
      </w:r>
      <w:r w:rsidR="002F2F77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Administración </w:t>
      </w:r>
      <w:r w:rsidR="002F2F77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>Pública Municipal del Estado de Jalisco</w:t>
      </w:r>
      <w:r w:rsidR="006862D9" w:rsidRPr="007A4103">
        <w:rPr>
          <w:rFonts w:ascii="Bookman Old Style" w:hAnsi="Bookman Old Style"/>
          <w:sz w:val="26"/>
          <w:szCs w:val="26"/>
        </w:rPr>
        <w:t>, firmando en ella</w:t>
      </w:r>
      <w:r w:rsidR="007055FB" w:rsidRPr="007A4103">
        <w:rPr>
          <w:rFonts w:ascii="Bookman Old Style" w:hAnsi="Bookman Old Style"/>
          <w:sz w:val="26"/>
          <w:szCs w:val="26"/>
        </w:rPr>
        <w:t xml:space="preserve"> al margen y al calce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7658FF" w:rsidRPr="007A4103">
        <w:rPr>
          <w:rFonts w:ascii="Bookman Old Style" w:hAnsi="Bookman Old Style"/>
          <w:sz w:val="26"/>
          <w:szCs w:val="26"/>
        </w:rPr>
        <w:t xml:space="preserve">en cada una de las páginas que la conforman </w:t>
      </w:r>
      <w:r w:rsidR="006862D9" w:rsidRPr="007A4103">
        <w:rPr>
          <w:rFonts w:ascii="Bookman Old Style" w:hAnsi="Bookman Old Style"/>
          <w:sz w:val="26"/>
          <w:szCs w:val="26"/>
        </w:rPr>
        <w:t>los que así pudieron y quisieron intervenir.</w:t>
      </w:r>
      <w:r w:rsidR="007055FB" w:rsidRPr="007A4103">
        <w:rPr>
          <w:rFonts w:ascii="Bookman Old Style" w:hAnsi="Bookman Old Style"/>
          <w:sz w:val="26"/>
          <w:szCs w:val="26"/>
        </w:rPr>
        <w:t xml:space="preserve"> </w:t>
      </w:r>
      <w:r w:rsidR="006C4A07" w:rsidRPr="007A4103">
        <w:rPr>
          <w:rFonts w:ascii="Bookman Old Style" w:hAnsi="Bookman Old Style"/>
          <w:sz w:val="26"/>
          <w:szCs w:val="26"/>
        </w:rPr>
        <w:t>-</w:t>
      </w:r>
      <w:r w:rsidR="007055FB" w:rsidRPr="007A4103">
        <w:rPr>
          <w:rFonts w:ascii="Bookman Old Style" w:hAnsi="Bookman Old Style"/>
          <w:sz w:val="26"/>
          <w:szCs w:val="26"/>
        </w:rPr>
        <w:t>-</w:t>
      </w:r>
      <w:r w:rsidR="00955E59" w:rsidRPr="007A4103">
        <w:rPr>
          <w:rFonts w:ascii="Bookman Old Style" w:hAnsi="Bookman Old Style"/>
          <w:sz w:val="26"/>
          <w:szCs w:val="26"/>
        </w:rPr>
        <w:t>---</w:t>
      </w:r>
      <w:r w:rsidR="00145B62">
        <w:rPr>
          <w:rFonts w:ascii="Bookman Old Style" w:hAnsi="Bookman Old Style"/>
          <w:sz w:val="26"/>
          <w:szCs w:val="26"/>
        </w:rPr>
        <w:t>-----------------------</w:t>
      </w:r>
      <w:r w:rsidR="008E4B1D">
        <w:rPr>
          <w:rFonts w:ascii="Bookman Old Style" w:hAnsi="Bookman Old Style"/>
          <w:sz w:val="26"/>
          <w:szCs w:val="26"/>
        </w:rPr>
        <w:t>-------------</w:t>
      </w:r>
      <w:r w:rsidR="00EC5369">
        <w:rPr>
          <w:rFonts w:ascii="Bookman Old Style" w:hAnsi="Bookman Old Style"/>
          <w:sz w:val="26"/>
          <w:szCs w:val="26"/>
        </w:rPr>
        <w:t>---------------</w:t>
      </w:r>
      <w:r w:rsidR="008E4B1D">
        <w:rPr>
          <w:rFonts w:ascii="Bookman Old Style" w:hAnsi="Bookman Old Style"/>
          <w:sz w:val="26"/>
          <w:szCs w:val="26"/>
        </w:rPr>
        <w:t>-------</w:t>
      </w:r>
      <w:r w:rsidR="00946754" w:rsidRPr="007A4103">
        <w:rPr>
          <w:rFonts w:ascii="Bookman Old Style" w:eastAsia="Calibri" w:hAnsi="Bookman Old Style" w:cs="Times New Roman"/>
          <w:b/>
          <w:i/>
          <w:sz w:val="26"/>
          <w:szCs w:val="26"/>
        </w:rPr>
        <w:t>- -</w:t>
      </w:r>
      <w:r w:rsidR="007776ED" w:rsidRPr="007A4103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 - - - - - - - - - - - -</w:t>
      </w:r>
      <w:r w:rsidR="002F2F77" w:rsidRPr="007A4103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</w:t>
      </w:r>
      <w:r w:rsidR="00EC5369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</w:t>
      </w:r>
      <w:r w:rsidR="000658F4">
        <w:rPr>
          <w:rFonts w:ascii="Bookman Old Style" w:eastAsia="Calibri" w:hAnsi="Bookman Old Style" w:cs="Times New Roman"/>
          <w:b/>
          <w:i/>
          <w:sz w:val="26"/>
          <w:szCs w:val="26"/>
        </w:rPr>
        <w:t>C O N S T E</w:t>
      </w:r>
      <w:r w:rsidR="007776ED" w:rsidRPr="007A4103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</w:t>
      </w:r>
      <w:r w:rsidR="00946754" w:rsidRPr="007A4103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 - - - - - - - - - -</w:t>
      </w:r>
      <w:r w:rsidRPr="007A4103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</w:t>
      </w:r>
      <w:r w:rsidR="00167E41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="00EC5369">
        <w:rPr>
          <w:rFonts w:ascii="Bookman Old Style" w:eastAsia="Calibri" w:hAnsi="Bookman Old Style" w:cs="Times New Roman"/>
          <w:b/>
          <w:i/>
          <w:sz w:val="26"/>
          <w:szCs w:val="26"/>
        </w:rPr>
        <w:t>-</w:t>
      </w:r>
    </w:p>
    <w:p w:rsidR="00E5174F" w:rsidRDefault="00E5174F" w:rsidP="00EC5369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5174F" w:rsidRPr="007A4103" w:rsidRDefault="00E5174F" w:rsidP="00EC5369">
      <w:pPr>
        <w:spacing w:after="0" w:line="240" w:lineRule="auto"/>
        <w:ind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545354" w:rsidRPr="007A4103" w:rsidRDefault="00545354" w:rsidP="00EC5369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56BBD" w:rsidRPr="007A4103" w:rsidRDefault="00946754" w:rsidP="00EC5369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Gabriel Vásquez 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>Andrade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 xml:space="preserve">   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A56BBD" w:rsidRPr="007A4103">
        <w:rPr>
          <w:rFonts w:ascii="Bookman Old Style" w:eastAsia="Calibri" w:hAnsi="Bookman Old Style" w:cs="Times New Roman"/>
          <w:b/>
          <w:sz w:val="26"/>
          <w:szCs w:val="26"/>
        </w:rPr>
        <w:t>L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>.</w:t>
      </w:r>
      <w:r w:rsidR="00A56BBD"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>.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>P. Sandra Escoto López</w:t>
      </w:r>
    </w:p>
    <w:p w:rsidR="007658FF" w:rsidRPr="003078D3" w:rsidRDefault="007658FF" w:rsidP="00EC5369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</w:t>
      </w:r>
      <w:r w:rsidR="009365D7" w:rsidRPr="007A4103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A56BBD" w:rsidRPr="007A4103">
        <w:rPr>
          <w:rFonts w:ascii="Bookman Old Style" w:eastAsia="Calibri" w:hAnsi="Bookman Old Style" w:cs="Times New Roman"/>
          <w:sz w:val="26"/>
          <w:szCs w:val="26"/>
        </w:rPr>
        <w:t xml:space="preserve">Presidente Municipal. </w:t>
      </w:r>
      <w:r w:rsidR="00145B62">
        <w:rPr>
          <w:rFonts w:ascii="Bookman Old Style" w:eastAsia="Calibri" w:hAnsi="Bookman Old Style" w:cs="Times New Roman"/>
          <w:sz w:val="26"/>
          <w:szCs w:val="26"/>
        </w:rPr>
        <w:t xml:space="preserve">      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    </w:t>
      </w:r>
      <w:r w:rsidR="00145B62">
        <w:rPr>
          <w:rFonts w:ascii="Bookman Old Style" w:eastAsia="Calibri" w:hAnsi="Bookman Old Style" w:cs="Times New Roman"/>
          <w:sz w:val="26"/>
          <w:szCs w:val="26"/>
        </w:rPr>
        <w:t>Secretario y Síndico</w:t>
      </w:r>
    </w:p>
    <w:p w:rsidR="00EC5369" w:rsidRDefault="00EC5369" w:rsidP="00EC5369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A56BBD" w:rsidP="00EC5369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Regidores Propietarios</w:t>
      </w:r>
      <w:r w:rsidR="009365D7" w:rsidRPr="007A4103">
        <w:rPr>
          <w:rFonts w:ascii="Bookman Old Style" w:eastAsia="Calibri" w:hAnsi="Bookman Old Style" w:cs="Times New Roman"/>
          <w:b/>
          <w:sz w:val="26"/>
          <w:szCs w:val="26"/>
        </w:rPr>
        <w:t>:</w:t>
      </w:r>
    </w:p>
    <w:p w:rsidR="009365D7" w:rsidRPr="007A4103" w:rsidRDefault="009365D7" w:rsidP="00EC5369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C4A07" w:rsidRDefault="006C4A07" w:rsidP="00EC5369">
      <w:pPr>
        <w:spacing w:after="0" w:line="240" w:lineRule="auto"/>
        <w:ind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C5369" w:rsidRPr="007A4103" w:rsidRDefault="00EC5369" w:rsidP="00EC5369">
      <w:pPr>
        <w:spacing w:after="0" w:line="240" w:lineRule="auto"/>
        <w:ind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90054" w:rsidRPr="007A4103" w:rsidRDefault="00E90054" w:rsidP="00E90054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Ing. Roberto Álvarez </w:t>
      </w:r>
      <w:r>
        <w:rPr>
          <w:rFonts w:ascii="Bookman Old Style" w:eastAsia="Calibri" w:hAnsi="Bookman Old Style" w:cs="Times New Roman"/>
          <w:b/>
          <w:sz w:val="26"/>
          <w:szCs w:val="26"/>
        </w:rPr>
        <w:t>Sandoval</w:t>
      </w:r>
    </w:p>
    <w:p w:rsidR="009365D7" w:rsidRPr="007A4103" w:rsidRDefault="009365D7" w:rsidP="00EC5369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C5369" w:rsidRPr="007A4103" w:rsidRDefault="00EC5369" w:rsidP="00EC5369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E90054" w:rsidP="00EC5369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C.  Agustín Méndez Morales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</w:p>
    <w:p w:rsidR="009365D7" w:rsidRPr="007A4103" w:rsidRDefault="009365D7" w:rsidP="00EC5369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C5369" w:rsidRPr="007A4103" w:rsidRDefault="00EC5369" w:rsidP="00EC5369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E90054" w:rsidP="00EC5369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C. María Guadalupe Guzmán Silva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</w:p>
    <w:p w:rsidR="009365D7" w:rsidRPr="007A4103" w:rsidRDefault="009365D7" w:rsidP="00EC5369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C5369" w:rsidRPr="007A4103" w:rsidRDefault="00EC5369" w:rsidP="00EC5369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Default="00E90054" w:rsidP="00AC7B40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C. Luis David Valle García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</w:p>
    <w:p w:rsidR="00EC5369" w:rsidRDefault="00EC5369" w:rsidP="00EC5369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C5369" w:rsidRPr="007A4103" w:rsidRDefault="00EC5369" w:rsidP="00EC5369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AC7B40" w:rsidP="00EC5369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C. María Cristina López Pérez</w:t>
      </w:r>
    </w:p>
    <w:p w:rsidR="00EC5369" w:rsidRPr="007A4103" w:rsidRDefault="00EC5369" w:rsidP="00EC5369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9365D7" w:rsidP="00EC5369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Alfredo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E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scoto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A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vilés</w:t>
      </w:r>
    </w:p>
    <w:p w:rsidR="009365D7" w:rsidRPr="007A4103" w:rsidRDefault="009365D7" w:rsidP="00EC5369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C4A07" w:rsidRPr="007A4103" w:rsidRDefault="006C4A07" w:rsidP="00EC5369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C5369" w:rsidRPr="007A4103" w:rsidRDefault="00EC5369" w:rsidP="00EC5369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9365D7" w:rsidP="00EC5369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Esmeralda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Q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uiroz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S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erratos</w:t>
      </w:r>
    </w:p>
    <w:p w:rsidR="006C4A07" w:rsidRPr="007A4103" w:rsidRDefault="006C4A07" w:rsidP="00EC5369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64FBE" w:rsidRPr="007A4103" w:rsidRDefault="009365D7" w:rsidP="00EC5369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Luis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agaña </w:t>
      </w:r>
      <w:proofErr w:type="spellStart"/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éndes</w:t>
      </w:r>
      <w:proofErr w:type="spellEnd"/>
    </w:p>
    <w:p w:rsidR="009365D7" w:rsidRPr="007A4103" w:rsidRDefault="009365D7" w:rsidP="00EC5369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C4A07" w:rsidRPr="007A4103" w:rsidRDefault="006C4A07" w:rsidP="00EC5369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74A" w:rsidRPr="00F05C74" w:rsidRDefault="009365D7" w:rsidP="00EC5369">
      <w:pPr>
        <w:spacing w:after="0" w:line="240" w:lineRule="auto"/>
        <w:ind w:left="-1985" w:right="1749"/>
        <w:rPr>
          <w:rFonts w:ascii="Bookman Old Style" w:hAnsi="Bookman Old Style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Lic. R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ubén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T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ejed</w:t>
      </w:r>
      <w:bookmarkStart w:id="0" w:name="_GoBack"/>
      <w:bookmarkEnd w:id="0"/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a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T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orres</w:t>
      </w:r>
    </w:p>
    <w:sectPr w:rsidR="00E2774A" w:rsidRPr="00F05C74" w:rsidSect="00096B5D">
      <w:headerReference w:type="default" r:id="rId8"/>
      <w:footerReference w:type="default" r:id="rId9"/>
      <w:pgSz w:w="12240" w:h="20160" w:code="5"/>
      <w:pgMar w:top="567" w:right="1418" w:bottom="1701" w:left="3119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9C9" w:rsidRDefault="00C969C9" w:rsidP="00ED6C23">
      <w:pPr>
        <w:spacing w:after="0" w:line="240" w:lineRule="auto"/>
      </w:pPr>
      <w:r>
        <w:separator/>
      </w:r>
    </w:p>
  </w:endnote>
  <w:endnote w:type="continuationSeparator" w:id="0">
    <w:p w:rsidR="00C969C9" w:rsidRDefault="00C969C9" w:rsidP="00ED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429" w:rsidRPr="00ED6C23" w:rsidRDefault="00331429">
    <w:pPr>
      <w:pStyle w:val="Piedepgina"/>
      <w:jc w:val="center"/>
      <w:rPr>
        <w:rFonts w:ascii="Bookman Old Style" w:hAnsi="Bookman Old Style"/>
        <w:i/>
      </w:rPr>
    </w:pPr>
  </w:p>
  <w:p w:rsidR="00331429" w:rsidRPr="00ED6C23" w:rsidRDefault="00331429">
    <w:pPr>
      <w:pStyle w:val="Piedepgina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9C9" w:rsidRDefault="00C969C9" w:rsidP="00ED6C23">
      <w:pPr>
        <w:spacing w:after="0" w:line="240" w:lineRule="auto"/>
      </w:pPr>
      <w:r>
        <w:separator/>
      </w:r>
    </w:p>
  </w:footnote>
  <w:footnote w:type="continuationSeparator" w:id="0">
    <w:p w:rsidR="00C969C9" w:rsidRDefault="00C969C9" w:rsidP="00ED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429" w:rsidRDefault="00331429" w:rsidP="002659B1">
    <w:pPr>
      <w:pStyle w:val="Encabezado"/>
      <w:rPr>
        <w:rFonts w:ascii="Bookman Old Style" w:hAnsi="Bookman Old Style"/>
        <w:i/>
      </w:rPr>
    </w:pPr>
  </w:p>
  <w:p w:rsidR="002659B1" w:rsidRPr="00ED6C23" w:rsidRDefault="002659B1" w:rsidP="002659B1">
    <w:pPr>
      <w:pStyle w:val="Encabezado"/>
      <w:rPr>
        <w:rFonts w:ascii="Bookman Old Style" w:hAnsi="Bookman Old Style"/>
        <w:i/>
      </w:rPr>
    </w:pPr>
  </w:p>
  <w:p w:rsidR="00331429" w:rsidRDefault="003314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3C4A"/>
    <w:multiLevelType w:val="hybridMultilevel"/>
    <w:tmpl w:val="195E898C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B23FB"/>
    <w:multiLevelType w:val="hybridMultilevel"/>
    <w:tmpl w:val="28B8A04A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20FEE"/>
    <w:multiLevelType w:val="hybridMultilevel"/>
    <w:tmpl w:val="582AD72A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E0832"/>
    <w:multiLevelType w:val="hybridMultilevel"/>
    <w:tmpl w:val="48E4A9F2"/>
    <w:lvl w:ilvl="0" w:tplc="18222E7A">
      <w:start w:val="10"/>
      <w:numFmt w:val="upperRoman"/>
      <w:lvlText w:val="%1."/>
      <w:lvlJc w:val="left"/>
      <w:pPr>
        <w:ind w:left="-126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-905" w:hanging="360"/>
      </w:pPr>
    </w:lvl>
    <w:lvl w:ilvl="2" w:tplc="080A001B" w:tentative="1">
      <w:start w:val="1"/>
      <w:numFmt w:val="lowerRoman"/>
      <w:lvlText w:val="%3."/>
      <w:lvlJc w:val="right"/>
      <w:pPr>
        <w:ind w:left="-185" w:hanging="180"/>
      </w:pPr>
    </w:lvl>
    <w:lvl w:ilvl="3" w:tplc="080A000F" w:tentative="1">
      <w:start w:val="1"/>
      <w:numFmt w:val="decimal"/>
      <w:lvlText w:val="%4."/>
      <w:lvlJc w:val="left"/>
      <w:pPr>
        <w:ind w:left="535" w:hanging="360"/>
      </w:pPr>
    </w:lvl>
    <w:lvl w:ilvl="4" w:tplc="080A0019" w:tentative="1">
      <w:start w:val="1"/>
      <w:numFmt w:val="lowerLetter"/>
      <w:lvlText w:val="%5."/>
      <w:lvlJc w:val="left"/>
      <w:pPr>
        <w:ind w:left="1255" w:hanging="360"/>
      </w:pPr>
    </w:lvl>
    <w:lvl w:ilvl="5" w:tplc="080A001B" w:tentative="1">
      <w:start w:val="1"/>
      <w:numFmt w:val="lowerRoman"/>
      <w:lvlText w:val="%6."/>
      <w:lvlJc w:val="right"/>
      <w:pPr>
        <w:ind w:left="1975" w:hanging="180"/>
      </w:pPr>
    </w:lvl>
    <w:lvl w:ilvl="6" w:tplc="080A000F" w:tentative="1">
      <w:start w:val="1"/>
      <w:numFmt w:val="decimal"/>
      <w:lvlText w:val="%7."/>
      <w:lvlJc w:val="left"/>
      <w:pPr>
        <w:ind w:left="2695" w:hanging="360"/>
      </w:pPr>
    </w:lvl>
    <w:lvl w:ilvl="7" w:tplc="080A0019" w:tentative="1">
      <w:start w:val="1"/>
      <w:numFmt w:val="lowerLetter"/>
      <w:lvlText w:val="%8."/>
      <w:lvlJc w:val="left"/>
      <w:pPr>
        <w:ind w:left="3415" w:hanging="360"/>
      </w:pPr>
    </w:lvl>
    <w:lvl w:ilvl="8" w:tplc="080A001B" w:tentative="1">
      <w:start w:val="1"/>
      <w:numFmt w:val="lowerRoman"/>
      <w:lvlText w:val="%9."/>
      <w:lvlJc w:val="right"/>
      <w:pPr>
        <w:ind w:left="41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F2"/>
    <w:rsid w:val="000007FA"/>
    <w:rsid w:val="00002910"/>
    <w:rsid w:val="00002E3B"/>
    <w:rsid w:val="00003439"/>
    <w:rsid w:val="0000427A"/>
    <w:rsid w:val="00004357"/>
    <w:rsid w:val="00007A34"/>
    <w:rsid w:val="00010E44"/>
    <w:rsid w:val="00013220"/>
    <w:rsid w:val="00015475"/>
    <w:rsid w:val="00015704"/>
    <w:rsid w:val="00016706"/>
    <w:rsid w:val="00016E09"/>
    <w:rsid w:val="000203B0"/>
    <w:rsid w:val="000207D6"/>
    <w:rsid w:val="00021A7D"/>
    <w:rsid w:val="00022CC0"/>
    <w:rsid w:val="00024303"/>
    <w:rsid w:val="0002482E"/>
    <w:rsid w:val="00025556"/>
    <w:rsid w:val="00025A34"/>
    <w:rsid w:val="000270FF"/>
    <w:rsid w:val="000322D2"/>
    <w:rsid w:val="00035CA5"/>
    <w:rsid w:val="0004462C"/>
    <w:rsid w:val="00045EB1"/>
    <w:rsid w:val="000564BA"/>
    <w:rsid w:val="00056FAD"/>
    <w:rsid w:val="000658F4"/>
    <w:rsid w:val="000677BE"/>
    <w:rsid w:val="0007054A"/>
    <w:rsid w:val="000705AD"/>
    <w:rsid w:val="00071E7D"/>
    <w:rsid w:val="0007480D"/>
    <w:rsid w:val="00077A8C"/>
    <w:rsid w:val="00080DE2"/>
    <w:rsid w:val="000823C3"/>
    <w:rsid w:val="000826BF"/>
    <w:rsid w:val="000827D2"/>
    <w:rsid w:val="00083846"/>
    <w:rsid w:val="00084051"/>
    <w:rsid w:val="0008510D"/>
    <w:rsid w:val="00093004"/>
    <w:rsid w:val="00093D20"/>
    <w:rsid w:val="00094993"/>
    <w:rsid w:val="0009639C"/>
    <w:rsid w:val="00096B5D"/>
    <w:rsid w:val="00096D31"/>
    <w:rsid w:val="000973BE"/>
    <w:rsid w:val="000A0E46"/>
    <w:rsid w:val="000A4F08"/>
    <w:rsid w:val="000A5613"/>
    <w:rsid w:val="000A710D"/>
    <w:rsid w:val="000B0E20"/>
    <w:rsid w:val="000B2E4C"/>
    <w:rsid w:val="000B44CE"/>
    <w:rsid w:val="000B4CF0"/>
    <w:rsid w:val="000B6B6C"/>
    <w:rsid w:val="000B7996"/>
    <w:rsid w:val="000C0323"/>
    <w:rsid w:val="000C121E"/>
    <w:rsid w:val="000C2EF8"/>
    <w:rsid w:val="000C489C"/>
    <w:rsid w:val="000C5DF6"/>
    <w:rsid w:val="000D0831"/>
    <w:rsid w:val="000D2CAA"/>
    <w:rsid w:val="000D4A92"/>
    <w:rsid w:val="000D72D0"/>
    <w:rsid w:val="000E02C2"/>
    <w:rsid w:val="000E0CF9"/>
    <w:rsid w:val="000E1324"/>
    <w:rsid w:val="000E34E4"/>
    <w:rsid w:val="000E41E2"/>
    <w:rsid w:val="000E678C"/>
    <w:rsid w:val="000E6A52"/>
    <w:rsid w:val="000F0D9A"/>
    <w:rsid w:val="000F26F0"/>
    <w:rsid w:val="000F4845"/>
    <w:rsid w:val="000F7BA1"/>
    <w:rsid w:val="00104315"/>
    <w:rsid w:val="001047CF"/>
    <w:rsid w:val="00106F90"/>
    <w:rsid w:val="00107030"/>
    <w:rsid w:val="0010727F"/>
    <w:rsid w:val="00117F4A"/>
    <w:rsid w:val="0012368E"/>
    <w:rsid w:val="00123EAC"/>
    <w:rsid w:val="00126076"/>
    <w:rsid w:val="001272FE"/>
    <w:rsid w:val="00130EC3"/>
    <w:rsid w:val="00132168"/>
    <w:rsid w:val="00132258"/>
    <w:rsid w:val="00132C23"/>
    <w:rsid w:val="00133C83"/>
    <w:rsid w:val="001375AB"/>
    <w:rsid w:val="00143C08"/>
    <w:rsid w:val="00143FBB"/>
    <w:rsid w:val="00144596"/>
    <w:rsid w:val="00144746"/>
    <w:rsid w:val="00145B62"/>
    <w:rsid w:val="001469E2"/>
    <w:rsid w:val="00147557"/>
    <w:rsid w:val="00150733"/>
    <w:rsid w:val="00151AB5"/>
    <w:rsid w:val="001523D2"/>
    <w:rsid w:val="001526FA"/>
    <w:rsid w:val="001528D7"/>
    <w:rsid w:val="00152BB6"/>
    <w:rsid w:val="00152D71"/>
    <w:rsid w:val="00154814"/>
    <w:rsid w:val="00154E4A"/>
    <w:rsid w:val="001625F1"/>
    <w:rsid w:val="00163607"/>
    <w:rsid w:val="00163D56"/>
    <w:rsid w:val="001647A4"/>
    <w:rsid w:val="00167DF2"/>
    <w:rsid w:val="00167E41"/>
    <w:rsid w:val="00170AF3"/>
    <w:rsid w:val="00173BCC"/>
    <w:rsid w:val="00176A56"/>
    <w:rsid w:val="00177F33"/>
    <w:rsid w:val="00181429"/>
    <w:rsid w:val="00181FC9"/>
    <w:rsid w:val="00182A35"/>
    <w:rsid w:val="00185455"/>
    <w:rsid w:val="00185A92"/>
    <w:rsid w:val="00186BE0"/>
    <w:rsid w:val="00186D3B"/>
    <w:rsid w:val="00192723"/>
    <w:rsid w:val="00195EDB"/>
    <w:rsid w:val="00196729"/>
    <w:rsid w:val="00196A2A"/>
    <w:rsid w:val="001A4902"/>
    <w:rsid w:val="001A7B26"/>
    <w:rsid w:val="001B1220"/>
    <w:rsid w:val="001B1DF7"/>
    <w:rsid w:val="001B32BF"/>
    <w:rsid w:val="001B359C"/>
    <w:rsid w:val="001C1234"/>
    <w:rsid w:val="001C4AC0"/>
    <w:rsid w:val="001C5F98"/>
    <w:rsid w:val="001D1F1E"/>
    <w:rsid w:val="001D28AD"/>
    <w:rsid w:val="001D3731"/>
    <w:rsid w:val="001E17FE"/>
    <w:rsid w:val="001E33A6"/>
    <w:rsid w:val="001E6667"/>
    <w:rsid w:val="001E7A54"/>
    <w:rsid w:val="001F26A4"/>
    <w:rsid w:val="001F3F64"/>
    <w:rsid w:val="001F45DE"/>
    <w:rsid w:val="001F51A0"/>
    <w:rsid w:val="001F5F8B"/>
    <w:rsid w:val="0020159D"/>
    <w:rsid w:val="002030C6"/>
    <w:rsid w:val="00203A7A"/>
    <w:rsid w:val="002042D9"/>
    <w:rsid w:val="002049B5"/>
    <w:rsid w:val="0020644C"/>
    <w:rsid w:val="00210022"/>
    <w:rsid w:val="00210653"/>
    <w:rsid w:val="00210A31"/>
    <w:rsid w:val="00211E55"/>
    <w:rsid w:val="0021521D"/>
    <w:rsid w:val="00215AFA"/>
    <w:rsid w:val="00215B39"/>
    <w:rsid w:val="00215D51"/>
    <w:rsid w:val="0022146F"/>
    <w:rsid w:val="002243A2"/>
    <w:rsid w:val="0022787F"/>
    <w:rsid w:val="002324EF"/>
    <w:rsid w:val="0023491A"/>
    <w:rsid w:val="00236369"/>
    <w:rsid w:val="00240724"/>
    <w:rsid w:val="002410FC"/>
    <w:rsid w:val="002420A0"/>
    <w:rsid w:val="0024277F"/>
    <w:rsid w:val="00242C60"/>
    <w:rsid w:val="002444A2"/>
    <w:rsid w:val="00244526"/>
    <w:rsid w:val="00245672"/>
    <w:rsid w:val="00245C4F"/>
    <w:rsid w:val="00247A4D"/>
    <w:rsid w:val="002530BF"/>
    <w:rsid w:val="00254769"/>
    <w:rsid w:val="00256276"/>
    <w:rsid w:val="002575D1"/>
    <w:rsid w:val="0026060A"/>
    <w:rsid w:val="002659B1"/>
    <w:rsid w:val="00265B8A"/>
    <w:rsid w:val="00267120"/>
    <w:rsid w:val="0027266B"/>
    <w:rsid w:val="00272961"/>
    <w:rsid w:val="002734DF"/>
    <w:rsid w:val="00275557"/>
    <w:rsid w:val="002807CF"/>
    <w:rsid w:val="00280845"/>
    <w:rsid w:val="00280F87"/>
    <w:rsid w:val="00284D05"/>
    <w:rsid w:val="00286CBF"/>
    <w:rsid w:val="002917C6"/>
    <w:rsid w:val="00293576"/>
    <w:rsid w:val="002937D4"/>
    <w:rsid w:val="00293A5C"/>
    <w:rsid w:val="002945E4"/>
    <w:rsid w:val="00297586"/>
    <w:rsid w:val="002A02B6"/>
    <w:rsid w:val="002A0671"/>
    <w:rsid w:val="002A0947"/>
    <w:rsid w:val="002A0E2E"/>
    <w:rsid w:val="002A18B2"/>
    <w:rsid w:val="002A25AE"/>
    <w:rsid w:val="002A2DD6"/>
    <w:rsid w:val="002A2F50"/>
    <w:rsid w:val="002A2F6A"/>
    <w:rsid w:val="002A3060"/>
    <w:rsid w:val="002A4110"/>
    <w:rsid w:val="002A4928"/>
    <w:rsid w:val="002A6D12"/>
    <w:rsid w:val="002B36F3"/>
    <w:rsid w:val="002B704F"/>
    <w:rsid w:val="002B79FE"/>
    <w:rsid w:val="002C029A"/>
    <w:rsid w:val="002C0F5C"/>
    <w:rsid w:val="002C2096"/>
    <w:rsid w:val="002C29C1"/>
    <w:rsid w:val="002C5C63"/>
    <w:rsid w:val="002C61CA"/>
    <w:rsid w:val="002D02F8"/>
    <w:rsid w:val="002D5B67"/>
    <w:rsid w:val="002D63AA"/>
    <w:rsid w:val="002D75D7"/>
    <w:rsid w:val="002E2CC6"/>
    <w:rsid w:val="002E382F"/>
    <w:rsid w:val="002E4AA5"/>
    <w:rsid w:val="002E4F9C"/>
    <w:rsid w:val="002E6A01"/>
    <w:rsid w:val="002F25C2"/>
    <w:rsid w:val="002F2F77"/>
    <w:rsid w:val="002F3149"/>
    <w:rsid w:val="002F3BCA"/>
    <w:rsid w:val="002F3D7E"/>
    <w:rsid w:val="002F510C"/>
    <w:rsid w:val="002F53C6"/>
    <w:rsid w:val="0030298E"/>
    <w:rsid w:val="003078D3"/>
    <w:rsid w:val="00310E65"/>
    <w:rsid w:val="00311728"/>
    <w:rsid w:val="00312D87"/>
    <w:rsid w:val="0031431A"/>
    <w:rsid w:val="00314AF9"/>
    <w:rsid w:val="00321CA5"/>
    <w:rsid w:val="00322A3A"/>
    <w:rsid w:val="00324AB2"/>
    <w:rsid w:val="00325030"/>
    <w:rsid w:val="00325279"/>
    <w:rsid w:val="00331429"/>
    <w:rsid w:val="0033369B"/>
    <w:rsid w:val="00334532"/>
    <w:rsid w:val="003400AC"/>
    <w:rsid w:val="003400C9"/>
    <w:rsid w:val="00340286"/>
    <w:rsid w:val="00340568"/>
    <w:rsid w:val="00343090"/>
    <w:rsid w:val="00343683"/>
    <w:rsid w:val="00344010"/>
    <w:rsid w:val="003464CA"/>
    <w:rsid w:val="00351EBB"/>
    <w:rsid w:val="00352F4C"/>
    <w:rsid w:val="003554A8"/>
    <w:rsid w:val="00355ACC"/>
    <w:rsid w:val="00356F53"/>
    <w:rsid w:val="00360FF3"/>
    <w:rsid w:val="00361CDF"/>
    <w:rsid w:val="003626A7"/>
    <w:rsid w:val="003646D5"/>
    <w:rsid w:val="0037241F"/>
    <w:rsid w:val="00376617"/>
    <w:rsid w:val="003767F6"/>
    <w:rsid w:val="003769CC"/>
    <w:rsid w:val="00377FC0"/>
    <w:rsid w:val="00381A1A"/>
    <w:rsid w:val="00382811"/>
    <w:rsid w:val="00385B8F"/>
    <w:rsid w:val="0039562C"/>
    <w:rsid w:val="003A1632"/>
    <w:rsid w:val="003A35AA"/>
    <w:rsid w:val="003A5B6A"/>
    <w:rsid w:val="003A6333"/>
    <w:rsid w:val="003A76B2"/>
    <w:rsid w:val="003B1284"/>
    <w:rsid w:val="003B1B7C"/>
    <w:rsid w:val="003B3E40"/>
    <w:rsid w:val="003B658E"/>
    <w:rsid w:val="003C16F6"/>
    <w:rsid w:val="003C77F3"/>
    <w:rsid w:val="003D0470"/>
    <w:rsid w:val="003D0577"/>
    <w:rsid w:val="003D3C91"/>
    <w:rsid w:val="003D3F8D"/>
    <w:rsid w:val="003E08B3"/>
    <w:rsid w:val="003E2B1F"/>
    <w:rsid w:val="003E2D06"/>
    <w:rsid w:val="003E3292"/>
    <w:rsid w:val="003E3D36"/>
    <w:rsid w:val="003E68BB"/>
    <w:rsid w:val="003E7E8C"/>
    <w:rsid w:val="003F07A4"/>
    <w:rsid w:val="00400F71"/>
    <w:rsid w:val="00404837"/>
    <w:rsid w:val="004061BA"/>
    <w:rsid w:val="0040624A"/>
    <w:rsid w:val="004064E8"/>
    <w:rsid w:val="0040702A"/>
    <w:rsid w:val="00410DEA"/>
    <w:rsid w:val="0041250F"/>
    <w:rsid w:val="00412574"/>
    <w:rsid w:val="00412A7A"/>
    <w:rsid w:val="00413A4F"/>
    <w:rsid w:val="0041555F"/>
    <w:rsid w:val="00421AAC"/>
    <w:rsid w:val="00422271"/>
    <w:rsid w:val="00430E88"/>
    <w:rsid w:val="0043140E"/>
    <w:rsid w:val="00435415"/>
    <w:rsid w:val="00437190"/>
    <w:rsid w:val="004419D7"/>
    <w:rsid w:val="00442BB4"/>
    <w:rsid w:val="0044454D"/>
    <w:rsid w:val="0045035D"/>
    <w:rsid w:val="0045186F"/>
    <w:rsid w:val="004526E7"/>
    <w:rsid w:val="00453C03"/>
    <w:rsid w:val="0045582C"/>
    <w:rsid w:val="00455F80"/>
    <w:rsid w:val="004570D5"/>
    <w:rsid w:val="0046086B"/>
    <w:rsid w:val="004623AF"/>
    <w:rsid w:val="00463A22"/>
    <w:rsid w:val="00466B23"/>
    <w:rsid w:val="004674B4"/>
    <w:rsid w:val="0046791C"/>
    <w:rsid w:val="00471B50"/>
    <w:rsid w:val="0047714E"/>
    <w:rsid w:val="004773A8"/>
    <w:rsid w:val="0047798D"/>
    <w:rsid w:val="004823B9"/>
    <w:rsid w:val="00483CE6"/>
    <w:rsid w:val="00484BDA"/>
    <w:rsid w:val="00485017"/>
    <w:rsid w:val="004903C7"/>
    <w:rsid w:val="00490517"/>
    <w:rsid w:val="00493729"/>
    <w:rsid w:val="004965E6"/>
    <w:rsid w:val="00497B20"/>
    <w:rsid w:val="004A4075"/>
    <w:rsid w:val="004A4ADC"/>
    <w:rsid w:val="004A50D7"/>
    <w:rsid w:val="004A542F"/>
    <w:rsid w:val="004A7138"/>
    <w:rsid w:val="004B6403"/>
    <w:rsid w:val="004B7806"/>
    <w:rsid w:val="004C300C"/>
    <w:rsid w:val="004C311A"/>
    <w:rsid w:val="004C65EB"/>
    <w:rsid w:val="004C785B"/>
    <w:rsid w:val="004D34B9"/>
    <w:rsid w:val="004D6906"/>
    <w:rsid w:val="004E0037"/>
    <w:rsid w:val="004E18F9"/>
    <w:rsid w:val="004E1F07"/>
    <w:rsid w:val="004E412C"/>
    <w:rsid w:val="004F48BD"/>
    <w:rsid w:val="004F4D64"/>
    <w:rsid w:val="004F78DA"/>
    <w:rsid w:val="005015B6"/>
    <w:rsid w:val="00503213"/>
    <w:rsid w:val="00503E72"/>
    <w:rsid w:val="00504897"/>
    <w:rsid w:val="005054C5"/>
    <w:rsid w:val="00505834"/>
    <w:rsid w:val="0050607F"/>
    <w:rsid w:val="005061E6"/>
    <w:rsid w:val="00507A02"/>
    <w:rsid w:val="00510258"/>
    <w:rsid w:val="00510303"/>
    <w:rsid w:val="00513046"/>
    <w:rsid w:val="0051517C"/>
    <w:rsid w:val="00515633"/>
    <w:rsid w:val="00517E73"/>
    <w:rsid w:val="005206F3"/>
    <w:rsid w:val="00520C46"/>
    <w:rsid w:val="00523FB9"/>
    <w:rsid w:val="0052444D"/>
    <w:rsid w:val="00524F16"/>
    <w:rsid w:val="00525B3F"/>
    <w:rsid w:val="00526C1F"/>
    <w:rsid w:val="00531CD7"/>
    <w:rsid w:val="00532842"/>
    <w:rsid w:val="00535FC6"/>
    <w:rsid w:val="005412F5"/>
    <w:rsid w:val="00541316"/>
    <w:rsid w:val="005416CE"/>
    <w:rsid w:val="00542639"/>
    <w:rsid w:val="00545354"/>
    <w:rsid w:val="00545D79"/>
    <w:rsid w:val="00551030"/>
    <w:rsid w:val="0055387A"/>
    <w:rsid w:val="00553CA0"/>
    <w:rsid w:val="00555DE8"/>
    <w:rsid w:val="005605A2"/>
    <w:rsid w:val="00560A8E"/>
    <w:rsid w:val="00561BB2"/>
    <w:rsid w:val="00564088"/>
    <w:rsid w:val="00564203"/>
    <w:rsid w:val="00564401"/>
    <w:rsid w:val="00567CAE"/>
    <w:rsid w:val="00570D31"/>
    <w:rsid w:val="00571C54"/>
    <w:rsid w:val="0057340A"/>
    <w:rsid w:val="0057434D"/>
    <w:rsid w:val="005746AC"/>
    <w:rsid w:val="005827C7"/>
    <w:rsid w:val="00584F71"/>
    <w:rsid w:val="0058655C"/>
    <w:rsid w:val="005963E6"/>
    <w:rsid w:val="005A0129"/>
    <w:rsid w:val="005A0E44"/>
    <w:rsid w:val="005A1E24"/>
    <w:rsid w:val="005A6B0A"/>
    <w:rsid w:val="005A6C62"/>
    <w:rsid w:val="005B2BE8"/>
    <w:rsid w:val="005B5EDF"/>
    <w:rsid w:val="005B6A19"/>
    <w:rsid w:val="005C340B"/>
    <w:rsid w:val="005C3808"/>
    <w:rsid w:val="005C5413"/>
    <w:rsid w:val="005C678C"/>
    <w:rsid w:val="005D289F"/>
    <w:rsid w:val="005D5AEC"/>
    <w:rsid w:val="005D61AA"/>
    <w:rsid w:val="005E4076"/>
    <w:rsid w:val="005E4E98"/>
    <w:rsid w:val="005F02AA"/>
    <w:rsid w:val="005F0CC8"/>
    <w:rsid w:val="005F0DBC"/>
    <w:rsid w:val="005F1B1E"/>
    <w:rsid w:val="005F1FAD"/>
    <w:rsid w:val="005F5915"/>
    <w:rsid w:val="005F6C90"/>
    <w:rsid w:val="005F70AE"/>
    <w:rsid w:val="005F714A"/>
    <w:rsid w:val="005F752E"/>
    <w:rsid w:val="006008C9"/>
    <w:rsid w:val="006015D4"/>
    <w:rsid w:val="00605885"/>
    <w:rsid w:val="00605A77"/>
    <w:rsid w:val="00610EA6"/>
    <w:rsid w:val="006142A0"/>
    <w:rsid w:val="0061668A"/>
    <w:rsid w:val="006167D5"/>
    <w:rsid w:val="00616D74"/>
    <w:rsid w:val="006171D9"/>
    <w:rsid w:val="00622082"/>
    <w:rsid w:val="006225EC"/>
    <w:rsid w:val="00622F1F"/>
    <w:rsid w:val="006236D7"/>
    <w:rsid w:val="006254F0"/>
    <w:rsid w:val="0062586E"/>
    <w:rsid w:val="00626ED4"/>
    <w:rsid w:val="006305BA"/>
    <w:rsid w:val="00630C3B"/>
    <w:rsid w:val="00632596"/>
    <w:rsid w:val="0064270A"/>
    <w:rsid w:val="006455ED"/>
    <w:rsid w:val="00650D36"/>
    <w:rsid w:val="006520A1"/>
    <w:rsid w:val="00653350"/>
    <w:rsid w:val="00654D12"/>
    <w:rsid w:val="00656CCC"/>
    <w:rsid w:val="006576F9"/>
    <w:rsid w:val="00657936"/>
    <w:rsid w:val="00657BE0"/>
    <w:rsid w:val="006610C9"/>
    <w:rsid w:val="00661416"/>
    <w:rsid w:val="00663AA6"/>
    <w:rsid w:val="00664FBE"/>
    <w:rsid w:val="006676B6"/>
    <w:rsid w:val="0067130B"/>
    <w:rsid w:val="00674424"/>
    <w:rsid w:val="006862D9"/>
    <w:rsid w:val="00687567"/>
    <w:rsid w:val="00687575"/>
    <w:rsid w:val="00690049"/>
    <w:rsid w:val="00691452"/>
    <w:rsid w:val="006954DE"/>
    <w:rsid w:val="006A16D9"/>
    <w:rsid w:val="006A40BC"/>
    <w:rsid w:val="006A6AC0"/>
    <w:rsid w:val="006B12A7"/>
    <w:rsid w:val="006B2B95"/>
    <w:rsid w:val="006B4682"/>
    <w:rsid w:val="006B4908"/>
    <w:rsid w:val="006B4B17"/>
    <w:rsid w:val="006C0554"/>
    <w:rsid w:val="006C21C6"/>
    <w:rsid w:val="006C2362"/>
    <w:rsid w:val="006C4A07"/>
    <w:rsid w:val="006C649B"/>
    <w:rsid w:val="006C722E"/>
    <w:rsid w:val="006C7E9F"/>
    <w:rsid w:val="006D050D"/>
    <w:rsid w:val="006D1E9D"/>
    <w:rsid w:val="006D2C32"/>
    <w:rsid w:val="006D48B6"/>
    <w:rsid w:val="006D6D2C"/>
    <w:rsid w:val="006E1F79"/>
    <w:rsid w:val="006E2057"/>
    <w:rsid w:val="006E46E8"/>
    <w:rsid w:val="006E4ACC"/>
    <w:rsid w:val="006E55CC"/>
    <w:rsid w:val="006E6734"/>
    <w:rsid w:val="006E7E60"/>
    <w:rsid w:val="006F12CB"/>
    <w:rsid w:val="006F7D94"/>
    <w:rsid w:val="00704093"/>
    <w:rsid w:val="00704F70"/>
    <w:rsid w:val="007055FB"/>
    <w:rsid w:val="00707531"/>
    <w:rsid w:val="007108A6"/>
    <w:rsid w:val="0071615E"/>
    <w:rsid w:val="007174D0"/>
    <w:rsid w:val="0072044F"/>
    <w:rsid w:val="0072563D"/>
    <w:rsid w:val="00727E54"/>
    <w:rsid w:val="00727EAD"/>
    <w:rsid w:val="007302AD"/>
    <w:rsid w:val="0073172A"/>
    <w:rsid w:val="0073627F"/>
    <w:rsid w:val="00741176"/>
    <w:rsid w:val="0074229B"/>
    <w:rsid w:val="0074362C"/>
    <w:rsid w:val="007458BB"/>
    <w:rsid w:val="00747AF2"/>
    <w:rsid w:val="0075033B"/>
    <w:rsid w:val="00750D81"/>
    <w:rsid w:val="00750DA7"/>
    <w:rsid w:val="00751C09"/>
    <w:rsid w:val="0075214C"/>
    <w:rsid w:val="00752417"/>
    <w:rsid w:val="00760950"/>
    <w:rsid w:val="00760F89"/>
    <w:rsid w:val="00762911"/>
    <w:rsid w:val="00762C7A"/>
    <w:rsid w:val="00762D78"/>
    <w:rsid w:val="00764A5C"/>
    <w:rsid w:val="007658FF"/>
    <w:rsid w:val="0076702F"/>
    <w:rsid w:val="00770904"/>
    <w:rsid w:val="007718F0"/>
    <w:rsid w:val="0077237C"/>
    <w:rsid w:val="0077298E"/>
    <w:rsid w:val="0077376E"/>
    <w:rsid w:val="0077532F"/>
    <w:rsid w:val="0077570E"/>
    <w:rsid w:val="007768FA"/>
    <w:rsid w:val="00776A03"/>
    <w:rsid w:val="007776ED"/>
    <w:rsid w:val="00780213"/>
    <w:rsid w:val="00781587"/>
    <w:rsid w:val="00783AC1"/>
    <w:rsid w:val="00787F15"/>
    <w:rsid w:val="00790B5E"/>
    <w:rsid w:val="00793E11"/>
    <w:rsid w:val="00797FEF"/>
    <w:rsid w:val="007A0ADE"/>
    <w:rsid w:val="007A3765"/>
    <w:rsid w:val="007A4103"/>
    <w:rsid w:val="007A64C9"/>
    <w:rsid w:val="007A7EBB"/>
    <w:rsid w:val="007B09A2"/>
    <w:rsid w:val="007B0C96"/>
    <w:rsid w:val="007B1029"/>
    <w:rsid w:val="007B24A9"/>
    <w:rsid w:val="007B383C"/>
    <w:rsid w:val="007B7BAA"/>
    <w:rsid w:val="007C1BCE"/>
    <w:rsid w:val="007C208B"/>
    <w:rsid w:val="007C35FB"/>
    <w:rsid w:val="007C452C"/>
    <w:rsid w:val="007C72BA"/>
    <w:rsid w:val="007C79C5"/>
    <w:rsid w:val="007C7C53"/>
    <w:rsid w:val="007D06D8"/>
    <w:rsid w:val="007D0BB7"/>
    <w:rsid w:val="007D5098"/>
    <w:rsid w:val="007D5A61"/>
    <w:rsid w:val="007D5D75"/>
    <w:rsid w:val="007D6695"/>
    <w:rsid w:val="007E16FC"/>
    <w:rsid w:val="007F0868"/>
    <w:rsid w:val="007F1081"/>
    <w:rsid w:val="007F1239"/>
    <w:rsid w:val="007F203A"/>
    <w:rsid w:val="007F3680"/>
    <w:rsid w:val="007F3F1B"/>
    <w:rsid w:val="007F51E5"/>
    <w:rsid w:val="007F625C"/>
    <w:rsid w:val="007F64E8"/>
    <w:rsid w:val="007F7038"/>
    <w:rsid w:val="008000CC"/>
    <w:rsid w:val="00800338"/>
    <w:rsid w:val="00801327"/>
    <w:rsid w:val="00802F9D"/>
    <w:rsid w:val="00803D59"/>
    <w:rsid w:val="0080446F"/>
    <w:rsid w:val="00804F49"/>
    <w:rsid w:val="008069CA"/>
    <w:rsid w:val="008124A9"/>
    <w:rsid w:val="00812A4F"/>
    <w:rsid w:val="00821524"/>
    <w:rsid w:val="00824B46"/>
    <w:rsid w:val="008277F2"/>
    <w:rsid w:val="008278EF"/>
    <w:rsid w:val="00831A1B"/>
    <w:rsid w:val="00832D76"/>
    <w:rsid w:val="008346DD"/>
    <w:rsid w:val="008359DE"/>
    <w:rsid w:val="00840924"/>
    <w:rsid w:val="008409FC"/>
    <w:rsid w:val="0084257A"/>
    <w:rsid w:val="00843C77"/>
    <w:rsid w:val="00851FAD"/>
    <w:rsid w:val="008563C9"/>
    <w:rsid w:val="00865394"/>
    <w:rsid w:val="00871F20"/>
    <w:rsid w:val="00872FFD"/>
    <w:rsid w:val="0087575D"/>
    <w:rsid w:val="0087593E"/>
    <w:rsid w:val="008819D9"/>
    <w:rsid w:val="00882E40"/>
    <w:rsid w:val="00883AA1"/>
    <w:rsid w:val="008868C3"/>
    <w:rsid w:val="00891BDB"/>
    <w:rsid w:val="008929B0"/>
    <w:rsid w:val="00892EFB"/>
    <w:rsid w:val="00893F93"/>
    <w:rsid w:val="008A04D4"/>
    <w:rsid w:val="008A16F6"/>
    <w:rsid w:val="008A3084"/>
    <w:rsid w:val="008A3144"/>
    <w:rsid w:val="008A6C6A"/>
    <w:rsid w:val="008B0538"/>
    <w:rsid w:val="008B5D10"/>
    <w:rsid w:val="008B6278"/>
    <w:rsid w:val="008C0921"/>
    <w:rsid w:val="008C345E"/>
    <w:rsid w:val="008C3CC8"/>
    <w:rsid w:val="008D0958"/>
    <w:rsid w:val="008D4593"/>
    <w:rsid w:val="008D4D0D"/>
    <w:rsid w:val="008D4E08"/>
    <w:rsid w:val="008D6230"/>
    <w:rsid w:val="008E2DC6"/>
    <w:rsid w:val="008E4B1D"/>
    <w:rsid w:val="008F7880"/>
    <w:rsid w:val="00903B6F"/>
    <w:rsid w:val="009045D7"/>
    <w:rsid w:val="00905987"/>
    <w:rsid w:val="00905EB2"/>
    <w:rsid w:val="00906E89"/>
    <w:rsid w:val="00906FF2"/>
    <w:rsid w:val="00907C0B"/>
    <w:rsid w:val="00907CF8"/>
    <w:rsid w:val="009100DF"/>
    <w:rsid w:val="00913577"/>
    <w:rsid w:val="00913C81"/>
    <w:rsid w:val="00916C1C"/>
    <w:rsid w:val="009176CE"/>
    <w:rsid w:val="00917A8A"/>
    <w:rsid w:val="00921A1E"/>
    <w:rsid w:val="009228E8"/>
    <w:rsid w:val="009239FB"/>
    <w:rsid w:val="0092522E"/>
    <w:rsid w:val="009262A1"/>
    <w:rsid w:val="00930FFB"/>
    <w:rsid w:val="00934AF8"/>
    <w:rsid w:val="00934D4D"/>
    <w:rsid w:val="00934DCA"/>
    <w:rsid w:val="009365D7"/>
    <w:rsid w:val="00937806"/>
    <w:rsid w:val="00940137"/>
    <w:rsid w:val="00943C7D"/>
    <w:rsid w:val="009447CB"/>
    <w:rsid w:val="0094486C"/>
    <w:rsid w:val="00944AA7"/>
    <w:rsid w:val="00946754"/>
    <w:rsid w:val="009500B0"/>
    <w:rsid w:val="00952AE5"/>
    <w:rsid w:val="009546FD"/>
    <w:rsid w:val="00955C3A"/>
    <w:rsid w:val="00955E59"/>
    <w:rsid w:val="00955F4F"/>
    <w:rsid w:val="00960F0B"/>
    <w:rsid w:val="00961434"/>
    <w:rsid w:val="0096301F"/>
    <w:rsid w:val="00963D75"/>
    <w:rsid w:val="0096512E"/>
    <w:rsid w:val="00971535"/>
    <w:rsid w:val="00971973"/>
    <w:rsid w:val="009729BF"/>
    <w:rsid w:val="00973477"/>
    <w:rsid w:val="00976662"/>
    <w:rsid w:val="00976AD5"/>
    <w:rsid w:val="00977037"/>
    <w:rsid w:val="009771D3"/>
    <w:rsid w:val="009779E3"/>
    <w:rsid w:val="00986EB9"/>
    <w:rsid w:val="0098744C"/>
    <w:rsid w:val="009877C3"/>
    <w:rsid w:val="0099219B"/>
    <w:rsid w:val="009930D0"/>
    <w:rsid w:val="00993592"/>
    <w:rsid w:val="009949A1"/>
    <w:rsid w:val="009952F0"/>
    <w:rsid w:val="00995958"/>
    <w:rsid w:val="00995EFA"/>
    <w:rsid w:val="00997D7C"/>
    <w:rsid w:val="009A08AC"/>
    <w:rsid w:val="009A18F0"/>
    <w:rsid w:val="009A3747"/>
    <w:rsid w:val="009A3B63"/>
    <w:rsid w:val="009A494C"/>
    <w:rsid w:val="009B399D"/>
    <w:rsid w:val="009B4216"/>
    <w:rsid w:val="009B4293"/>
    <w:rsid w:val="009B42D6"/>
    <w:rsid w:val="009B5694"/>
    <w:rsid w:val="009B7283"/>
    <w:rsid w:val="009C0550"/>
    <w:rsid w:val="009C3568"/>
    <w:rsid w:val="009C3B95"/>
    <w:rsid w:val="009C412D"/>
    <w:rsid w:val="009D0051"/>
    <w:rsid w:val="009D2AA9"/>
    <w:rsid w:val="009D3E26"/>
    <w:rsid w:val="009D4345"/>
    <w:rsid w:val="009E5BA5"/>
    <w:rsid w:val="009E626B"/>
    <w:rsid w:val="009E6325"/>
    <w:rsid w:val="009E693B"/>
    <w:rsid w:val="009E693C"/>
    <w:rsid w:val="009F1032"/>
    <w:rsid w:val="009F1245"/>
    <w:rsid w:val="009F3760"/>
    <w:rsid w:val="009F618E"/>
    <w:rsid w:val="00A006E3"/>
    <w:rsid w:val="00A02532"/>
    <w:rsid w:val="00A0444F"/>
    <w:rsid w:val="00A04789"/>
    <w:rsid w:val="00A0656E"/>
    <w:rsid w:val="00A065F7"/>
    <w:rsid w:val="00A07D92"/>
    <w:rsid w:val="00A10877"/>
    <w:rsid w:val="00A10AA2"/>
    <w:rsid w:val="00A1444E"/>
    <w:rsid w:val="00A17C28"/>
    <w:rsid w:val="00A23B0F"/>
    <w:rsid w:val="00A24728"/>
    <w:rsid w:val="00A27077"/>
    <w:rsid w:val="00A273CE"/>
    <w:rsid w:val="00A30B39"/>
    <w:rsid w:val="00A32A65"/>
    <w:rsid w:val="00A32C87"/>
    <w:rsid w:val="00A32DC5"/>
    <w:rsid w:val="00A376D5"/>
    <w:rsid w:val="00A416E8"/>
    <w:rsid w:val="00A417A1"/>
    <w:rsid w:val="00A427AD"/>
    <w:rsid w:val="00A44551"/>
    <w:rsid w:val="00A50094"/>
    <w:rsid w:val="00A50A9B"/>
    <w:rsid w:val="00A52F67"/>
    <w:rsid w:val="00A53443"/>
    <w:rsid w:val="00A546BA"/>
    <w:rsid w:val="00A56BBD"/>
    <w:rsid w:val="00A57552"/>
    <w:rsid w:val="00A5776B"/>
    <w:rsid w:val="00A57F5D"/>
    <w:rsid w:val="00A63DF4"/>
    <w:rsid w:val="00A6478C"/>
    <w:rsid w:val="00A7251D"/>
    <w:rsid w:val="00A73120"/>
    <w:rsid w:val="00A73142"/>
    <w:rsid w:val="00A7372C"/>
    <w:rsid w:val="00A74A6E"/>
    <w:rsid w:val="00A74D3D"/>
    <w:rsid w:val="00A75268"/>
    <w:rsid w:val="00A753E3"/>
    <w:rsid w:val="00A81B4F"/>
    <w:rsid w:val="00A87D97"/>
    <w:rsid w:val="00A91212"/>
    <w:rsid w:val="00A92143"/>
    <w:rsid w:val="00A93592"/>
    <w:rsid w:val="00A93C62"/>
    <w:rsid w:val="00A943C2"/>
    <w:rsid w:val="00A9528D"/>
    <w:rsid w:val="00A96919"/>
    <w:rsid w:val="00AA4E3C"/>
    <w:rsid w:val="00AB3D96"/>
    <w:rsid w:val="00AB579B"/>
    <w:rsid w:val="00AB5F43"/>
    <w:rsid w:val="00AB6869"/>
    <w:rsid w:val="00AC0D8D"/>
    <w:rsid w:val="00AC155A"/>
    <w:rsid w:val="00AC2392"/>
    <w:rsid w:val="00AC7B40"/>
    <w:rsid w:val="00AD25BB"/>
    <w:rsid w:val="00AD3398"/>
    <w:rsid w:val="00AD4615"/>
    <w:rsid w:val="00AD5CD5"/>
    <w:rsid w:val="00AD758E"/>
    <w:rsid w:val="00AD7B09"/>
    <w:rsid w:val="00AE221B"/>
    <w:rsid w:val="00AE2581"/>
    <w:rsid w:val="00AE2F0D"/>
    <w:rsid w:val="00AE3055"/>
    <w:rsid w:val="00AE5653"/>
    <w:rsid w:val="00AE5729"/>
    <w:rsid w:val="00AE5F90"/>
    <w:rsid w:val="00AE7AA2"/>
    <w:rsid w:val="00AF01D2"/>
    <w:rsid w:val="00AF05DF"/>
    <w:rsid w:val="00AF3F02"/>
    <w:rsid w:val="00AF5E9A"/>
    <w:rsid w:val="00AF6119"/>
    <w:rsid w:val="00AF7453"/>
    <w:rsid w:val="00AF780B"/>
    <w:rsid w:val="00B0371E"/>
    <w:rsid w:val="00B038F1"/>
    <w:rsid w:val="00B04303"/>
    <w:rsid w:val="00B079CE"/>
    <w:rsid w:val="00B141A7"/>
    <w:rsid w:val="00B15C57"/>
    <w:rsid w:val="00B161D0"/>
    <w:rsid w:val="00B167D4"/>
    <w:rsid w:val="00B2113B"/>
    <w:rsid w:val="00B2361E"/>
    <w:rsid w:val="00B24D93"/>
    <w:rsid w:val="00B25D0D"/>
    <w:rsid w:val="00B30FD8"/>
    <w:rsid w:val="00B346F0"/>
    <w:rsid w:val="00B34B52"/>
    <w:rsid w:val="00B37A51"/>
    <w:rsid w:val="00B41C99"/>
    <w:rsid w:val="00B41FA9"/>
    <w:rsid w:val="00B44A0C"/>
    <w:rsid w:val="00B44F78"/>
    <w:rsid w:val="00B50B63"/>
    <w:rsid w:val="00B50D27"/>
    <w:rsid w:val="00B510D2"/>
    <w:rsid w:val="00B56075"/>
    <w:rsid w:val="00B56A9F"/>
    <w:rsid w:val="00B62C6A"/>
    <w:rsid w:val="00B6747A"/>
    <w:rsid w:val="00B6755C"/>
    <w:rsid w:val="00B70B69"/>
    <w:rsid w:val="00B72071"/>
    <w:rsid w:val="00B7220B"/>
    <w:rsid w:val="00B72619"/>
    <w:rsid w:val="00B730AA"/>
    <w:rsid w:val="00B74FBA"/>
    <w:rsid w:val="00B762A0"/>
    <w:rsid w:val="00B769B7"/>
    <w:rsid w:val="00B769C3"/>
    <w:rsid w:val="00B77E65"/>
    <w:rsid w:val="00B802D0"/>
    <w:rsid w:val="00B82A61"/>
    <w:rsid w:val="00B82E1D"/>
    <w:rsid w:val="00B84708"/>
    <w:rsid w:val="00B865D6"/>
    <w:rsid w:val="00B870AB"/>
    <w:rsid w:val="00B90901"/>
    <w:rsid w:val="00B9225E"/>
    <w:rsid w:val="00B93AF4"/>
    <w:rsid w:val="00BA3151"/>
    <w:rsid w:val="00BA372D"/>
    <w:rsid w:val="00BA39E7"/>
    <w:rsid w:val="00BA3B45"/>
    <w:rsid w:val="00BA6938"/>
    <w:rsid w:val="00BA71D5"/>
    <w:rsid w:val="00BB0CDF"/>
    <w:rsid w:val="00BB0CFA"/>
    <w:rsid w:val="00BB33A8"/>
    <w:rsid w:val="00BB4B53"/>
    <w:rsid w:val="00BB5C16"/>
    <w:rsid w:val="00BB6ED9"/>
    <w:rsid w:val="00BC0596"/>
    <w:rsid w:val="00BC26B5"/>
    <w:rsid w:val="00BC3A37"/>
    <w:rsid w:val="00BC4457"/>
    <w:rsid w:val="00BC6FAD"/>
    <w:rsid w:val="00BC7ACB"/>
    <w:rsid w:val="00BD0C44"/>
    <w:rsid w:val="00BD5B60"/>
    <w:rsid w:val="00BE29E8"/>
    <w:rsid w:val="00BE3678"/>
    <w:rsid w:val="00BE48AC"/>
    <w:rsid w:val="00BE594F"/>
    <w:rsid w:val="00BE61CD"/>
    <w:rsid w:val="00BE7EB4"/>
    <w:rsid w:val="00BF1DA5"/>
    <w:rsid w:val="00BF2CCB"/>
    <w:rsid w:val="00BF5A56"/>
    <w:rsid w:val="00BF5AF6"/>
    <w:rsid w:val="00BF649F"/>
    <w:rsid w:val="00BF6DA6"/>
    <w:rsid w:val="00BF73E6"/>
    <w:rsid w:val="00C0144E"/>
    <w:rsid w:val="00C01457"/>
    <w:rsid w:val="00C03485"/>
    <w:rsid w:val="00C05E0F"/>
    <w:rsid w:val="00C144E7"/>
    <w:rsid w:val="00C159D3"/>
    <w:rsid w:val="00C174E8"/>
    <w:rsid w:val="00C17526"/>
    <w:rsid w:val="00C20462"/>
    <w:rsid w:val="00C21AE5"/>
    <w:rsid w:val="00C23763"/>
    <w:rsid w:val="00C2565C"/>
    <w:rsid w:val="00C25932"/>
    <w:rsid w:val="00C25D1A"/>
    <w:rsid w:val="00C26A24"/>
    <w:rsid w:val="00C30965"/>
    <w:rsid w:val="00C319E3"/>
    <w:rsid w:val="00C33F88"/>
    <w:rsid w:val="00C3409E"/>
    <w:rsid w:val="00C35536"/>
    <w:rsid w:val="00C372EE"/>
    <w:rsid w:val="00C37AC8"/>
    <w:rsid w:val="00C41562"/>
    <w:rsid w:val="00C41747"/>
    <w:rsid w:val="00C433B7"/>
    <w:rsid w:val="00C457FF"/>
    <w:rsid w:val="00C46842"/>
    <w:rsid w:val="00C468A1"/>
    <w:rsid w:val="00C47058"/>
    <w:rsid w:val="00C507AE"/>
    <w:rsid w:val="00C50BCE"/>
    <w:rsid w:val="00C50EB2"/>
    <w:rsid w:val="00C5148E"/>
    <w:rsid w:val="00C517E1"/>
    <w:rsid w:val="00C53ADB"/>
    <w:rsid w:val="00C55D89"/>
    <w:rsid w:val="00C56FDB"/>
    <w:rsid w:val="00C628C3"/>
    <w:rsid w:val="00C62F27"/>
    <w:rsid w:val="00C6391D"/>
    <w:rsid w:val="00C63C8A"/>
    <w:rsid w:val="00C63D7E"/>
    <w:rsid w:val="00C656BA"/>
    <w:rsid w:val="00C66E3C"/>
    <w:rsid w:val="00C67644"/>
    <w:rsid w:val="00C7074B"/>
    <w:rsid w:val="00C71A6E"/>
    <w:rsid w:val="00C73711"/>
    <w:rsid w:val="00C73955"/>
    <w:rsid w:val="00C73D6B"/>
    <w:rsid w:val="00C80B69"/>
    <w:rsid w:val="00C82F8A"/>
    <w:rsid w:val="00C856D4"/>
    <w:rsid w:val="00C85F58"/>
    <w:rsid w:val="00C86530"/>
    <w:rsid w:val="00C9033E"/>
    <w:rsid w:val="00C92616"/>
    <w:rsid w:val="00C928D5"/>
    <w:rsid w:val="00C969C9"/>
    <w:rsid w:val="00C96CCA"/>
    <w:rsid w:val="00C97077"/>
    <w:rsid w:val="00CA325A"/>
    <w:rsid w:val="00CA42B4"/>
    <w:rsid w:val="00CB06A3"/>
    <w:rsid w:val="00CB394F"/>
    <w:rsid w:val="00CB4AB1"/>
    <w:rsid w:val="00CB5432"/>
    <w:rsid w:val="00CC27E5"/>
    <w:rsid w:val="00CD12CA"/>
    <w:rsid w:val="00CD131C"/>
    <w:rsid w:val="00CD1886"/>
    <w:rsid w:val="00CD1920"/>
    <w:rsid w:val="00CD714E"/>
    <w:rsid w:val="00CE08FE"/>
    <w:rsid w:val="00CE4612"/>
    <w:rsid w:val="00CE5EE1"/>
    <w:rsid w:val="00CE74D4"/>
    <w:rsid w:val="00CF1A3F"/>
    <w:rsid w:val="00CF1C2E"/>
    <w:rsid w:val="00CF58D6"/>
    <w:rsid w:val="00CF6719"/>
    <w:rsid w:val="00CF6F7B"/>
    <w:rsid w:val="00CF7AC1"/>
    <w:rsid w:val="00CF7B77"/>
    <w:rsid w:val="00CF7C0E"/>
    <w:rsid w:val="00CF7FD4"/>
    <w:rsid w:val="00D057A5"/>
    <w:rsid w:val="00D062BB"/>
    <w:rsid w:val="00D13BF5"/>
    <w:rsid w:val="00D13FE9"/>
    <w:rsid w:val="00D145B6"/>
    <w:rsid w:val="00D21493"/>
    <w:rsid w:val="00D22CA6"/>
    <w:rsid w:val="00D24965"/>
    <w:rsid w:val="00D24F50"/>
    <w:rsid w:val="00D33CEC"/>
    <w:rsid w:val="00D377A1"/>
    <w:rsid w:val="00D409AD"/>
    <w:rsid w:val="00D424B6"/>
    <w:rsid w:val="00D42DB5"/>
    <w:rsid w:val="00D4321A"/>
    <w:rsid w:val="00D4711B"/>
    <w:rsid w:val="00D4787F"/>
    <w:rsid w:val="00D5018D"/>
    <w:rsid w:val="00D51949"/>
    <w:rsid w:val="00D51CA1"/>
    <w:rsid w:val="00D52664"/>
    <w:rsid w:val="00D5350C"/>
    <w:rsid w:val="00D54DAD"/>
    <w:rsid w:val="00D563FE"/>
    <w:rsid w:val="00D56508"/>
    <w:rsid w:val="00D62B13"/>
    <w:rsid w:val="00D62CFA"/>
    <w:rsid w:val="00D67962"/>
    <w:rsid w:val="00D7150B"/>
    <w:rsid w:val="00D728B6"/>
    <w:rsid w:val="00D72E7D"/>
    <w:rsid w:val="00D76050"/>
    <w:rsid w:val="00D764BE"/>
    <w:rsid w:val="00D77C64"/>
    <w:rsid w:val="00D80132"/>
    <w:rsid w:val="00D85614"/>
    <w:rsid w:val="00D91D4B"/>
    <w:rsid w:val="00D94C3B"/>
    <w:rsid w:val="00D951BE"/>
    <w:rsid w:val="00D96569"/>
    <w:rsid w:val="00D966F6"/>
    <w:rsid w:val="00D96B62"/>
    <w:rsid w:val="00D9768A"/>
    <w:rsid w:val="00DA1AF8"/>
    <w:rsid w:val="00DA48C9"/>
    <w:rsid w:val="00DA543C"/>
    <w:rsid w:val="00DB12A7"/>
    <w:rsid w:val="00DB2D7C"/>
    <w:rsid w:val="00DB73F5"/>
    <w:rsid w:val="00DC067B"/>
    <w:rsid w:val="00DC0C45"/>
    <w:rsid w:val="00DC1010"/>
    <w:rsid w:val="00DC3800"/>
    <w:rsid w:val="00DC4067"/>
    <w:rsid w:val="00DC5E6B"/>
    <w:rsid w:val="00DC741C"/>
    <w:rsid w:val="00DC744D"/>
    <w:rsid w:val="00DC7695"/>
    <w:rsid w:val="00DC769C"/>
    <w:rsid w:val="00DD28E6"/>
    <w:rsid w:val="00DD6211"/>
    <w:rsid w:val="00DD74E0"/>
    <w:rsid w:val="00DE06D3"/>
    <w:rsid w:val="00DE0740"/>
    <w:rsid w:val="00DE1380"/>
    <w:rsid w:val="00DE5317"/>
    <w:rsid w:val="00DE5AAE"/>
    <w:rsid w:val="00DE7EF4"/>
    <w:rsid w:val="00DF1D9F"/>
    <w:rsid w:val="00DF2AA8"/>
    <w:rsid w:val="00DF538B"/>
    <w:rsid w:val="00DF5FA5"/>
    <w:rsid w:val="00DF653D"/>
    <w:rsid w:val="00E070C0"/>
    <w:rsid w:val="00E14095"/>
    <w:rsid w:val="00E155D8"/>
    <w:rsid w:val="00E2166D"/>
    <w:rsid w:val="00E2525F"/>
    <w:rsid w:val="00E260A0"/>
    <w:rsid w:val="00E2774A"/>
    <w:rsid w:val="00E30B73"/>
    <w:rsid w:val="00E30D7F"/>
    <w:rsid w:val="00E33F43"/>
    <w:rsid w:val="00E36053"/>
    <w:rsid w:val="00E36F02"/>
    <w:rsid w:val="00E410E1"/>
    <w:rsid w:val="00E4198F"/>
    <w:rsid w:val="00E43886"/>
    <w:rsid w:val="00E453EC"/>
    <w:rsid w:val="00E45AC4"/>
    <w:rsid w:val="00E45B95"/>
    <w:rsid w:val="00E504AC"/>
    <w:rsid w:val="00E5174F"/>
    <w:rsid w:val="00E51D3A"/>
    <w:rsid w:val="00E54A85"/>
    <w:rsid w:val="00E574E4"/>
    <w:rsid w:val="00E62196"/>
    <w:rsid w:val="00E65868"/>
    <w:rsid w:val="00E66234"/>
    <w:rsid w:val="00E67583"/>
    <w:rsid w:val="00E67720"/>
    <w:rsid w:val="00E67865"/>
    <w:rsid w:val="00E678F9"/>
    <w:rsid w:val="00E700B3"/>
    <w:rsid w:val="00E7134D"/>
    <w:rsid w:val="00E73B2D"/>
    <w:rsid w:val="00E76079"/>
    <w:rsid w:val="00E80CDC"/>
    <w:rsid w:val="00E8283B"/>
    <w:rsid w:val="00E843D5"/>
    <w:rsid w:val="00E84E4A"/>
    <w:rsid w:val="00E90054"/>
    <w:rsid w:val="00E927AC"/>
    <w:rsid w:val="00E9316D"/>
    <w:rsid w:val="00E956F0"/>
    <w:rsid w:val="00E97D38"/>
    <w:rsid w:val="00EA0E29"/>
    <w:rsid w:val="00EA3370"/>
    <w:rsid w:val="00EB0AF9"/>
    <w:rsid w:val="00EB1D8B"/>
    <w:rsid w:val="00EB2CAF"/>
    <w:rsid w:val="00EB340D"/>
    <w:rsid w:val="00EB36E6"/>
    <w:rsid w:val="00EC1BFD"/>
    <w:rsid w:val="00EC5369"/>
    <w:rsid w:val="00EC69C9"/>
    <w:rsid w:val="00EC7565"/>
    <w:rsid w:val="00ED0DF9"/>
    <w:rsid w:val="00ED143A"/>
    <w:rsid w:val="00ED643C"/>
    <w:rsid w:val="00ED6C23"/>
    <w:rsid w:val="00ED6F8F"/>
    <w:rsid w:val="00EE0AD7"/>
    <w:rsid w:val="00EE1093"/>
    <w:rsid w:val="00EE197F"/>
    <w:rsid w:val="00EE3A55"/>
    <w:rsid w:val="00EE4AC8"/>
    <w:rsid w:val="00EF0BE2"/>
    <w:rsid w:val="00EF3412"/>
    <w:rsid w:val="00EF406F"/>
    <w:rsid w:val="00EF7C55"/>
    <w:rsid w:val="00F059A2"/>
    <w:rsid w:val="00F05C74"/>
    <w:rsid w:val="00F12C27"/>
    <w:rsid w:val="00F15575"/>
    <w:rsid w:val="00F158EC"/>
    <w:rsid w:val="00F163D6"/>
    <w:rsid w:val="00F16978"/>
    <w:rsid w:val="00F16E2C"/>
    <w:rsid w:val="00F24169"/>
    <w:rsid w:val="00F26CC8"/>
    <w:rsid w:val="00F275A2"/>
    <w:rsid w:val="00F27824"/>
    <w:rsid w:val="00F3504D"/>
    <w:rsid w:val="00F35DC8"/>
    <w:rsid w:val="00F40B21"/>
    <w:rsid w:val="00F40CC7"/>
    <w:rsid w:val="00F44F3A"/>
    <w:rsid w:val="00F45A47"/>
    <w:rsid w:val="00F46263"/>
    <w:rsid w:val="00F476CB"/>
    <w:rsid w:val="00F51D42"/>
    <w:rsid w:val="00F53639"/>
    <w:rsid w:val="00F55600"/>
    <w:rsid w:val="00F5637B"/>
    <w:rsid w:val="00F6039E"/>
    <w:rsid w:val="00F60B47"/>
    <w:rsid w:val="00F628CA"/>
    <w:rsid w:val="00F645E6"/>
    <w:rsid w:val="00F727EC"/>
    <w:rsid w:val="00F72AD6"/>
    <w:rsid w:val="00F7457F"/>
    <w:rsid w:val="00F76581"/>
    <w:rsid w:val="00F81D57"/>
    <w:rsid w:val="00F82E32"/>
    <w:rsid w:val="00F84302"/>
    <w:rsid w:val="00F85657"/>
    <w:rsid w:val="00F85C4E"/>
    <w:rsid w:val="00F921DB"/>
    <w:rsid w:val="00F93B66"/>
    <w:rsid w:val="00F9717B"/>
    <w:rsid w:val="00FA0B81"/>
    <w:rsid w:val="00FB1367"/>
    <w:rsid w:val="00FB2B80"/>
    <w:rsid w:val="00FB3986"/>
    <w:rsid w:val="00FB3F84"/>
    <w:rsid w:val="00FB53C0"/>
    <w:rsid w:val="00FB5498"/>
    <w:rsid w:val="00FB5DF2"/>
    <w:rsid w:val="00FB6D07"/>
    <w:rsid w:val="00FC19A7"/>
    <w:rsid w:val="00FC48CE"/>
    <w:rsid w:val="00FC7A60"/>
    <w:rsid w:val="00FD1202"/>
    <w:rsid w:val="00FD196A"/>
    <w:rsid w:val="00FD3B79"/>
    <w:rsid w:val="00FD67F4"/>
    <w:rsid w:val="00FE2FED"/>
    <w:rsid w:val="00FE3037"/>
    <w:rsid w:val="00FE4B4C"/>
    <w:rsid w:val="00FE5FCC"/>
    <w:rsid w:val="00FE7129"/>
    <w:rsid w:val="00FE7E4D"/>
    <w:rsid w:val="00FE7EE7"/>
    <w:rsid w:val="00FF5EC2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7603EB-175D-48F2-9017-8B7BF799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5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C23"/>
  </w:style>
  <w:style w:type="paragraph" w:styleId="Piedepgina">
    <w:name w:val="footer"/>
    <w:basedOn w:val="Normal"/>
    <w:link w:val="Piedepgina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C23"/>
  </w:style>
  <w:style w:type="paragraph" w:styleId="Prrafodelista">
    <w:name w:val="List Paragraph"/>
    <w:basedOn w:val="Normal"/>
    <w:uiPriority w:val="34"/>
    <w:qFormat/>
    <w:rsid w:val="006914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B44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4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9584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5674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4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7426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46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1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7FAB-FDD4-483D-9501-D36BA073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5441</Words>
  <Characters>29926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PATY</cp:lastModifiedBy>
  <cp:revision>17</cp:revision>
  <cp:lastPrinted>2016-04-20T19:52:00Z</cp:lastPrinted>
  <dcterms:created xsi:type="dcterms:W3CDTF">2016-04-05T16:17:00Z</dcterms:created>
  <dcterms:modified xsi:type="dcterms:W3CDTF">2016-04-20T19:55:00Z</dcterms:modified>
</cp:coreProperties>
</file>